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FE9269E" w14:textId="77777777" w:rsidR="0092676B" w:rsidRPr="00C753AE" w:rsidRDefault="0092676B" w:rsidP="00CF6A9A">
      <w:pPr>
        <w:rPr>
          <w:sz w:val="23"/>
          <w:szCs w:val="23"/>
        </w:rPr>
      </w:pPr>
    </w:p>
    <w:p w14:paraId="5E7B7D3F" w14:textId="77777777" w:rsidR="00316B2A" w:rsidRPr="00C753AE" w:rsidRDefault="00316B2A" w:rsidP="00316B2A">
      <w:pPr>
        <w:rPr>
          <w:sz w:val="23"/>
          <w:szCs w:val="23"/>
        </w:rPr>
      </w:pPr>
    </w:p>
    <w:p w14:paraId="4280D1D9" w14:textId="77777777" w:rsidR="00316B2A" w:rsidRPr="00C753AE" w:rsidRDefault="00316B2A" w:rsidP="00316B2A">
      <w:pPr>
        <w:rPr>
          <w:sz w:val="23"/>
          <w:szCs w:val="23"/>
        </w:rPr>
      </w:pPr>
    </w:p>
    <w:p w14:paraId="62FF4440" w14:textId="77777777" w:rsidR="00316B2A" w:rsidRPr="00C753AE" w:rsidRDefault="00316B2A" w:rsidP="00316B2A">
      <w:pPr>
        <w:rPr>
          <w:sz w:val="23"/>
          <w:szCs w:val="23"/>
        </w:rPr>
      </w:pPr>
    </w:p>
    <w:p w14:paraId="75EA43F5" w14:textId="77777777" w:rsidR="00316B2A" w:rsidRPr="00C753AE" w:rsidRDefault="00316B2A" w:rsidP="00316B2A">
      <w:pPr>
        <w:rPr>
          <w:sz w:val="23"/>
          <w:szCs w:val="23"/>
        </w:rPr>
      </w:pPr>
    </w:p>
    <w:p w14:paraId="373DFFBF" w14:textId="77777777" w:rsidR="00316B2A" w:rsidRPr="00C753AE" w:rsidRDefault="00316B2A" w:rsidP="00316B2A">
      <w:pPr>
        <w:rPr>
          <w:sz w:val="23"/>
          <w:szCs w:val="23"/>
        </w:rPr>
      </w:pPr>
    </w:p>
    <w:p w14:paraId="60891209" w14:textId="77777777" w:rsidR="00316B2A" w:rsidRPr="00C753AE" w:rsidRDefault="00316B2A" w:rsidP="00316B2A">
      <w:pPr>
        <w:rPr>
          <w:sz w:val="23"/>
          <w:szCs w:val="23"/>
        </w:rPr>
      </w:pPr>
    </w:p>
    <w:p w14:paraId="0585C056" w14:textId="77777777" w:rsidR="00316B2A" w:rsidRPr="00C753AE" w:rsidRDefault="00316B2A" w:rsidP="00316B2A">
      <w:pPr>
        <w:rPr>
          <w:sz w:val="23"/>
          <w:szCs w:val="23"/>
        </w:rPr>
      </w:pPr>
    </w:p>
    <w:p w14:paraId="783B364B" w14:textId="77777777" w:rsidR="004C09DC" w:rsidRPr="00302A32" w:rsidRDefault="004C09DC" w:rsidP="004C09DC">
      <w:pPr>
        <w:autoSpaceDE w:val="0"/>
        <w:autoSpaceDN w:val="0"/>
        <w:adjustRightInd w:val="0"/>
        <w:jc w:val="center"/>
        <w:rPr>
          <w:color w:val="000000"/>
          <w:sz w:val="23"/>
          <w:szCs w:val="23"/>
        </w:rPr>
      </w:pPr>
      <w:r w:rsidRPr="00302A32">
        <w:rPr>
          <w:b/>
          <w:bCs/>
          <w:color w:val="000000"/>
          <w:sz w:val="23"/>
          <w:szCs w:val="23"/>
        </w:rPr>
        <w:t>TERMO DE REFERÊNCIA</w:t>
      </w:r>
    </w:p>
    <w:p w14:paraId="129EDFCC" w14:textId="77777777" w:rsidR="004C09DC" w:rsidRPr="00302A32" w:rsidRDefault="004C09DC" w:rsidP="004C09DC">
      <w:pPr>
        <w:autoSpaceDE w:val="0"/>
        <w:autoSpaceDN w:val="0"/>
        <w:adjustRightInd w:val="0"/>
        <w:jc w:val="center"/>
        <w:rPr>
          <w:color w:val="000000"/>
          <w:sz w:val="23"/>
          <w:szCs w:val="23"/>
        </w:rPr>
      </w:pPr>
      <w:r w:rsidRPr="00302A32">
        <w:rPr>
          <w:b/>
          <w:bCs/>
          <w:color w:val="000000"/>
          <w:sz w:val="23"/>
          <w:szCs w:val="23"/>
        </w:rPr>
        <w:t>EMPREITADA POR PREÇO UNITÁRIO</w:t>
      </w:r>
    </w:p>
    <w:p w14:paraId="73FC5505" w14:textId="77777777" w:rsidR="004C09DC" w:rsidRPr="00302A32" w:rsidRDefault="004C09DC" w:rsidP="004C09DC">
      <w:pPr>
        <w:autoSpaceDE w:val="0"/>
        <w:autoSpaceDN w:val="0"/>
        <w:adjustRightInd w:val="0"/>
        <w:jc w:val="center"/>
        <w:rPr>
          <w:color w:val="000000"/>
          <w:sz w:val="23"/>
          <w:szCs w:val="23"/>
        </w:rPr>
      </w:pPr>
      <w:r w:rsidRPr="00302A32">
        <w:rPr>
          <w:b/>
          <w:bCs/>
          <w:color w:val="000000"/>
          <w:sz w:val="23"/>
          <w:szCs w:val="23"/>
        </w:rPr>
        <w:t>VALOR ESTIMADO PÚBLICO</w:t>
      </w:r>
    </w:p>
    <w:p w14:paraId="7F41D4E6" w14:textId="32569EB2" w:rsidR="00C7094E" w:rsidRPr="00C753AE" w:rsidRDefault="004C09DC" w:rsidP="004C09DC">
      <w:pPr>
        <w:jc w:val="center"/>
        <w:rPr>
          <w:rFonts w:eastAsia="Times New Roman"/>
          <w:b/>
          <w:color w:val="FF0000"/>
          <w:sz w:val="23"/>
          <w:szCs w:val="23"/>
        </w:rPr>
      </w:pPr>
      <w:r w:rsidRPr="00302A32">
        <w:rPr>
          <w:b/>
          <w:bCs/>
          <w:color w:val="000000"/>
          <w:sz w:val="23"/>
          <w:szCs w:val="23"/>
        </w:rPr>
        <w:t>MENOR PREÇO</w:t>
      </w:r>
    </w:p>
    <w:p w14:paraId="1B9186A0" w14:textId="77777777" w:rsidR="00316B2A" w:rsidRPr="00C753AE" w:rsidRDefault="005D5886" w:rsidP="005D5886">
      <w:pPr>
        <w:tabs>
          <w:tab w:val="left" w:pos="7470"/>
        </w:tabs>
        <w:rPr>
          <w:sz w:val="23"/>
          <w:szCs w:val="23"/>
        </w:rPr>
      </w:pPr>
      <w:r w:rsidRPr="00C753AE">
        <w:rPr>
          <w:sz w:val="23"/>
          <w:szCs w:val="23"/>
        </w:rPr>
        <w:tab/>
      </w:r>
    </w:p>
    <w:p w14:paraId="38E66066" w14:textId="77777777" w:rsidR="00316B2A" w:rsidRPr="00C753AE" w:rsidRDefault="00316B2A" w:rsidP="00316B2A">
      <w:pPr>
        <w:rPr>
          <w:sz w:val="23"/>
          <w:szCs w:val="23"/>
        </w:rPr>
      </w:pPr>
    </w:p>
    <w:p w14:paraId="7FD3A3C9" w14:textId="77777777" w:rsidR="002060FF" w:rsidRPr="00C753AE" w:rsidRDefault="002060FF" w:rsidP="00316B2A">
      <w:pPr>
        <w:rPr>
          <w:sz w:val="23"/>
          <w:szCs w:val="23"/>
        </w:rPr>
      </w:pPr>
    </w:p>
    <w:p w14:paraId="753F62A8" w14:textId="77777777" w:rsidR="002060FF" w:rsidRPr="00C753AE" w:rsidRDefault="002060FF" w:rsidP="00316B2A">
      <w:pPr>
        <w:rPr>
          <w:sz w:val="23"/>
          <w:szCs w:val="23"/>
        </w:rPr>
      </w:pPr>
    </w:p>
    <w:p w14:paraId="1BB8C4FD" w14:textId="77777777" w:rsidR="00316B2A" w:rsidRPr="00C753AE" w:rsidRDefault="00316B2A" w:rsidP="00316B2A">
      <w:pPr>
        <w:rPr>
          <w:sz w:val="23"/>
          <w:szCs w:val="23"/>
        </w:rPr>
      </w:pPr>
    </w:p>
    <w:p w14:paraId="1A69DE6D" w14:textId="77777777" w:rsidR="00316B2A" w:rsidRPr="00C753AE" w:rsidRDefault="00316B2A" w:rsidP="00316B2A">
      <w:pPr>
        <w:rPr>
          <w:sz w:val="23"/>
          <w:szCs w:val="23"/>
        </w:rPr>
      </w:pPr>
    </w:p>
    <w:p w14:paraId="6A86BE22" w14:textId="77777777" w:rsidR="00316B2A" w:rsidRPr="00C753AE" w:rsidRDefault="00316B2A" w:rsidP="00316B2A">
      <w:pPr>
        <w:rPr>
          <w:sz w:val="23"/>
          <w:szCs w:val="23"/>
        </w:rPr>
      </w:pPr>
    </w:p>
    <w:p w14:paraId="4E390394" w14:textId="77777777" w:rsidR="00316B2A" w:rsidRPr="00C753AE" w:rsidRDefault="00316B2A" w:rsidP="00316B2A">
      <w:pPr>
        <w:rPr>
          <w:sz w:val="23"/>
          <w:szCs w:val="23"/>
        </w:rPr>
      </w:pPr>
    </w:p>
    <w:p w14:paraId="7C4B2DD0" w14:textId="77777777" w:rsidR="00316B2A" w:rsidRPr="00C753AE" w:rsidRDefault="00316B2A" w:rsidP="00316B2A">
      <w:pPr>
        <w:rPr>
          <w:sz w:val="23"/>
          <w:szCs w:val="23"/>
        </w:rPr>
      </w:pPr>
    </w:p>
    <w:p w14:paraId="4ABCF568" w14:textId="77777777" w:rsidR="004C09DC" w:rsidRPr="00302A32" w:rsidRDefault="004C09DC" w:rsidP="004C09DC">
      <w:pPr>
        <w:autoSpaceDE w:val="0"/>
        <w:autoSpaceDN w:val="0"/>
        <w:adjustRightInd w:val="0"/>
        <w:spacing w:line="360" w:lineRule="auto"/>
        <w:jc w:val="center"/>
        <w:rPr>
          <w:b/>
          <w:bCs/>
          <w:color w:val="000000"/>
          <w:sz w:val="24"/>
        </w:rPr>
      </w:pPr>
      <w:r w:rsidRPr="00302A32">
        <w:rPr>
          <w:b/>
          <w:bCs/>
          <w:sz w:val="19"/>
          <w:szCs w:val="19"/>
        </w:rPr>
        <w:t>CONTRATAÇÃO DE EMPRESA PARA O ESTUDO E ELABORAÇÃO DE PROJETO BÁSICO DE CONTENÇÃO E ESTABILIDADE DO DIQUE DE PROTEÇÃO DO PROJETO IRRIGADO DO ITIÚBA, LOCALIZADO NO MUNICÍPIO DE PORTO REAL DO COLÉGIO, ESTADO DE ALAGOAS, ÁREA DE ATUAÇÃO DA CODEVASF / 5ª SUPERINTENDÊNCIA REGIONAL</w:t>
      </w:r>
    </w:p>
    <w:p w14:paraId="2BACB9E9" w14:textId="77777777" w:rsidR="00316B2A" w:rsidRPr="00C753AE" w:rsidRDefault="00316B2A" w:rsidP="00387DCB">
      <w:pPr>
        <w:rPr>
          <w:sz w:val="23"/>
          <w:szCs w:val="23"/>
        </w:rPr>
      </w:pPr>
    </w:p>
    <w:p w14:paraId="1C64E69B" w14:textId="77777777" w:rsidR="002060FF" w:rsidRPr="00C753AE" w:rsidRDefault="002060FF" w:rsidP="00387DCB">
      <w:pPr>
        <w:rPr>
          <w:sz w:val="23"/>
          <w:szCs w:val="23"/>
        </w:rPr>
      </w:pPr>
    </w:p>
    <w:p w14:paraId="65EF7C4F" w14:textId="77777777" w:rsidR="002060FF" w:rsidRPr="00C753AE" w:rsidRDefault="002060FF" w:rsidP="00387DCB">
      <w:pPr>
        <w:rPr>
          <w:sz w:val="23"/>
          <w:szCs w:val="23"/>
        </w:rPr>
      </w:pPr>
    </w:p>
    <w:p w14:paraId="2F80BECA" w14:textId="77777777" w:rsidR="00316B2A" w:rsidRPr="00C753AE" w:rsidRDefault="00316B2A" w:rsidP="00387DCB">
      <w:pPr>
        <w:rPr>
          <w:sz w:val="23"/>
          <w:szCs w:val="23"/>
        </w:rPr>
      </w:pPr>
    </w:p>
    <w:p w14:paraId="792407EC" w14:textId="77777777" w:rsidR="00316B2A" w:rsidRPr="00C753AE" w:rsidRDefault="00316B2A" w:rsidP="00387DCB">
      <w:pPr>
        <w:rPr>
          <w:sz w:val="23"/>
          <w:szCs w:val="23"/>
        </w:rPr>
      </w:pPr>
    </w:p>
    <w:p w14:paraId="7650DFF1" w14:textId="5C134958" w:rsidR="00316B2A" w:rsidRPr="00C753AE" w:rsidRDefault="00316B2A" w:rsidP="00387DCB">
      <w:pPr>
        <w:rPr>
          <w:sz w:val="23"/>
          <w:szCs w:val="23"/>
        </w:rPr>
      </w:pPr>
    </w:p>
    <w:p w14:paraId="17AC2075" w14:textId="77777777" w:rsidR="00316B2A" w:rsidRPr="00C753AE" w:rsidRDefault="00316B2A" w:rsidP="00387DCB">
      <w:pPr>
        <w:rPr>
          <w:sz w:val="23"/>
          <w:szCs w:val="23"/>
        </w:rPr>
      </w:pPr>
    </w:p>
    <w:p w14:paraId="4165DE61" w14:textId="77777777" w:rsidR="00316B2A" w:rsidRPr="00C753AE" w:rsidRDefault="00316B2A" w:rsidP="00387DCB">
      <w:pPr>
        <w:rPr>
          <w:sz w:val="23"/>
          <w:szCs w:val="23"/>
        </w:rPr>
      </w:pPr>
    </w:p>
    <w:p w14:paraId="7C10F9B7" w14:textId="77777777" w:rsidR="00316B2A" w:rsidRPr="00C753AE" w:rsidRDefault="00316B2A" w:rsidP="00387DCB">
      <w:pPr>
        <w:rPr>
          <w:sz w:val="23"/>
          <w:szCs w:val="23"/>
        </w:rPr>
      </w:pPr>
    </w:p>
    <w:p w14:paraId="3248D073" w14:textId="77777777" w:rsidR="00316B2A" w:rsidRPr="00C753AE" w:rsidRDefault="00316B2A" w:rsidP="00387DCB">
      <w:pPr>
        <w:rPr>
          <w:sz w:val="23"/>
          <w:szCs w:val="23"/>
        </w:rPr>
      </w:pPr>
    </w:p>
    <w:p w14:paraId="2E71A611" w14:textId="77777777" w:rsidR="00E81829" w:rsidRPr="00C753AE" w:rsidRDefault="00E81829" w:rsidP="00387DCB">
      <w:pPr>
        <w:rPr>
          <w:sz w:val="23"/>
          <w:szCs w:val="23"/>
        </w:rPr>
      </w:pPr>
    </w:p>
    <w:p w14:paraId="58FCAF4B" w14:textId="77777777" w:rsidR="00316B2A" w:rsidRPr="00C753AE" w:rsidRDefault="00316B2A" w:rsidP="00387DCB">
      <w:pPr>
        <w:rPr>
          <w:sz w:val="23"/>
          <w:szCs w:val="23"/>
        </w:rPr>
      </w:pPr>
    </w:p>
    <w:p w14:paraId="70DDB745" w14:textId="77777777" w:rsidR="00316B2A" w:rsidRPr="00C753AE" w:rsidRDefault="00316B2A" w:rsidP="00387DCB">
      <w:pPr>
        <w:rPr>
          <w:sz w:val="23"/>
          <w:szCs w:val="23"/>
        </w:rPr>
      </w:pPr>
    </w:p>
    <w:p w14:paraId="04CCC8E8" w14:textId="77777777" w:rsidR="002060FF" w:rsidRPr="00C753AE" w:rsidRDefault="002060FF" w:rsidP="00387DCB">
      <w:pPr>
        <w:rPr>
          <w:sz w:val="23"/>
          <w:szCs w:val="23"/>
        </w:rPr>
      </w:pPr>
    </w:p>
    <w:p w14:paraId="3F44230E" w14:textId="77777777" w:rsidR="002060FF" w:rsidRPr="00C753AE" w:rsidRDefault="002060FF" w:rsidP="00387DCB">
      <w:pPr>
        <w:rPr>
          <w:sz w:val="23"/>
          <w:szCs w:val="23"/>
        </w:rPr>
      </w:pPr>
    </w:p>
    <w:p w14:paraId="3401A176" w14:textId="77777777" w:rsidR="00316B2A" w:rsidRPr="00C753AE" w:rsidRDefault="00316B2A" w:rsidP="00387DCB">
      <w:pPr>
        <w:rPr>
          <w:sz w:val="23"/>
          <w:szCs w:val="23"/>
        </w:rPr>
      </w:pPr>
    </w:p>
    <w:p w14:paraId="3D9BE962" w14:textId="77777777" w:rsidR="00316B2A" w:rsidRPr="00C753AE" w:rsidRDefault="00316B2A" w:rsidP="00387DCB">
      <w:pPr>
        <w:rPr>
          <w:sz w:val="23"/>
          <w:szCs w:val="23"/>
        </w:rPr>
      </w:pPr>
    </w:p>
    <w:p w14:paraId="21553350" w14:textId="77777777" w:rsidR="00316B2A" w:rsidRPr="00C753AE" w:rsidRDefault="00316B2A" w:rsidP="00387DCB">
      <w:pPr>
        <w:rPr>
          <w:sz w:val="23"/>
          <w:szCs w:val="23"/>
        </w:rPr>
      </w:pPr>
    </w:p>
    <w:p w14:paraId="5C9E4E51" w14:textId="7E5886E2" w:rsidR="00316B2A" w:rsidRPr="00C753AE" w:rsidRDefault="00652247" w:rsidP="005B087E">
      <w:pPr>
        <w:ind w:left="-1276" w:right="-710"/>
        <w:jc w:val="center"/>
        <w:rPr>
          <w:sz w:val="19"/>
          <w:szCs w:val="19"/>
        </w:rPr>
      </w:pPr>
      <w:r>
        <w:rPr>
          <w:b/>
          <w:sz w:val="23"/>
          <w:szCs w:val="23"/>
        </w:rPr>
        <w:t>Dezembro</w:t>
      </w:r>
      <w:r w:rsidR="00955412" w:rsidRPr="00C753AE">
        <w:rPr>
          <w:b/>
          <w:sz w:val="23"/>
          <w:szCs w:val="23"/>
        </w:rPr>
        <w:t>/202</w:t>
      </w:r>
      <w:r w:rsidR="0066011C">
        <w:rPr>
          <w:b/>
          <w:sz w:val="23"/>
          <w:szCs w:val="23"/>
        </w:rPr>
        <w:t>4</w:t>
      </w:r>
      <w:r w:rsidR="00316B2A" w:rsidRPr="00C753AE">
        <w:rPr>
          <w:sz w:val="19"/>
          <w:szCs w:val="19"/>
        </w:rPr>
        <w:br w:type="page"/>
      </w:r>
    </w:p>
    <w:p w14:paraId="402F537D" w14:textId="77777777" w:rsidR="00316B2A" w:rsidRPr="00C753AE" w:rsidRDefault="00316B2A" w:rsidP="00B236F1">
      <w:pPr>
        <w:jc w:val="center"/>
        <w:rPr>
          <w:b/>
          <w:sz w:val="19"/>
          <w:szCs w:val="19"/>
        </w:rPr>
      </w:pPr>
      <w:r w:rsidRPr="00C753AE">
        <w:rPr>
          <w:b/>
          <w:sz w:val="19"/>
          <w:szCs w:val="19"/>
        </w:rPr>
        <w:lastRenderedPageBreak/>
        <w:t>ÍNDICE</w:t>
      </w:r>
    </w:p>
    <w:p w14:paraId="72A2C8FC" w14:textId="77777777" w:rsidR="00316B2A" w:rsidRPr="00C753AE" w:rsidRDefault="00316B2A" w:rsidP="00387DCB">
      <w:pPr>
        <w:rPr>
          <w:sz w:val="19"/>
          <w:szCs w:val="19"/>
        </w:rPr>
      </w:pPr>
    </w:p>
    <w:p w14:paraId="5BEB1448" w14:textId="1D4537D6" w:rsidR="00B93149" w:rsidRDefault="00C346C8">
      <w:pPr>
        <w:pStyle w:val="Sumrio1"/>
        <w:rPr>
          <w:rFonts w:asciiTheme="minorHAnsi" w:eastAsiaTheme="minorEastAsia" w:hAnsiTheme="minorHAnsi" w:cstheme="minorBidi"/>
          <w:kern w:val="2"/>
          <w:sz w:val="22"/>
          <w:szCs w:val="22"/>
          <w:lang w:eastAsia="pt-BR"/>
          <w14:ligatures w14:val="standardContextual"/>
        </w:rPr>
      </w:pPr>
      <w:r w:rsidRPr="00C753AE">
        <w:rPr>
          <w:sz w:val="19"/>
          <w:szCs w:val="19"/>
        </w:rPr>
        <w:fldChar w:fldCharType="begin"/>
      </w:r>
      <w:r w:rsidR="00B0600A" w:rsidRPr="00C753AE">
        <w:rPr>
          <w:sz w:val="19"/>
          <w:szCs w:val="19"/>
        </w:rPr>
        <w:instrText xml:space="preserve"> TOC \o "1-1" \h \z \u </w:instrText>
      </w:r>
      <w:r w:rsidRPr="00C753AE">
        <w:rPr>
          <w:sz w:val="19"/>
          <w:szCs w:val="19"/>
        </w:rPr>
        <w:fldChar w:fldCharType="separate"/>
      </w:r>
      <w:hyperlink w:anchor="_Toc185411497" w:history="1">
        <w:r w:rsidR="00B93149" w:rsidRPr="00AC5AB4">
          <w:rPr>
            <w:rStyle w:val="Hyperlink"/>
          </w:rPr>
          <w:t>1.</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OBJETO DA CONTRATAÇÃO</w:t>
        </w:r>
        <w:r w:rsidR="00B93149">
          <w:rPr>
            <w:webHidden/>
          </w:rPr>
          <w:tab/>
        </w:r>
        <w:r w:rsidR="00B93149">
          <w:rPr>
            <w:webHidden/>
          </w:rPr>
          <w:fldChar w:fldCharType="begin"/>
        </w:r>
        <w:r w:rsidR="00B93149">
          <w:rPr>
            <w:webHidden/>
          </w:rPr>
          <w:instrText xml:space="preserve"> PAGEREF _Toc185411497 \h </w:instrText>
        </w:r>
        <w:r w:rsidR="00B93149">
          <w:rPr>
            <w:webHidden/>
          </w:rPr>
        </w:r>
        <w:r w:rsidR="00B93149">
          <w:rPr>
            <w:webHidden/>
          </w:rPr>
          <w:fldChar w:fldCharType="separate"/>
        </w:r>
        <w:r w:rsidR="00715C02">
          <w:rPr>
            <w:webHidden/>
          </w:rPr>
          <w:t>3</w:t>
        </w:r>
        <w:r w:rsidR="00B93149">
          <w:rPr>
            <w:webHidden/>
          </w:rPr>
          <w:fldChar w:fldCharType="end"/>
        </w:r>
      </w:hyperlink>
    </w:p>
    <w:p w14:paraId="6475E5AC" w14:textId="4ECA32D6"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498" w:history="1">
        <w:r w:rsidR="00B93149" w:rsidRPr="00AC5AB4">
          <w:rPr>
            <w:rStyle w:val="Hyperlink"/>
          </w:rPr>
          <w:t>2.</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TERMINOLOGIAS E DEFINIÇÕES</w:t>
        </w:r>
        <w:r w:rsidR="00B93149">
          <w:rPr>
            <w:webHidden/>
          </w:rPr>
          <w:tab/>
        </w:r>
        <w:r w:rsidR="00B93149">
          <w:rPr>
            <w:webHidden/>
          </w:rPr>
          <w:fldChar w:fldCharType="begin"/>
        </w:r>
        <w:r w:rsidR="00B93149">
          <w:rPr>
            <w:webHidden/>
          </w:rPr>
          <w:instrText xml:space="preserve"> PAGEREF _Toc185411498 \h </w:instrText>
        </w:r>
        <w:r w:rsidR="00B93149">
          <w:rPr>
            <w:webHidden/>
          </w:rPr>
        </w:r>
        <w:r w:rsidR="00B93149">
          <w:rPr>
            <w:webHidden/>
          </w:rPr>
          <w:fldChar w:fldCharType="separate"/>
        </w:r>
        <w:r w:rsidR="00715C02">
          <w:rPr>
            <w:webHidden/>
          </w:rPr>
          <w:t>3</w:t>
        </w:r>
        <w:r w:rsidR="00B93149">
          <w:rPr>
            <w:webHidden/>
          </w:rPr>
          <w:fldChar w:fldCharType="end"/>
        </w:r>
      </w:hyperlink>
    </w:p>
    <w:p w14:paraId="19F8D752" w14:textId="16C84964"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499" w:history="1">
        <w:r w:rsidR="00B93149" w:rsidRPr="00AC5AB4">
          <w:rPr>
            <w:rStyle w:val="Hyperlink"/>
          </w:rPr>
          <w:t>3.</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FORMA DE REALIZAÇÃO, MODO DE DISPUTA, REGIME DE EXECUÇÃO, VALOR ESTIMADO E CRITÉRIO DE JULGAMENTO.</w:t>
        </w:r>
        <w:r w:rsidR="00B93149">
          <w:rPr>
            <w:webHidden/>
          </w:rPr>
          <w:tab/>
        </w:r>
        <w:r w:rsidR="00B93149">
          <w:rPr>
            <w:webHidden/>
          </w:rPr>
          <w:fldChar w:fldCharType="begin"/>
        </w:r>
        <w:r w:rsidR="00B93149">
          <w:rPr>
            <w:webHidden/>
          </w:rPr>
          <w:instrText xml:space="preserve"> PAGEREF _Toc185411499 \h </w:instrText>
        </w:r>
        <w:r w:rsidR="00B93149">
          <w:rPr>
            <w:webHidden/>
          </w:rPr>
        </w:r>
        <w:r w:rsidR="00B93149">
          <w:rPr>
            <w:webHidden/>
          </w:rPr>
          <w:fldChar w:fldCharType="separate"/>
        </w:r>
        <w:r w:rsidR="00715C02">
          <w:rPr>
            <w:webHidden/>
          </w:rPr>
          <w:t>6</w:t>
        </w:r>
        <w:r w:rsidR="00B93149">
          <w:rPr>
            <w:webHidden/>
          </w:rPr>
          <w:fldChar w:fldCharType="end"/>
        </w:r>
      </w:hyperlink>
    </w:p>
    <w:p w14:paraId="7A69247A" w14:textId="4923CB74"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0" w:history="1">
        <w:r w:rsidR="00B93149" w:rsidRPr="00AC5AB4">
          <w:rPr>
            <w:rStyle w:val="Hyperlink"/>
          </w:rPr>
          <w:t>4.</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LOCALIZAÇÃO DO OBJETO</w:t>
        </w:r>
        <w:r w:rsidR="00B93149">
          <w:rPr>
            <w:webHidden/>
          </w:rPr>
          <w:tab/>
        </w:r>
        <w:r w:rsidR="00B93149">
          <w:rPr>
            <w:webHidden/>
          </w:rPr>
          <w:fldChar w:fldCharType="begin"/>
        </w:r>
        <w:r w:rsidR="00B93149">
          <w:rPr>
            <w:webHidden/>
          </w:rPr>
          <w:instrText xml:space="preserve"> PAGEREF _Toc185411500 \h </w:instrText>
        </w:r>
        <w:r w:rsidR="00B93149">
          <w:rPr>
            <w:webHidden/>
          </w:rPr>
        </w:r>
        <w:r w:rsidR="00B93149">
          <w:rPr>
            <w:webHidden/>
          </w:rPr>
          <w:fldChar w:fldCharType="separate"/>
        </w:r>
        <w:r w:rsidR="00715C02">
          <w:rPr>
            <w:webHidden/>
          </w:rPr>
          <w:t>6</w:t>
        </w:r>
        <w:r w:rsidR="00B93149">
          <w:rPr>
            <w:webHidden/>
          </w:rPr>
          <w:fldChar w:fldCharType="end"/>
        </w:r>
      </w:hyperlink>
    </w:p>
    <w:p w14:paraId="2EA9454C" w14:textId="439B21D1"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1" w:history="1">
        <w:r w:rsidR="00B93149" w:rsidRPr="00AC5AB4">
          <w:rPr>
            <w:rStyle w:val="Hyperlink"/>
          </w:rPr>
          <w:t>Figura 1</w:t>
        </w:r>
        <w:r w:rsidR="00B93149" w:rsidRPr="00AC5AB4">
          <w:rPr>
            <w:rStyle w:val="Hyperlink"/>
            <w:bCs/>
          </w:rPr>
          <w:t xml:space="preserve"> - Município de Porto Real do Colégio – localização dique de proteção PPI Itiúba</w:t>
        </w:r>
        <w:r w:rsidR="00B93149">
          <w:rPr>
            <w:webHidden/>
          </w:rPr>
          <w:tab/>
        </w:r>
        <w:r w:rsidR="00B93149">
          <w:rPr>
            <w:webHidden/>
          </w:rPr>
          <w:fldChar w:fldCharType="begin"/>
        </w:r>
        <w:r w:rsidR="00B93149">
          <w:rPr>
            <w:webHidden/>
          </w:rPr>
          <w:instrText xml:space="preserve"> PAGEREF _Toc185411501 \h </w:instrText>
        </w:r>
        <w:r w:rsidR="00B93149">
          <w:rPr>
            <w:webHidden/>
          </w:rPr>
        </w:r>
        <w:r w:rsidR="00B93149">
          <w:rPr>
            <w:webHidden/>
          </w:rPr>
          <w:fldChar w:fldCharType="separate"/>
        </w:r>
        <w:r w:rsidR="00715C02">
          <w:rPr>
            <w:webHidden/>
          </w:rPr>
          <w:t>6</w:t>
        </w:r>
        <w:r w:rsidR="00B93149">
          <w:rPr>
            <w:webHidden/>
          </w:rPr>
          <w:fldChar w:fldCharType="end"/>
        </w:r>
      </w:hyperlink>
    </w:p>
    <w:p w14:paraId="2ED43A85" w14:textId="44F82AE8"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2" w:history="1">
        <w:r w:rsidR="00B93149" w:rsidRPr="00AC5AB4">
          <w:rPr>
            <w:rStyle w:val="Hyperlink"/>
          </w:rPr>
          <w:t>Figura 2</w:t>
        </w:r>
        <w:r w:rsidR="00B93149" w:rsidRPr="00AC5AB4">
          <w:rPr>
            <w:rStyle w:val="Hyperlink"/>
            <w:bCs/>
          </w:rPr>
          <w:t xml:space="preserve"> – Trecho danificado pelas chuvas de 2022.</w:t>
        </w:r>
        <w:r w:rsidR="00B93149">
          <w:rPr>
            <w:webHidden/>
          </w:rPr>
          <w:tab/>
        </w:r>
        <w:r w:rsidR="00B93149">
          <w:rPr>
            <w:webHidden/>
          </w:rPr>
          <w:fldChar w:fldCharType="begin"/>
        </w:r>
        <w:r w:rsidR="00B93149">
          <w:rPr>
            <w:webHidden/>
          </w:rPr>
          <w:instrText xml:space="preserve"> PAGEREF _Toc185411502 \h </w:instrText>
        </w:r>
        <w:r w:rsidR="00B93149">
          <w:rPr>
            <w:webHidden/>
          </w:rPr>
        </w:r>
        <w:r w:rsidR="00B93149">
          <w:rPr>
            <w:webHidden/>
          </w:rPr>
          <w:fldChar w:fldCharType="separate"/>
        </w:r>
        <w:r w:rsidR="00715C02">
          <w:rPr>
            <w:webHidden/>
          </w:rPr>
          <w:t>7</w:t>
        </w:r>
        <w:r w:rsidR="00B93149">
          <w:rPr>
            <w:webHidden/>
          </w:rPr>
          <w:fldChar w:fldCharType="end"/>
        </w:r>
      </w:hyperlink>
    </w:p>
    <w:p w14:paraId="1ED5C5DA" w14:textId="42E5FD54"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3" w:history="1">
        <w:r w:rsidR="00B93149" w:rsidRPr="00AC5AB4">
          <w:rPr>
            <w:rStyle w:val="Hyperlink"/>
          </w:rPr>
          <w:t>5.</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DESCRIÇÃO DOS SERVIÇOS</w:t>
        </w:r>
        <w:r w:rsidR="00B93149">
          <w:rPr>
            <w:webHidden/>
          </w:rPr>
          <w:tab/>
        </w:r>
        <w:r w:rsidR="00B93149">
          <w:rPr>
            <w:webHidden/>
          </w:rPr>
          <w:fldChar w:fldCharType="begin"/>
        </w:r>
        <w:r w:rsidR="00B93149">
          <w:rPr>
            <w:webHidden/>
          </w:rPr>
          <w:instrText xml:space="preserve"> PAGEREF _Toc185411503 \h </w:instrText>
        </w:r>
        <w:r w:rsidR="00B93149">
          <w:rPr>
            <w:webHidden/>
          </w:rPr>
        </w:r>
        <w:r w:rsidR="00B93149">
          <w:rPr>
            <w:webHidden/>
          </w:rPr>
          <w:fldChar w:fldCharType="separate"/>
        </w:r>
        <w:r w:rsidR="00715C02">
          <w:rPr>
            <w:webHidden/>
          </w:rPr>
          <w:t>7</w:t>
        </w:r>
        <w:r w:rsidR="00B93149">
          <w:rPr>
            <w:webHidden/>
          </w:rPr>
          <w:fldChar w:fldCharType="end"/>
        </w:r>
      </w:hyperlink>
    </w:p>
    <w:p w14:paraId="0A140541" w14:textId="4DB6DC5A"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4" w:history="1">
        <w:r w:rsidR="00B93149" w:rsidRPr="00AC5AB4">
          <w:rPr>
            <w:rStyle w:val="Hyperlink"/>
          </w:rPr>
          <w:t>6.</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CONDIÇÕES DE PARTICIPAÇÃO</w:t>
        </w:r>
        <w:r w:rsidR="00B93149">
          <w:rPr>
            <w:webHidden/>
          </w:rPr>
          <w:tab/>
        </w:r>
        <w:r w:rsidR="00B93149">
          <w:rPr>
            <w:webHidden/>
          </w:rPr>
          <w:fldChar w:fldCharType="begin"/>
        </w:r>
        <w:r w:rsidR="00B93149">
          <w:rPr>
            <w:webHidden/>
          </w:rPr>
          <w:instrText xml:space="preserve"> PAGEREF _Toc185411504 \h </w:instrText>
        </w:r>
        <w:r w:rsidR="00B93149">
          <w:rPr>
            <w:webHidden/>
          </w:rPr>
        </w:r>
        <w:r w:rsidR="00B93149">
          <w:rPr>
            <w:webHidden/>
          </w:rPr>
          <w:fldChar w:fldCharType="separate"/>
        </w:r>
        <w:r w:rsidR="00715C02">
          <w:rPr>
            <w:webHidden/>
          </w:rPr>
          <w:t>11</w:t>
        </w:r>
        <w:r w:rsidR="00B93149">
          <w:rPr>
            <w:webHidden/>
          </w:rPr>
          <w:fldChar w:fldCharType="end"/>
        </w:r>
      </w:hyperlink>
    </w:p>
    <w:p w14:paraId="3D1A45E9" w14:textId="0815F52F"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5" w:history="1">
        <w:r w:rsidR="00B93149" w:rsidRPr="00AC5AB4">
          <w:rPr>
            <w:rStyle w:val="Hyperlink"/>
          </w:rPr>
          <w:t>7.</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VISITA AO LOCAL DOS SERVIÇOS</w:t>
        </w:r>
        <w:r w:rsidR="00B93149">
          <w:rPr>
            <w:webHidden/>
          </w:rPr>
          <w:tab/>
        </w:r>
        <w:r w:rsidR="00B93149">
          <w:rPr>
            <w:webHidden/>
          </w:rPr>
          <w:fldChar w:fldCharType="begin"/>
        </w:r>
        <w:r w:rsidR="00B93149">
          <w:rPr>
            <w:webHidden/>
          </w:rPr>
          <w:instrText xml:space="preserve"> PAGEREF _Toc185411505 \h </w:instrText>
        </w:r>
        <w:r w:rsidR="00B93149">
          <w:rPr>
            <w:webHidden/>
          </w:rPr>
        </w:r>
        <w:r w:rsidR="00B93149">
          <w:rPr>
            <w:webHidden/>
          </w:rPr>
          <w:fldChar w:fldCharType="separate"/>
        </w:r>
        <w:r w:rsidR="00715C02">
          <w:rPr>
            <w:webHidden/>
          </w:rPr>
          <w:t>12</w:t>
        </w:r>
        <w:r w:rsidR="00B93149">
          <w:rPr>
            <w:webHidden/>
          </w:rPr>
          <w:fldChar w:fldCharType="end"/>
        </w:r>
      </w:hyperlink>
    </w:p>
    <w:p w14:paraId="33F8D76F" w14:textId="38C5DFB9"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6" w:history="1">
        <w:r w:rsidR="00B93149" w:rsidRPr="00AC5AB4">
          <w:rPr>
            <w:rStyle w:val="Hyperlink"/>
          </w:rPr>
          <w:t>8.</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PROPOSTA FINANCEIRA</w:t>
        </w:r>
        <w:r w:rsidR="00B93149">
          <w:rPr>
            <w:webHidden/>
          </w:rPr>
          <w:tab/>
        </w:r>
        <w:r w:rsidR="00B93149">
          <w:rPr>
            <w:webHidden/>
          </w:rPr>
          <w:fldChar w:fldCharType="begin"/>
        </w:r>
        <w:r w:rsidR="00B93149">
          <w:rPr>
            <w:webHidden/>
          </w:rPr>
          <w:instrText xml:space="preserve"> PAGEREF _Toc185411506 \h </w:instrText>
        </w:r>
        <w:r w:rsidR="00B93149">
          <w:rPr>
            <w:webHidden/>
          </w:rPr>
        </w:r>
        <w:r w:rsidR="00B93149">
          <w:rPr>
            <w:webHidden/>
          </w:rPr>
          <w:fldChar w:fldCharType="separate"/>
        </w:r>
        <w:r w:rsidR="00715C02">
          <w:rPr>
            <w:webHidden/>
          </w:rPr>
          <w:t>12</w:t>
        </w:r>
        <w:r w:rsidR="00B93149">
          <w:rPr>
            <w:webHidden/>
          </w:rPr>
          <w:fldChar w:fldCharType="end"/>
        </w:r>
      </w:hyperlink>
    </w:p>
    <w:p w14:paraId="6C6D845B" w14:textId="097D51F3"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7" w:history="1">
        <w:r w:rsidR="00B93149" w:rsidRPr="00AC5AB4">
          <w:rPr>
            <w:rStyle w:val="Hyperlink"/>
          </w:rPr>
          <w:t>9.</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DOCUMENTAÇÃO DE HABILITAÇÃO</w:t>
        </w:r>
        <w:r w:rsidR="00B93149">
          <w:rPr>
            <w:webHidden/>
          </w:rPr>
          <w:tab/>
        </w:r>
        <w:r w:rsidR="00B93149">
          <w:rPr>
            <w:webHidden/>
          </w:rPr>
          <w:fldChar w:fldCharType="begin"/>
        </w:r>
        <w:r w:rsidR="00B93149">
          <w:rPr>
            <w:webHidden/>
          </w:rPr>
          <w:instrText xml:space="preserve"> PAGEREF _Toc185411507 \h </w:instrText>
        </w:r>
        <w:r w:rsidR="00B93149">
          <w:rPr>
            <w:webHidden/>
          </w:rPr>
        </w:r>
        <w:r w:rsidR="00B93149">
          <w:rPr>
            <w:webHidden/>
          </w:rPr>
          <w:fldChar w:fldCharType="separate"/>
        </w:r>
        <w:r w:rsidR="00715C02">
          <w:rPr>
            <w:webHidden/>
          </w:rPr>
          <w:t>13</w:t>
        </w:r>
        <w:r w:rsidR="00B93149">
          <w:rPr>
            <w:webHidden/>
          </w:rPr>
          <w:fldChar w:fldCharType="end"/>
        </w:r>
      </w:hyperlink>
    </w:p>
    <w:p w14:paraId="407B7864" w14:textId="2B41F9A7"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8" w:history="1">
        <w:r w:rsidR="00B93149" w:rsidRPr="00AC5AB4">
          <w:rPr>
            <w:rStyle w:val="Hyperlink"/>
          </w:rPr>
          <w:t>10.</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ORÇAMENTO DE REFERÊNCIA OU ESTIMATIVA DE CUSTO, REFERÊNCIA DE PREÇO E DOTAÇÃO ORÇAMENTÁRIA</w:t>
        </w:r>
        <w:r w:rsidR="00B93149">
          <w:rPr>
            <w:webHidden/>
          </w:rPr>
          <w:tab/>
        </w:r>
        <w:r w:rsidR="00B93149">
          <w:rPr>
            <w:webHidden/>
          </w:rPr>
          <w:fldChar w:fldCharType="begin"/>
        </w:r>
        <w:r w:rsidR="00B93149">
          <w:rPr>
            <w:webHidden/>
          </w:rPr>
          <w:instrText xml:space="preserve"> PAGEREF _Toc185411508 \h </w:instrText>
        </w:r>
        <w:r w:rsidR="00B93149">
          <w:rPr>
            <w:webHidden/>
          </w:rPr>
        </w:r>
        <w:r w:rsidR="00B93149">
          <w:rPr>
            <w:webHidden/>
          </w:rPr>
          <w:fldChar w:fldCharType="separate"/>
        </w:r>
        <w:r w:rsidR="00715C02">
          <w:rPr>
            <w:webHidden/>
          </w:rPr>
          <w:t>15</w:t>
        </w:r>
        <w:r w:rsidR="00B93149">
          <w:rPr>
            <w:webHidden/>
          </w:rPr>
          <w:fldChar w:fldCharType="end"/>
        </w:r>
      </w:hyperlink>
    </w:p>
    <w:p w14:paraId="5BC66C5E" w14:textId="06BC10D2"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09" w:history="1">
        <w:r w:rsidR="00B93149" w:rsidRPr="00AC5AB4">
          <w:rPr>
            <w:rStyle w:val="Hyperlink"/>
          </w:rPr>
          <w:t>11.</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PRAZOS DE EXECUÇÃO E DE VIGÊNCIA</w:t>
        </w:r>
        <w:r w:rsidR="00B93149">
          <w:rPr>
            <w:webHidden/>
          </w:rPr>
          <w:tab/>
        </w:r>
        <w:r w:rsidR="00B93149">
          <w:rPr>
            <w:webHidden/>
          </w:rPr>
          <w:fldChar w:fldCharType="begin"/>
        </w:r>
        <w:r w:rsidR="00B93149">
          <w:rPr>
            <w:webHidden/>
          </w:rPr>
          <w:instrText xml:space="preserve"> PAGEREF _Toc185411509 \h </w:instrText>
        </w:r>
        <w:r w:rsidR="00B93149">
          <w:rPr>
            <w:webHidden/>
          </w:rPr>
        </w:r>
        <w:r w:rsidR="00B93149">
          <w:rPr>
            <w:webHidden/>
          </w:rPr>
          <w:fldChar w:fldCharType="separate"/>
        </w:r>
        <w:r w:rsidR="00715C02">
          <w:rPr>
            <w:webHidden/>
          </w:rPr>
          <w:t>15</w:t>
        </w:r>
        <w:r w:rsidR="00B93149">
          <w:rPr>
            <w:webHidden/>
          </w:rPr>
          <w:fldChar w:fldCharType="end"/>
        </w:r>
      </w:hyperlink>
    </w:p>
    <w:p w14:paraId="66383C65" w14:textId="1A04E065"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0" w:history="1">
        <w:r w:rsidR="00B93149" w:rsidRPr="00AC5AB4">
          <w:rPr>
            <w:rStyle w:val="Hyperlink"/>
          </w:rPr>
          <w:t>12.</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FORMAS E CONDIÇÕES DE PAGAMENTO</w:t>
        </w:r>
        <w:r w:rsidR="00B93149">
          <w:rPr>
            <w:webHidden/>
          </w:rPr>
          <w:tab/>
        </w:r>
        <w:r w:rsidR="00B93149">
          <w:rPr>
            <w:webHidden/>
          </w:rPr>
          <w:fldChar w:fldCharType="begin"/>
        </w:r>
        <w:r w:rsidR="00B93149">
          <w:rPr>
            <w:webHidden/>
          </w:rPr>
          <w:instrText xml:space="preserve"> PAGEREF _Toc185411510 \h </w:instrText>
        </w:r>
        <w:r w:rsidR="00B93149">
          <w:rPr>
            <w:webHidden/>
          </w:rPr>
        </w:r>
        <w:r w:rsidR="00B93149">
          <w:rPr>
            <w:webHidden/>
          </w:rPr>
          <w:fldChar w:fldCharType="separate"/>
        </w:r>
        <w:r w:rsidR="00715C02">
          <w:rPr>
            <w:webHidden/>
          </w:rPr>
          <w:t>15</w:t>
        </w:r>
        <w:r w:rsidR="00B93149">
          <w:rPr>
            <w:webHidden/>
          </w:rPr>
          <w:fldChar w:fldCharType="end"/>
        </w:r>
      </w:hyperlink>
    </w:p>
    <w:p w14:paraId="1671DE43" w14:textId="3F94C55C"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1" w:history="1">
        <w:r w:rsidR="00B93149" w:rsidRPr="00AC5AB4">
          <w:rPr>
            <w:rStyle w:val="Hyperlink"/>
          </w:rPr>
          <w:t>13.</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REAJUSTAMENTO</w:t>
        </w:r>
        <w:r w:rsidR="00B93149">
          <w:rPr>
            <w:webHidden/>
          </w:rPr>
          <w:tab/>
        </w:r>
        <w:r w:rsidR="00B93149">
          <w:rPr>
            <w:webHidden/>
          </w:rPr>
          <w:fldChar w:fldCharType="begin"/>
        </w:r>
        <w:r w:rsidR="00B93149">
          <w:rPr>
            <w:webHidden/>
          </w:rPr>
          <w:instrText xml:space="preserve"> PAGEREF _Toc185411511 \h </w:instrText>
        </w:r>
        <w:r w:rsidR="00B93149">
          <w:rPr>
            <w:webHidden/>
          </w:rPr>
        </w:r>
        <w:r w:rsidR="00B93149">
          <w:rPr>
            <w:webHidden/>
          </w:rPr>
          <w:fldChar w:fldCharType="separate"/>
        </w:r>
        <w:r w:rsidR="00715C02">
          <w:rPr>
            <w:webHidden/>
          </w:rPr>
          <w:t>17</w:t>
        </w:r>
        <w:r w:rsidR="00B93149">
          <w:rPr>
            <w:webHidden/>
          </w:rPr>
          <w:fldChar w:fldCharType="end"/>
        </w:r>
      </w:hyperlink>
    </w:p>
    <w:p w14:paraId="29687593" w14:textId="22F98E3D"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2" w:history="1">
        <w:r w:rsidR="00B93149" w:rsidRPr="00AC5AB4">
          <w:rPr>
            <w:rStyle w:val="Hyperlink"/>
          </w:rPr>
          <w:t>14.</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MULTA</w:t>
        </w:r>
        <w:r w:rsidR="00B93149">
          <w:rPr>
            <w:webHidden/>
          </w:rPr>
          <w:tab/>
        </w:r>
        <w:r w:rsidR="00B93149">
          <w:rPr>
            <w:webHidden/>
          </w:rPr>
          <w:fldChar w:fldCharType="begin"/>
        </w:r>
        <w:r w:rsidR="00B93149">
          <w:rPr>
            <w:webHidden/>
          </w:rPr>
          <w:instrText xml:space="preserve"> PAGEREF _Toc185411512 \h </w:instrText>
        </w:r>
        <w:r w:rsidR="00B93149">
          <w:rPr>
            <w:webHidden/>
          </w:rPr>
        </w:r>
        <w:r w:rsidR="00B93149">
          <w:rPr>
            <w:webHidden/>
          </w:rPr>
          <w:fldChar w:fldCharType="separate"/>
        </w:r>
        <w:r w:rsidR="00715C02">
          <w:rPr>
            <w:webHidden/>
          </w:rPr>
          <w:t>17</w:t>
        </w:r>
        <w:r w:rsidR="00B93149">
          <w:rPr>
            <w:webHidden/>
          </w:rPr>
          <w:fldChar w:fldCharType="end"/>
        </w:r>
      </w:hyperlink>
    </w:p>
    <w:p w14:paraId="27735BF3" w14:textId="5A65229A"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3" w:history="1">
        <w:r w:rsidR="00B93149" w:rsidRPr="00AC5AB4">
          <w:rPr>
            <w:rStyle w:val="Hyperlink"/>
          </w:rPr>
          <w:t>15.</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GARANTIA DE EXECUÇÃO</w:t>
        </w:r>
        <w:r w:rsidR="00B93149">
          <w:rPr>
            <w:webHidden/>
          </w:rPr>
          <w:tab/>
        </w:r>
        <w:r w:rsidR="00B93149">
          <w:rPr>
            <w:webHidden/>
          </w:rPr>
          <w:fldChar w:fldCharType="begin"/>
        </w:r>
        <w:r w:rsidR="00B93149">
          <w:rPr>
            <w:webHidden/>
          </w:rPr>
          <w:instrText xml:space="preserve"> PAGEREF _Toc185411513 \h </w:instrText>
        </w:r>
        <w:r w:rsidR="00B93149">
          <w:rPr>
            <w:webHidden/>
          </w:rPr>
        </w:r>
        <w:r w:rsidR="00B93149">
          <w:rPr>
            <w:webHidden/>
          </w:rPr>
          <w:fldChar w:fldCharType="separate"/>
        </w:r>
        <w:r w:rsidR="00715C02">
          <w:rPr>
            <w:webHidden/>
          </w:rPr>
          <w:t>18</w:t>
        </w:r>
        <w:r w:rsidR="00B93149">
          <w:rPr>
            <w:webHidden/>
          </w:rPr>
          <w:fldChar w:fldCharType="end"/>
        </w:r>
      </w:hyperlink>
    </w:p>
    <w:p w14:paraId="0F9B4110" w14:textId="521ACB53"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4" w:history="1">
        <w:r w:rsidR="00B93149" w:rsidRPr="00AC5AB4">
          <w:rPr>
            <w:rStyle w:val="Hyperlink"/>
          </w:rPr>
          <w:t>16.</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FISCALIZAÇÃO</w:t>
        </w:r>
        <w:r w:rsidR="00B93149">
          <w:rPr>
            <w:webHidden/>
          </w:rPr>
          <w:tab/>
        </w:r>
        <w:r w:rsidR="00B93149">
          <w:rPr>
            <w:webHidden/>
          </w:rPr>
          <w:fldChar w:fldCharType="begin"/>
        </w:r>
        <w:r w:rsidR="00B93149">
          <w:rPr>
            <w:webHidden/>
          </w:rPr>
          <w:instrText xml:space="preserve"> PAGEREF _Toc185411514 \h </w:instrText>
        </w:r>
        <w:r w:rsidR="00B93149">
          <w:rPr>
            <w:webHidden/>
          </w:rPr>
        </w:r>
        <w:r w:rsidR="00B93149">
          <w:rPr>
            <w:webHidden/>
          </w:rPr>
          <w:fldChar w:fldCharType="separate"/>
        </w:r>
        <w:r w:rsidR="00715C02">
          <w:rPr>
            <w:webHidden/>
          </w:rPr>
          <w:t>19</w:t>
        </w:r>
        <w:r w:rsidR="00B93149">
          <w:rPr>
            <w:webHidden/>
          </w:rPr>
          <w:fldChar w:fldCharType="end"/>
        </w:r>
      </w:hyperlink>
    </w:p>
    <w:p w14:paraId="521BB6BD" w14:textId="670CD65C"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5" w:history="1">
        <w:r w:rsidR="00B93149" w:rsidRPr="00AC5AB4">
          <w:rPr>
            <w:rStyle w:val="Hyperlink"/>
          </w:rPr>
          <w:t>17.</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RECEBIMENTO DEFINITIVO DOS SERVIÇOS</w:t>
        </w:r>
        <w:r w:rsidR="00B93149">
          <w:rPr>
            <w:webHidden/>
          </w:rPr>
          <w:tab/>
        </w:r>
        <w:r w:rsidR="00B93149">
          <w:rPr>
            <w:webHidden/>
          </w:rPr>
          <w:fldChar w:fldCharType="begin"/>
        </w:r>
        <w:r w:rsidR="00B93149">
          <w:rPr>
            <w:webHidden/>
          </w:rPr>
          <w:instrText xml:space="preserve"> PAGEREF _Toc185411515 \h </w:instrText>
        </w:r>
        <w:r w:rsidR="00B93149">
          <w:rPr>
            <w:webHidden/>
          </w:rPr>
        </w:r>
        <w:r w:rsidR="00B93149">
          <w:rPr>
            <w:webHidden/>
          </w:rPr>
          <w:fldChar w:fldCharType="separate"/>
        </w:r>
        <w:r w:rsidR="00715C02">
          <w:rPr>
            <w:webHidden/>
          </w:rPr>
          <w:t>21</w:t>
        </w:r>
        <w:r w:rsidR="00B93149">
          <w:rPr>
            <w:webHidden/>
          </w:rPr>
          <w:fldChar w:fldCharType="end"/>
        </w:r>
      </w:hyperlink>
    </w:p>
    <w:p w14:paraId="0C3E45C8" w14:textId="76C2C518"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6" w:history="1">
        <w:r w:rsidR="00B93149" w:rsidRPr="00AC5AB4">
          <w:rPr>
            <w:rStyle w:val="Hyperlink"/>
          </w:rPr>
          <w:t>18.</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SEGURANÇA E MEDICINA DO TRABALHO</w:t>
        </w:r>
        <w:r w:rsidR="00B93149">
          <w:rPr>
            <w:webHidden/>
          </w:rPr>
          <w:tab/>
        </w:r>
        <w:r w:rsidR="00B93149">
          <w:rPr>
            <w:webHidden/>
          </w:rPr>
          <w:fldChar w:fldCharType="begin"/>
        </w:r>
        <w:r w:rsidR="00B93149">
          <w:rPr>
            <w:webHidden/>
          </w:rPr>
          <w:instrText xml:space="preserve"> PAGEREF _Toc185411516 \h </w:instrText>
        </w:r>
        <w:r w:rsidR="00B93149">
          <w:rPr>
            <w:webHidden/>
          </w:rPr>
        </w:r>
        <w:r w:rsidR="00B93149">
          <w:rPr>
            <w:webHidden/>
          </w:rPr>
          <w:fldChar w:fldCharType="separate"/>
        </w:r>
        <w:r w:rsidR="00715C02">
          <w:rPr>
            <w:webHidden/>
          </w:rPr>
          <w:t>22</w:t>
        </w:r>
        <w:r w:rsidR="00B93149">
          <w:rPr>
            <w:webHidden/>
          </w:rPr>
          <w:fldChar w:fldCharType="end"/>
        </w:r>
      </w:hyperlink>
    </w:p>
    <w:p w14:paraId="4C07CA52" w14:textId="68F4B935"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7" w:history="1">
        <w:r w:rsidR="00B93149" w:rsidRPr="00AC5AB4">
          <w:rPr>
            <w:rStyle w:val="Hyperlink"/>
          </w:rPr>
          <w:t>19.</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CRITÉRIOS DE SUSTENTABILIDADE AMBIENTAL</w:t>
        </w:r>
        <w:r w:rsidR="00B93149">
          <w:rPr>
            <w:webHidden/>
          </w:rPr>
          <w:tab/>
        </w:r>
        <w:r w:rsidR="00B93149">
          <w:rPr>
            <w:webHidden/>
          </w:rPr>
          <w:fldChar w:fldCharType="begin"/>
        </w:r>
        <w:r w:rsidR="00B93149">
          <w:rPr>
            <w:webHidden/>
          </w:rPr>
          <w:instrText xml:space="preserve"> PAGEREF _Toc185411517 \h </w:instrText>
        </w:r>
        <w:r w:rsidR="00B93149">
          <w:rPr>
            <w:webHidden/>
          </w:rPr>
        </w:r>
        <w:r w:rsidR="00B93149">
          <w:rPr>
            <w:webHidden/>
          </w:rPr>
          <w:fldChar w:fldCharType="separate"/>
        </w:r>
        <w:r w:rsidR="00715C02">
          <w:rPr>
            <w:webHidden/>
          </w:rPr>
          <w:t>22</w:t>
        </w:r>
        <w:r w:rsidR="00B93149">
          <w:rPr>
            <w:webHidden/>
          </w:rPr>
          <w:fldChar w:fldCharType="end"/>
        </w:r>
      </w:hyperlink>
    </w:p>
    <w:p w14:paraId="61E97C43" w14:textId="275FDD84"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8" w:history="1">
        <w:r w:rsidR="00B93149" w:rsidRPr="00AC5AB4">
          <w:rPr>
            <w:rStyle w:val="Hyperlink"/>
          </w:rPr>
          <w:t>20.</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OBRIGAÇÕES DA CONTRATADA</w:t>
        </w:r>
        <w:r w:rsidR="00B93149">
          <w:rPr>
            <w:webHidden/>
          </w:rPr>
          <w:tab/>
        </w:r>
        <w:r w:rsidR="00B93149">
          <w:rPr>
            <w:webHidden/>
          </w:rPr>
          <w:fldChar w:fldCharType="begin"/>
        </w:r>
        <w:r w:rsidR="00B93149">
          <w:rPr>
            <w:webHidden/>
          </w:rPr>
          <w:instrText xml:space="preserve"> PAGEREF _Toc185411518 \h </w:instrText>
        </w:r>
        <w:r w:rsidR="00B93149">
          <w:rPr>
            <w:webHidden/>
          </w:rPr>
        </w:r>
        <w:r w:rsidR="00B93149">
          <w:rPr>
            <w:webHidden/>
          </w:rPr>
          <w:fldChar w:fldCharType="separate"/>
        </w:r>
        <w:r w:rsidR="00715C02">
          <w:rPr>
            <w:webHidden/>
          </w:rPr>
          <w:t>25</w:t>
        </w:r>
        <w:r w:rsidR="00B93149">
          <w:rPr>
            <w:webHidden/>
          </w:rPr>
          <w:fldChar w:fldCharType="end"/>
        </w:r>
      </w:hyperlink>
    </w:p>
    <w:p w14:paraId="5550F353" w14:textId="5FB2B26D"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19" w:history="1">
        <w:r w:rsidR="00B93149" w:rsidRPr="00AC5AB4">
          <w:rPr>
            <w:rStyle w:val="Hyperlink"/>
          </w:rPr>
          <w:t>21.</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OBRIGAÇÕES DA CODEVASF</w:t>
        </w:r>
        <w:r w:rsidR="00B93149">
          <w:rPr>
            <w:webHidden/>
          </w:rPr>
          <w:tab/>
        </w:r>
        <w:r w:rsidR="00B93149">
          <w:rPr>
            <w:webHidden/>
          </w:rPr>
          <w:fldChar w:fldCharType="begin"/>
        </w:r>
        <w:r w:rsidR="00B93149">
          <w:rPr>
            <w:webHidden/>
          </w:rPr>
          <w:instrText xml:space="preserve"> PAGEREF _Toc185411519 \h </w:instrText>
        </w:r>
        <w:r w:rsidR="00B93149">
          <w:rPr>
            <w:webHidden/>
          </w:rPr>
        </w:r>
        <w:r w:rsidR="00B93149">
          <w:rPr>
            <w:webHidden/>
          </w:rPr>
          <w:fldChar w:fldCharType="separate"/>
        </w:r>
        <w:r w:rsidR="00715C02">
          <w:rPr>
            <w:webHidden/>
          </w:rPr>
          <w:t>27</w:t>
        </w:r>
        <w:r w:rsidR="00B93149">
          <w:rPr>
            <w:webHidden/>
          </w:rPr>
          <w:fldChar w:fldCharType="end"/>
        </w:r>
      </w:hyperlink>
    </w:p>
    <w:p w14:paraId="1D93A0F4" w14:textId="2CE45BC3"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20" w:history="1">
        <w:r w:rsidR="00B93149" w:rsidRPr="00AC5AB4">
          <w:rPr>
            <w:rStyle w:val="Hyperlink"/>
          </w:rPr>
          <w:t>22.</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MATRIZ DE RISCO</w:t>
        </w:r>
        <w:r w:rsidR="00B93149">
          <w:rPr>
            <w:webHidden/>
          </w:rPr>
          <w:tab/>
        </w:r>
        <w:r w:rsidR="00B93149">
          <w:rPr>
            <w:webHidden/>
          </w:rPr>
          <w:fldChar w:fldCharType="begin"/>
        </w:r>
        <w:r w:rsidR="00B93149">
          <w:rPr>
            <w:webHidden/>
          </w:rPr>
          <w:instrText xml:space="preserve"> PAGEREF _Toc185411520 \h </w:instrText>
        </w:r>
        <w:r w:rsidR="00B93149">
          <w:rPr>
            <w:webHidden/>
          </w:rPr>
        </w:r>
        <w:r w:rsidR="00B93149">
          <w:rPr>
            <w:webHidden/>
          </w:rPr>
          <w:fldChar w:fldCharType="separate"/>
        </w:r>
        <w:r w:rsidR="00715C02">
          <w:rPr>
            <w:webHidden/>
          </w:rPr>
          <w:t>27</w:t>
        </w:r>
        <w:r w:rsidR="00B93149">
          <w:rPr>
            <w:webHidden/>
          </w:rPr>
          <w:fldChar w:fldCharType="end"/>
        </w:r>
      </w:hyperlink>
    </w:p>
    <w:p w14:paraId="43927666" w14:textId="6E90FBB0"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21" w:history="1">
        <w:r w:rsidR="00B93149" w:rsidRPr="00AC5AB4">
          <w:rPr>
            <w:rStyle w:val="Hyperlink"/>
          </w:rPr>
          <w:t>23.</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CONDIÇÕES GERAIS</w:t>
        </w:r>
        <w:r w:rsidR="00B93149">
          <w:rPr>
            <w:webHidden/>
          </w:rPr>
          <w:tab/>
        </w:r>
        <w:r w:rsidR="00B93149">
          <w:rPr>
            <w:webHidden/>
          </w:rPr>
          <w:fldChar w:fldCharType="begin"/>
        </w:r>
        <w:r w:rsidR="00B93149">
          <w:rPr>
            <w:webHidden/>
          </w:rPr>
          <w:instrText xml:space="preserve"> PAGEREF _Toc185411521 \h </w:instrText>
        </w:r>
        <w:r w:rsidR="00B93149">
          <w:rPr>
            <w:webHidden/>
          </w:rPr>
        </w:r>
        <w:r w:rsidR="00B93149">
          <w:rPr>
            <w:webHidden/>
          </w:rPr>
          <w:fldChar w:fldCharType="separate"/>
        </w:r>
        <w:r w:rsidR="00715C02">
          <w:rPr>
            <w:webHidden/>
          </w:rPr>
          <w:t>28</w:t>
        </w:r>
        <w:r w:rsidR="00B93149">
          <w:rPr>
            <w:webHidden/>
          </w:rPr>
          <w:fldChar w:fldCharType="end"/>
        </w:r>
      </w:hyperlink>
    </w:p>
    <w:p w14:paraId="64D50503" w14:textId="6ECCC982" w:rsidR="00B93149" w:rsidRDefault="00646DB1">
      <w:pPr>
        <w:pStyle w:val="Sumrio1"/>
        <w:rPr>
          <w:rFonts w:asciiTheme="minorHAnsi" w:eastAsiaTheme="minorEastAsia" w:hAnsiTheme="minorHAnsi" w:cstheme="minorBidi"/>
          <w:kern w:val="2"/>
          <w:sz w:val="22"/>
          <w:szCs w:val="22"/>
          <w:lang w:eastAsia="pt-BR"/>
          <w14:ligatures w14:val="standardContextual"/>
        </w:rPr>
      </w:pPr>
      <w:hyperlink w:anchor="_Toc185411522" w:history="1">
        <w:r w:rsidR="00B93149" w:rsidRPr="00AC5AB4">
          <w:rPr>
            <w:rStyle w:val="Hyperlink"/>
          </w:rPr>
          <w:t>24.</w:t>
        </w:r>
        <w:r w:rsidR="00B93149">
          <w:rPr>
            <w:rFonts w:asciiTheme="minorHAnsi" w:eastAsiaTheme="minorEastAsia" w:hAnsiTheme="minorHAnsi" w:cstheme="minorBidi"/>
            <w:kern w:val="2"/>
            <w:sz w:val="22"/>
            <w:szCs w:val="22"/>
            <w:lang w:eastAsia="pt-BR"/>
            <w14:ligatures w14:val="standardContextual"/>
          </w:rPr>
          <w:tab/>
        </w:r>
        <w:r w:rsidR="00B93149" w:rsidRPr="00AC5AB4">
          <w:rPr>
            <w:rStyle w:val="Hyperlink"/>
          </w:rPr>
          <w:t>ANEXOS</w:t>
        </w:r>
        <w:r w:rsidR="00B93149">
          <w:rPr>
            <w:webHidden/>
          </w:rPr>
          <w:tab/>
        </w:r>
        <w:r w:rsidR="00B93149">
          <w:rPr>
            <w:webHidden/>
          </w:rPr>
          <w:fldChar w:fldCharType="begin"/>
        </w:r>
        <w:r w:rsidR="00B93149">
          <w:rPr>
            <w:webHidden/>
          </w:rPr>
          <w:instrText xml:space="preserve"> PAGEREF _Toc185411522 \h </w:instrText>
        </w:r>
        <w:r w:rsidR="00B93149">
          <w:rPr>
            <w:webHidden/>
          </w:rPr>
        </w:r>
        <w:r w:rsidR="00B93149">
          <w:rPr>
            <w:webHidden/>
          </w:rPr>
          <w:fldChar w:fldCharType="separate"/>
        </w:r>
        <w:r w:rsidR="00715C02">
          <w:rPr>
            <w:webHidden/>
          </w:rPr>
          <w:t>28</w:t>
        </w:r>
        <w:r w:rsidR="00B93149">
          <w:rPr>
            <w:webHidden/>
          </w:rPr>
          <w:fldChar w:fldCharType="end"/>
        </w:r>
      </w:hyperlink>
    </w:p>
    <w:p w14:paraId="5BD32A06" w14:textId="71D454DC" w:rsidR="003A07E9" w:rsidRPr="00C753AE" w:rsidRDefault="00C346C8" w:rsidP="00574244">
      <w:pPr>
        <w:rPr>
          <w:sz w:val="19"/>
          <w:szCs w:val="19"/>
        </w:rPr>
      </w:pPr>
      <w:r w:rsidRPr="00C753AE">
        <w:rPr>
          <w:sz w:val="19"/>
          <w:szCs w:val="19"/>
        </w:rPr>
        <w:fldChar w:fldCharType="end"/>
      </w:r>
    </w:p>
    <w:p w14:paraId="4F002276" w14:textId="77777777" w:rsidR="00316B2A" w:rsidRPr="00C753AE" w:rsidRDefault="00316B2A" w:rsidP="00574244">
      <w:pPr>
        <w:rPr>
          <w:sz w:val="19"/>
          <w:szCs w:val="19"/>
        </w:rPr>
      </w:pPr>
      <w:r w:rsidRPr="00C753AE">
        <w:rPr>
          <w:sz w:val="19"/>
          <w:szCs w:val="19"/>
        </w:rPr>
        <w:br w:type="page"/>
      </w:r>
    </w:p>
    <w:p w14:paraId="5336F37D" w14:textId="492F20A3" w:rsidR="00B236F1" w:rsidRPr="00C753AE" w:rsidRDefault="007370D9" w:rsidP="00B236F1">
      <w:pPr>
        <w:jc w:val="center"/>
        <w:rPr>
          <w:b/>
          <w:sz w:val="19"/>
          <w:szCs w:val="19"/>
        </w:rPr>
      </w:pPr>
      <w:r w:rsidRPr="00C753AE">
        <w:rPr>
          <w:b/>
          <w:sz w:val="19"/>
          <w:szCs w:val="19"/>
        </w:rPr>
        <w:lastRenderedPageBreak/>
        <w:t>TERMO</w:t>
      </w:r>
      <w:r w:rsidR="00B236F1" w:rsidRPr="00C753AE">
        <w:rPr>
          <w:b/>
          <w:sz w:val="19"/>
          <w:szCs w:val="19"/>
        </w:rPr>
        <w:t xml:space="preserve"> DE REFERÊNCIA</w:t>
      </w:r>
    </w:p>
    <w:p w14:paraId="3003E69B" w14:textId="77777777" w:rsidR="00DD7808" w:rsidRPr="00C753AE" w:rsidRDefault="00DD7808" w:rsidP="00B236F1">
      <w:pPr>
        <w:jc w:val="center"/>
        <w:rPr>
          <w:b/>
          <w:sz w:val="19"/>
          <w:szCs w:val="19"/>
        </w:rPr>
      </w:pPr>
    </w:p>
    <w:p w14:paraId="5CF3D57F" w14:textId="77777777" w:rsidR="00F225A9" w:rsidRDefault="00F225A9" w:rsidP="007A18DB">
      <w:pPr>
        <w:pStyle w:val="Ttulo1"/>
        <w:rPr>
          <w:sz w:val="19"/>
          <w:szCs w:val="19"/>
        </w:rPr>
      </w:pPr>
      <w:bookmarkStart w:id="0" w:name="_Toc185411497"/>
      <w:bookmarkStart w:id="1" w:name="_Ref400449093"/>
      <w:r w:rsidRPr="00C753AE">
        <w:rPr>
          <w:sz w:val="19"/>
          <w:szCs w:val="19"/>
        </w:rPr>
        <w:t>OBJETO DA CONTRATAÇÃO</w:t>
      </w:r>
      <w:bookmarkEnd w:id="0"/>
    </w:p>
    <w:p w14:paraId="2723028C" w14:textId="77777777" w:rsidR="00216379" w:rsidRPr="00216379" w:rsidRDefault="00216379" w:rsidP="00216379"/>
    <w:p w14:paraId="51112782" w14:textId="77777777" w:rsidR="00216379" w:rsidRPr="00303A83" w:rsidRDefault="00216379" w:rsidP="00216379">
      <w:pPr>
        <w:pStyle w:val="Ttulo2"/>
        <w:rPr>
          <w:sz w:val="19"/>
          <w:szCs w:val="19"/>
        </w:rPr>
      </w:pPr>
      <w:r w:rsidRPr="00303A83">
        <w:rPr>
          <w:sz w:val="19"/>
          <w:szCs w:val="19"/>
        </w:rPr>
        <w:t xml:space="preserve">Estabelecer normas, critérios, principais condições contratuais e fornecer informações que permitam a celebração de contrato para a </w:t>
      </w:r>
      <w:bookmarkStart w:id="2" w:name="_Hlk148452515"/>
      <w:bookmarkStart w:id="3" w:name="_Hlk144368631"/>
      <w:r w:rsidRPr="00303A83">
        <w:rPr>
          <w:sz w:val="19"/>
          <w:szCs w:val="19"/>
        </w:rPr>
        <w:t xml:space="preserve">contratação de </w:t>
      </w:r>
      <w:bookmarkStart w:id="4" w:name="_Hlk148452487"/>
      <w:r w:rsidRPr="00303A83">
        <w:rPr>
          <w:sz w:val="19"/>
          <w:szCs w:val="19"/>
        </w:rPr>
        <w:t>empresa para o estudo e elaboração de projeto básico de contenção e estabilidade do dique de proteção do Projeto Irrigado Itiúba, localizado no município de Porto Real do Colégio, Estado de Alagoas, área de atuação da Codevasf/5ª Superintendência Regional,</w:t>
      </w:r>
      <w:bookmarkEnd w:id="2"/>
      <w:r w:rsidRPr="00303A83">
        <w:rPr>
          <w:sz w:val="19"/>
          <w:szCs w:val="19"/>
        </w:rPr>
        <w:t xml:space="preserve"> </w:t>
      </w:r>
      <w:bookmarkEnd w:id="4"/>
      <w:r w:rsidRPr="00303A83">
        <w:rPr>
          <w:sz w:val="19"/>
          <w:szCs w:val="19"/>
        </w:rPr>
        <w:t>dotando-a de condições operacionais com segurança e conforto do usuário e preservando as condições ambientais.</w:t>
      </w:r>
      <w:r w:rsidRPr="0028500E">
        <w:rPr>
          <w:sz w:val="19"/>
          <w:szCs w:val="19"/>
        </w:rPr>
        <w:t xml:space="preserve"> </w:t>
      </w:r>
      <w:r w:rsidRPr="00303A83">
        <w:rPr>
          <w:sz w:val="19"/>
          <w:szCs w:val="19"/>
        </w:rPr>
        <w:t>Os serviços relacionados à elaboração do projeto básico serão sintetizados para futuras licitações das obras.</w:t>
      </w:r>
    </w:p>
    <w:p w14:paraId="1A25950C" w14:textId="77777777" w:rsidR="00216379" w:rsidRPr="00303A83" w:rsidRDefault="00216379" w:rsidP="00216379">
      <w:pPr>
        <w:rPr>
          <w:sz w:val="19"/>
          <w:szCs w:val="19"/>
        </w:rPr>
      </w:pPr>
      <w:bookmarkStart w:id="5" w:name="_Hlk144368030"/>
      <w:bookmarkEnd w:id="3"/>
    </w:p>
    <w:p w14:paraId="2ED3B9A3" w14:textId="77777777" w:rsidR="00216379" w:rsidRPr="00303A83" w:rsidRDefault="00216379" w:rsidP="00216379">
      <w:pPr>
        <w:pStyle w:val="Ttulo2"/>
        <w:rPr>
          <w:sz w:val="19"/>
          <w:szCs w:val="19"/>
        </w:rPr>
      </w:pPr>
      <w:r w:rsidRPr="00303A83">
        <w:rPr>
          <w:sz w:val="19"/>
          <w:szCs w:val="19"/>
        </w:rPr>
        <w:t xml:space="preserve">Código SIASG – CATSER: </w:t>
      </w:r>
      <w:bookmarkEnd w:id="5"/>
      <w:r w:rsidRPr="00303A83">
        <w:rPr>
          <w:sz w:val="19"/>
          <w:szCs w:val="19"/>
        </w:rPr>
        <w:t>Código: 370 – Nome do Serviço: Estudos e projetos de barragens e diques</w:t>
      </w:r>
    </w:p>
    <w:p w14:paraId="547529B3" w14:textId="77777777" w:rsidR="00F225A9" w:rsidRPr="00C753AE" w:rsidRDefault="00F225A9" w:rsidP="00F225A9">
      <w:pPr>
        <w:rPr>
          <w:sz w:val="19"/>
          <w:szCs w:val="19"/>
        </w:rPr>
      </w:pPr>
    </w:p>
    <w:p w14:paraId="2DCDA460" w14:textId="77777777" w:rsidR="00A34AF6" w:rsidRPr="00C753AE" w:rsidRDefault="00A34AF6" w:rsidP="007A18DB">
      <w:pPr>
        <w:pStyle w:val="Ttulo1"/>
        <w:rPr>
          <w:sz w:val="19"/>
          <w:szCs w:val="19"/>
        </w:rPr>
      </w:pPr>
      <w:bookmarkStart w:id="6" w:name="_Toc401910394"/>
      <w:bookmarkStart w:id="7" w:name="_Toc185411498"/>
      <w:bookmarkStart w:id="8" w:name="_Toc401910395"/>
      <w:bookmarkEnd w:id="1"/>
      <w:r w:rsidRPr="00C753AE">
        <w:rPr>
          <w:sz w:val="19"/>
          <w:szCs w:val="19"/>
        </w:rPr>
        <w:t>TERMINOLOGIAS E DEFINIÇÕES</w:t>
      </w:r>
      <w:bookmarkEnd w:id="6"/>
      <w:bookmarkEnd w:id="7"/>
    </w:p>
    <w:p w14:paraId="217F252D" w14:textId="77777777" w:rsidR="00A34AF6" w:rsidRPr="00C753AE" w:rsidRDefault="007370D9" w:rsidP="00A34AF6">
      <w:pPr>
        <w:rPr>
          <w:sz w:val="19"/>
          <w:szCs w:val="19"/>
        </w:rPr>
      </w:pPr>
      <w:r w:rsidRPr="00C753AE">
        <w:rPr>
          <w:sz w:val="19"/>
          <w:szCs w:val="19"/>
        </w:rPr>
        <w:t>Neste Termo</w:t>
      </w:r>
      <w:r w:rsidR="00A34AF6" w:rsidRPr="00C753AE">
        <w:rPr>
          <w:sz w:val="19"/>
          <w:szCs w:val="19"/>
        </w:rPr>
        <w:t xml:space="preserve"> de Referência (TR) ou em quaisquer outros documentos relacionados com os serviços acima solicitados, os termos ou expressões têm o seguinte significado e/ou interpretação:</w:t>
      </w:r>
    </w:p>
    <w:p w14:paraId="25C1E705" w14:textId="77777777" w:rsidR="00A34AF6" w:rsidRPr="00C753AE" w:rsidRDefault="00A34AF6" w:rsidP="00A34AF6">
      <w:pPr>
        <w:rPr>
          <w:sz w:val="19"/>
          <w:szCs w:val="19"/>
        </w:rPr>
      </w:pPr>
    </w:p>
    <w:p w14:paraId="1AC88316" w14:textId="77777777" w:rsidR="00B72055" w:rsidRPr="00C753AE" w:rsidRDefault="00B72055" w:rsidP="00B72055">
      <w:pPr>
        <w:rPr>
          <w:b/>
          <w:sz w:val="19"/>
          <w:szCs w:val="19"/>
        </w:rPr>
      </w:pPr>
      <w:r w:rsidRPr="00C753AE">
        <w:rPr>
          <w:b/>
          <w:sz w:val="19"/>
          <w:szCs w:val="19"/>
        </w:rPr>
        <w:t xml:space="preserve">ANTEPROJETO DE ENGENHARIA - </w:t>
      </w:r>
      <w:r w:rsidRPr="00C753AE">
        <w:rPr>
          <w:sz w:val="19"/>
          <w:szCs w:val="19"/>
        </w:rPr>
        <w:t>peça técnica com todos os elementos de contornos necessários e fundamentais à elaboração do projeto básico, devendo conter minimamente os seguintes elementos:</w:t>
      </w:r>
    </w:p>
    <w:p w14:paraId="1959956C" w14:textId="77777777" w:rsidR="00B72055" w:rsidRPr="00C753AE" w:rsidRDefault="00B72055">
      <w:pPr>
        <w:pStyle w:val="PargrafodaLista"/>
        <w:numPr>
          <w:ilvl w:val="0"/>
          <w:numId w:val="22"/>
        </w:numPr>
        <w:rPr>
          <w:sz w:val="19"/>
          <w:szCs w:val="19"/>
        </w:rPr>
      </w:pPr>
      <w:r w:rsidRPr="00C753AE">
        <w:rPr>
          <w:sz w:val="19"/>
          <w:szCs w:val="19"/>
        </w:rPr>
        <w:t>Demonstração e justificativa do programa de necessidades, visão global dos investimentos e definições relacionadas ao nível de serviço desejado;</w:t>
      </w:r>
    </w:p>
    <w:p w14:paraId="1CC60D14" w14:textId="77777777" w:rsidR="00B72055" w:rsidRPr="00C753AE" w:rsidRDefault="00B72055">
      <w:pPr>
        <w:pStyle w:val="PargrafodaLista"/>
        <w:numPr>
          <w:ilvl w:val="0"/>
          <w:numId w:val="22"/>
        </w:numPr>
        <w:rPr>
          <w:sz w:val="19"/>
          <w:szCs w:val="19"/>
        </w:rPr>
      </w:pPr>
      <w:r w:rsidRPr="00C753AE">
        <w:rPr>
          <w:sz w:val="19"/>
          <w:szCs w:val="19"/>
        </w:rPr>
        <w:t>Condições de solidez, segurança e durabilidade e prazo de entrega;</w:t>
      </w:r>
    </w:p>
    <w:p w14:paraId="74F07E9F" w14:textId="77777777" w:rsidR="00B72055" w:rsidRPr="00C753AE" w:rsidRDefault="00B72055">
      <w:pPr>
        <w:pStyle w:val="PargrafodaLista"/>
        <w:numPr>
          <w:ilvl w:val="0"/>
          <w:numId w:val="22"/>
        </w:numPr>
        <w:rPr>
          <w:sz w:val="19"/>
          <w:szCs w:val="19"/>
        </w:rPr>
      </w:pPr>
      <w:r w:rsidRPr="00C753AE">
        <w:rPr>
          <w:sz w:val="19"/>
          <w:szCs w:val="19"/>
        </w:rPr>
        <w:t>Estética do projeto arquitetônico;</w:t>
      </w:r>
    </w:p>
    <w:p w14:paraId="4936891B" w14:textId="77777777" w:rsidR="00B72055" w:rsidRPr="00C753AE" w:rsidRDefault="00B72055">
      <w:pPr>
        <w:pStyle w:val="PargrafodaLista"/>
        <w:numPr>
          <w:ilvl w:val="0"/>
          <w:numId w:val="22"/>
        </w:numPr>
        <w:rPr>
          <w:sz w:val="19"/>
          <w:szCs w:val="19"/>
        </w:rPr>
      </w:pPr>
      <w:r w:rsidRPr="00C753AE">
        <w:rPr>
          <w:sz w:val="19"/>
          <w:szCs w:val="19"/>
        </w:rPr>
        <w:t>Parâmetros de adequação ao interesse público, à economia na utilização, à facilidade na execução, aos impactos ambientais e à acessibilidade;</w:t>
      </w:r>
    </w:p>
    <w:p w14:paraId="4C36A7A6" w14:textId="77777777" w:rsidR="00B72055" w:rsidRPr="00C753AE" w:rsidRDefault="00B72055">
      <w:pPr>
        <w:pStyle w:val="PargrafodaLista"/>
        <w:numPr>
          <w:ilvl w:val="0"/>
          <w:numId w:val="22"/>
        </w:numPr>
        <w:rPr>
          <w:sz w:val="19"/>
          <w:szCs w:val="19"/>
        </w:rPr>
      </w:pPr>
      <w:r w:rsidRPr="00C753AE">
        <w:rPr>
          <w:sz w:val="19"/>
          <w:szCs w:val="19"/>
        </w:rPr>
        <w:t>Concepção da obra ou do serviço de engenharia;</w:t>
      </w:r>
    </w:p>
    <w:p w14:paraId="67CA7926" w14:textId="77777777" w:rsidR="00B72055" w:rsidRPr="00C753AE" w:rsidRDefault="00B72055">
      <w:pPr>
        <w:pStyle w:val="PargrafodaLista"/>
        <w:numPr>
          <w:ilvl w:val="0"/>
          <w:numId w:val="22"/>
        </w:numPr>
        <w:rPr>
          <w:sz w:val="19"/>
          <w:szCs w:val="19"/>
        </w:rPr>
      </w:pPr>
      <w:r w:rsidRPr="00C753AE">
        <w:rPr>
          <w:sz w:val="19"/>
          <w:szCs w:val="19"/>
        </w:rPr>
        <w:t>Projetos anteriores ou estudos preliminares que embasaram a concepção adotada;</w:t>
      </w:r>
    </w:p>
    <w:p w14:paraId="5D968B95" w14:textId="77777777" w:rsidR="00B72055" w:rsidRPr="00C753AE" w:rsidRDefault="00B72055">
      <w:pPr>
        <w:pStyle w:val="PargrafodaLista"/>
        <w:numPr>
          <w:ilvl w:val="0"/>
          <w:numId w:val="22"/>
        </w:numPr>
        <w:rPr>
          <w:sz w:val="19"/>
          <w:szCs w:val="19"/>
        </w:rPr>
      </w:pPr>
      <w:r w:rsidRPr="00C753AE">
        <w:rPr>
          <w:sz w:val="19"/>
          <w:szCs w:val="19"/>
        </w:rPr>
        <w:t>Levantamento topográfico e cadastral;</w:t>
      </w:r>
    </w:p>
    <w:p w14:paraId="7375B8BB" w14:textId="77777777" w:rsidR="00B72055" w:rsidRPr="00C753AE" w:rsidRDefault="00B72055">
      <w:pPr>
        <w:pStyle w:val="PargrafodaLista"/>
        <w:numPr>
          <w:ilvl w:val="0"/>
          <w:numId w:val="22"/>
        </w:numPr>
        <w:rPr>
          <w:sz w:val="19"/>
          <w:szCs w:val="19"/>
        </w:rPr>
      </w:pPr>
      <w:r w:rsidRPr="00C753AE">
        <w:rPr>
          <w:sz w:val="19"/>
          <w:szCs w:val="19"/>
        </w:rPr>
        <w:t>Pareceres de sondagem;</w:t>
      </w:r>
    </w:p>
    <w:p w14:paraId="063CC377" w14:textId="77777777" w:rsidR="00B72055" w:rsidRPr="00C753AE" w:rsidRDefault="00B72055">
      <w:pPr>
        <w:pStyle w:val="PargrafodaLista"/>
        <w:numPr>
          <w:ilvl w:val="0"/>
          <w:numId w:val="22"/>
        </w:numPr>
        <w:rPr>
          <w:sz w:val="19"/>
          <w:szCs w:val="19"/>
        </w:rPr>
      </w:pPr>
      <w:r w:rsidRPr="00C753AE">
        <w:rPr>
          <w:sz w:val="19"/>
          <w:szCs w:val="19"/>
        </w:rPr>
        <w:t>Memorial descritivo dos elementos da edificação, dos componentes construtivos e dos materiais de construção, de forma a estabelecer padrões mínimos para a contratação; </w:t>
      </w:r>
    </w:p>
    <w:p w14:paraId="64236480" w14:textId="77777777" w:rsidR="00B72055" w:rsidRPr="00C753AE" w:rsidRDefault="00B72055" w:rsidP="00A34AF6">
      <w:pPr>
        <w:rPr>
          <w:b/>
          <w:sz w:val="19"/>
          <w:szCs w:val="19"/>
        </w:rPr>
      </w:pPr>
    </w:p>
    <w:p w14:paraId="3CD36C26" w14:textId="5FA82DFC" w:rsidR="006F11AC" w:rsidRPr="00C753AE" w:rsidRDefault="006F11AC" w:rsidP="00A34AF6">
      <w:pPr>
        <w:rPr>
          <w:sz w:val="19"/>
          <w:szCs w:val="19"/>
        </w:rPr>
      </w:pPr>
      <w:r w:rsidRPr="00C753AE">
        <w:rPr>
          <w:b/>
          <w:sz w:val="19"/>
          <w:szCs w:val="19"/>
        </w:rPr>
        <w:t xml:space="preserve">ÁREA </w:t>
      </w:r>
      <w:r w:rsidR="00F908E1" w:rsidRPr="00C753AE">
        <w:rPr>
          <w:b/>
          <w:sz w:val="19"/>
          <w:szCs w:val="19"/>
        </w:rPr>
        <w:t>DA 5ªGR</w:t>
      </w:r>
      <w:r w:rsidR="00F63702" w:rsidRPr="00C753AE">
        <w:rPr>
          <w:b/>
          <w:sz w:val="19"/>
          <w:szCs w:val="19"/>
        </w:rPr>
        <w:t>I</w:t>
      </w:r>
      <w:r w:rsidRPr="00C753AE">
        <w:rPr>
          <w:sz w:val="19"/>
          <w:szCs w:val="19"/>
        </w:rPr>
        <w:t xml:space="preserve"> – Unidade da administração superior da Codevasf, a qual estão afetas as demais unidades técnicas que têm por competência a fiscalização e a coordenação dos serviços de engenharia, objetos deste Termo de Referência.</w:t>
      </w:r>
    </w:p>
    <w:p w14:paraId="15E8CBFE" w14:textId="77777777" w:rsidR="006F11AC" w:rsidRPr="00C753AE" w:rsidRDefault="006F11AC" w:rsidP="00A34AF6">
      <w:pPr>
        <w:rPr>
          <w:sz w:val="19"/>
          <w:szCs w:val="19"/>
        </w:rPr>
      </w:pPr>
    </w:p>
    <w:p w14:paraId="1EE68F1D" w14:textId="77777777" w:rsidR="006F11AC" w:rsidRPr="00C753AE" w:rsidRDefault="006F11AC" w:rsidP="00A34AF6">
      <w:pPr>
        <w:rPr>
          <w:sz w:val="19"/>
          <w:szCs w:val="19"/>
        </w:rPr>
      </w:pPr>
      <w:r w:rsidRPr="00C753AE">
        <w:rPr>
          <w:b/>
          <w:sz w:val="19"/>
          <w:szCs w:val="19"/>
        </w:rPr>
        <w:t>CODEVASF</w:t>
      </w:r>
      <w:r w:rsidRPr="00C753AE">
        <w:rPr>
          <w:sz w:val="19"/>
          <w:szCs w:val="19"/>
        </w:rPr>
        <w:t xml:space="preserve"> – Companhia de Desenvolvimento dos Vales do São Francisco e do Parnaíba – Empresa pública vinculada ao Ministério da Integração Nacional, com sede no Setor de Grandes Áreas Norte, Quadra 601 – Lote 1 – Brasília-DF.</w:t>
      </w:r>
    </w:p>
    <w:p w14:paraId="0E0D1C16" w14:textId="77777777" w:rsidR="006F11AC" w:rsidRPr="00C753AE" w:rsidRDefault="006F11AC" w:rsidP="00A34AF6">
      <w:pPr>
        <w:rPr>
          <w:sz w:val="19"/>
          <w:szCs w:val="19"/>
        </w:rPr>
      </w:pPr>
    </w:p>
    <w:p w14:paraId="27FB3596" w14:textId="77777777" w:rsidR="006F11AC" w:rsidRPr="00C753AE" w:rsidRDefault="006F11AC" w:rsidP="00A34AF6">
      <w:pPr>
        <w:rPr>
          <w:sz w:val="19"/>
          <w:szCs w:val="19"/>
        </w:rPr>
      </w:pPr>
      <w:r w:rsidRPr="00C753AE">
        <w:rPr>
          <w:b/>
          <w:sz w:val="19"/>
          <w:szCs w:val="19"/>
        </w:rPr>
        <w:t>CONTRATADA</w:t>
      </w:r>
      <w:r w:rsidRPr="00C753AE">
        <w:rPr>
          <w:sz w:val="19"/>
          <w:szCs w:val="19"/>
        </w:rPr>
        <w:t xml:space="preserve"> – Empresa licitante selecionada e contratada pela Codevasf para a execução dos serviços.</w:t>
      </w:r>
    </w:p>
    <w:p w14:paraId="6B437ACE" w14:textId="77777777" w:rsidR="006F11AC" w:rsidRPr="00C753AE" w:rsidRDefault="006F11AC" w:rsidP="00A34AF6">
      <w:pPr>
        <w:rPr>
          <w:sz w:val="19"/>
          <w:szCs w:val="19"/>
        </w:rPr>
      </w:pPr>
    </w:p>
    <w:p w14:paraId="16CB1D56" w14:textId="77777777" w:rsidR="006F11AC" w:rsidRPr="00C753AE" w:rsidRDefault="006F11AC" w:rsidP="00A34AF6">
      <w:pPr>
        <w:rPr>
          <w:sz w:val="19"/>
          <w:szCs w:val="19"/>
        </w:rPr>
      </w:pPr>
      <w:r w:rsidRPr="00C753AE">
        <w:rPr>
          <w:b/>
          <w:sz w:val="19"/>
          <w:szCs w:val="19"/>
        </w:rPr>
        <w:t>CONTRATO</w:t>
      </w:r>
      <w:r w:rsidRPr="00C753AE">
        <w:rPr>
          <w:sz w:val="19"/>
          <w:szCs w:val="19"/>
        </w:rPr>
        <w:t xml:space="preserve"> – Documento, subscrito pela Codevasf</w:t>
      </w:r>
      <w:r w:rsidR="007548ED" w:rsidRPr="00C753AE">
        <w:rPr>
          <w:sz w:val="19"/>
          <w:szCs w:val="19"/>
        </w:rPr>
        <w:t xml:space="preserve"> e o licitante vencedor</w:t>
      </w:r>
      <w:r w:rsidRPr="00C753AE">
        <w:rPr>
          <w:sz w:val="19"/>
          <w:szCs w:val="19"/>
        </w:rPr>
        <w:t xml:space="preserve"> do certame, que define as obrigações e direitos de ambas com relação à execução dos serviços.</w:t>
      </w:r>
    </w:p>
    <w:p w14:paraId="09312052" w14:textId="77777777" w:rsidR="006F11AC" w:rsidRPr="00C753AE" w:rsidRDefault="006F11AC" w:rsidP="00A34AF6">
      <w:pPr>
        <w:rPr>
          <w:sz w:val="19"/>
          <w:szCs w:val="19"/>
        </w:rPr>
      </w:pPr>
    </w:p>
    <w:p w14:paraId="3CB1A67B" w14:textId="77777777" w:rsidR="006F11AC" w:rsidRPr="00C753AE" w:rsidRDefault="006F11AC" w:rsidP="00A34AF6">
      <w:pPr>
        <w:rPr>
          <w:sz w:val="19"/>
          <w:szCs w:val="19"/>
        </w:rPr>
      </w:pPr>
      <w:r w:rsidRPr="00C753AE">
        <w:rPr>
          <w:b/>
          <w:sz w:val="19"/>
          <w:szCs w:val="19"/>
        </w:rPr>
        <w:t>CRONOGRAMA FÍSICO-FINANCEIRO</w:t>
      </w:r>
      <w:r w:rsidRPr="00C753AE">
        <w:rPr>
          <w:sz w:val="19"/>
          <w:szCs w:val="19"/>
        </w:rPr>
        <w:t xml:space="preserve"> – representação gráfica da programação parcial ou total de um trabalho ou serviço, no qual são indicadas as suas diversas etapas e respectivos prazos para conclusão, aliados aos custos ou preços.</w:t>
      </w:r>
    </w:p>
    <w:p w14:paraId="064C9B79" w14:textId="77777777" w:rsidR="006F11AC" w:rsidRPr="00C753AE" w:rsidRDefault="006F11AC" w:rsidP="00A34AF6">
      <w:pPr>
        <w:rPr>
          <w:sz w:val="19"/>
          <w:szCs w:val="19"/>
        </w:rPr>
      </w:pPr>
    </w:p>
    <w:p w14:paraId="43F51BD1" w14:textId="77777777" w:rsidR="006F11AC" w:rsidRPr="00C753AE" w:rsidRDefault="006F11AC" w:rsidP="007C0A96">
      <w:pPr>
        <w:rPr>
          <w:sz w:val="19"/>
          <w:szCs w:val="19"/>
        </w:rPr>
      </w:pPr>
      <w:r w:rsidRPr="00C753AE">
        <w:rPr>
          <w:b/>
          <w:sz w:val="19"/>
          <w:szCs w:val="19"/>
        </w:rPr>
        <w:t>DIAGNÓSTICO E ESTUDO DE ALTERNATIVAS</w:t>
      </w:r>
      <w:r w:rsidRPr="00C753AE">
        <w:rPr>
          <w:sz w:val="19"/>
          <w:szCs w:val="19"/>
        </w:rPr>
        <w:t xml:space="preserve"> – Documento destinado a demonstrar a sustentabilidade do projeto em termos técnicos, econômicos, ambientais e sociais.</w:t>
      </w:r>
    </w:p>
    <w:p w14:paraId="2D38F6DF" w14:textId="77777777" w:rsidR="006F11AC" w:rsidRPr="00C753AE" w:rsidRDefault="006F11AC" w:rsidP="007C0A96">
      <w:pPr>
        <w:rPr>
          <w:sz w:val="19"/>
          <w:szCs w:val="19"/>
        </w:rPr>
      </w:pPr>
    </w:p>
    <w:p w14:paraId="7D638999" w14:textId="77777777" w:rsidR="006F11AC" w:rsidRPr="00C753AE" w:rsidRDefault="006F11AC" w:rsidP="00A34AF6">
      <w:pPr>
        <w:rPr>
          <w:sz w:val="19"/>
          <w:szCs w:val="19"/>
        </w:rPr>
      </w:pPr>
      <w:r w:rsidRPr="00C753AE">
        <w:rPr>
          <w:b/>
          <w:sz w:val="19"/>
          <w:szCs w:val="19"/>
        </w:rPr>
        <w:t>DOCUMENTOS COMPLEMENTARES ou SUPLEMENTARES</w:t>
      </w:r>
      <w:r w:rsidRPr="00C753AE">
        <w:rPr>
          <w:sz w:val="19"/>
          <w:szCs w:val="19"/>
        </w:rPr>
        <w:t xml:space="preserve"> – Documentos que, por força de condições técnicas imprevisíveis, se fizerem necessários para a complementação ou suplementação dos documentos emitidos no Termo de Referência.</w:t>
      </w:r>
    </w:p>
    <w:p w14:paraId="6EA2A273" w14:textId="77777777" w:rsidR="006F11AC" w:rsidRPr="00C753AE" w:rsidRDefault="006F11AC" w:rsidP="00A34AF6">
      <w:pPr>
        <w:rPr>
          <w:sz w:val="19"/>
          <w:szCs w:val="19"/>
        </w:rPr>
      </w:pPr>
    </w:p>
    <w:p w14:paraId="703EF6F5" w14:textId="77777777" w:rsidR="006F11AC" w:rsidRPr="00C753AE" w:rsidRDefault="006F11AC" w:rsidP="00A34AF6">
      <w:pPr>
        <w:rPr>
          <w:sz w:val="19"/>
          <w:szCs w:val="19"/>
        </w:rPr>
      </w:pPr>
      <w:r w:rsidRPr="00C753AE">
        <w:rPr>
          <w:b/>
          <w:sz w:val="19"/>
          <w:szCs w:val="19"/>
        </w:rPr>
        <w:t>DOCUMENTOS DE CONTRATO</w:t>
      </w:r>
      <w:r w:rsidRPr="00C753AE">
        <w:rPr>
          <w:sz w:val="19"/>
          <w:szCs w:val="19"/>
        </w:rPr>
        <w:t xml:space="preserve"> – Conjunto de todos os documentos que integram o contrato e regulam a execução dos serviços, compreendendo o Edital, Termo de Referência, especificações técnicas, desenhos </w:t>
      </w:r>
      <w:r w:rsidRPr="00C753AE">
        <w:rPr>
          <w:sz w:val="19"/>
          <w:szCs w:val="19"/>
        </w:rPr>
        <w:lastRenderedPageBreak/>
        <w:t xml:space="preserve">e proposta </w:t>
      </w:r>
      <w:r w:rsidR="0001583D" w:rsidRPr="00C753AE">
        <w:rPr>
          <w:sz w:val="19"/>
          <w:szCs w:val="19"/>
        </w:rPr>
        <w:t>de preços</w:t>
      </w:r>
      <w:r w:rsidRPr="00C753AE">
        <w:rPr>
          <w:sz w:val="19"/>
          <w:szCs w:val="19"/>
        </w:rPr>
        <w:t xml:space="preserve"> da executante, cronogramas e demais documentos complementares que se façam necessários à execução dos serviços.</w:t>
      </w:r>
    </w:p>
    <w:p w14:paraId="3A950579" w14:textId="77777777" w:rsidR="006F11AC" w:rsidRPr="00C753AE" w:rsidRDefault="006F11AC" w:rsidP="00A34AF6">
      <w:pPr>
        <w:rPr>
          <w:sz w:val="19"/>
          <w:szCs w:val="19"/>
        </w:rPr>
      </w:pPr>
    </w:p>
    <w:p w14:paraId="01FFBF2A" w14:textId="7447354B" w:rsidR="00A24D80" w:rsidRPr="00C753AE" w:rsidRDefault="00A24D80" w:rsidP="00A24D80">
      <w:pPr>
        <w:rPr>
          <w:sz w:val="19"/>
          <w:szCs w:val="19"/>
        </w:rPr>
      </w:pPr>
      <w:r w:rsidRPr="00C753AE">
        <w:rPr>
          <w:b/>
          <w:sz w:val="19"/>
          <w:szCs w:val="19"/>
        </w:rPr>
        <w:t>ESPECIFICAÇÃO TÉCNICA</w:t>
      </w:r>
      <w:r w:rsidRPr="00C753AE">
        <w:rPr>
          <w:sz w:val="19"/>
          <w:szCs w:val="19"/>
        </w:rPr>
        <w:t xml:space="preserve"> – Documento que descreve, de forma precisa, completa e ordenada, os</w:t>
      </w:r>
      <w:r w:rsidR="00F908E1" w:rsidRPr="00C753AE">
        <w:rPr>
          <w:sz w:val="19"/>
          <w:szCs w:val="19"/>
        </w:rPr>
        <w:t xml:space="preserve"> </w:t>
      </w:r>
      <w:r w:rsidRPr="00C753AE">
        <w:rPr>
          <w:sz w:val="19"/>
          <w:szCs w:val="19"/>
        </w:rPr>
        <w:t>materiais e os procedimentos de execução a serem adotados na construção. Têm como finalidade complementar a parte gráfica do projeto. São partes integrantes das especificações técnicas:</w:t>
      </w:r>
    </w:p>
    <w:p w14:paraId="4B555751" w14:textId="77777777" w:rsidR="00A24D80" w:rsidRPr="00C753AE" w:rsidRDefault="00A24D80" w:rsidP="00A24D80">
      <w:pPr>
        <w:rPr>
          <w:sz w:val="19"/>
          <w:szCs w:val="19"/>
        </w:rPr>
      </w:pPr>
    </w:p>
    <w:p w14:paraId="2403ACF3" w14:textId="77777777" w:rsidR="00A24D80" w:rsidRPr="00C753AE" w:rsidRDefault="00A24D80">
      <w:pPr>
        <w:pStyle w:val="PargrafodaLista"/>
        <w:numPr>
          <w:ilvl w:val="0"/>
          <w:numId w:val="23"/>
        </w:numPr>
        <w:rPr>
          <w:sz w:val="19"/>
          <w:szCs w:val="19"/>
        </w:rPr>
      </w:pPr>
      <w:r w:rsidRPr="00C753AE">
        <w:rPr>
          <w:sz w:val="19"/>
          <w:szCs w:val="19"/>
        </w:rPr>
        <w:t>Generalidades - incluem o objetivo, identificação da obra, regime de execução da obra, fiscalização, recebimento da obra, modificações de projeto, classificação dos serviços (item c). Havendo caderno de encargos, este englobará quase todos estes aspectos.</w:t>
      </w:r>
    </w:p>
    <w:p w14:paraId="3C0EADAF" w14:textId="77777777" w:rsidR="00A24D80" w:rsidRPr="00C753AE" w:rsidRDefault="00A24D80">
      <w:pPr>
        <w:pStyle w:val="PargrafodaLista"/>
        <w:numPr>
          <w:ilvl w:val="0"/>
          <w:numId w:val="23"/>
        </w:numPr>
        <w:rPr>
          <w:sz w:val="19"/>
          <w:szCs w:val="19"/>
        </w:rPr>
      </w:pPr>
      <w:r w:rsidRPr="00C753AE">
        <w:rPr>
          <w:sz w:val="19"/>
          <w:szCs w:val="19"/>
        </w:rPr>
        <w:t>Especificação dos materiais - pode ser escrito de duas formas: genérica (aplicável a qualquer obra) ou específica (relacionando apenas os materiais a serem usados na obra em questão).</w:t>
      </w:r>
    </w:p>
    <w:p w14:paraId="1A29F063" w14:textId="77777777" w:rsidR="00A24D80" w:rsidRPr="00C753AE" w:rsidRDefault="00A24D80">
      <w:pPr>
        <w:pStyle w:val="PargrafodaLista"/>
        <w:numPr>
          <w:ilvl w:val="0"/>
          <w:numId w:val="23"/>
        </w:numPr>
        <w:rPr>
          <w:sz w:val="19"/>
          <w:szCs w:val="19"/>
        </w:rPr>
      </w:pPr>
      <w:r w:rsidRPr="00C753AE">
        <w:rPr>
          <w:sz w:val="19"/>
          <w:szCs w:val="19"/>
        </w:rPr>
        <w:t>Discriminação dos serviços - especifica como devem ser executados os serviços, indicando traços de argamassa, método de assentamento, forma de corte de peças, etc.</w:t>
      </w:r>
    </w:p>
    <w:p w14:paraId="55F7C953" w14:textId="77777777" w:rsidR="006F11AC" w:rsidRPr="00C753AE" w:rsidRDefault="006F11AC" w:rsidP="00A34AF6">
      <w:pPr>
        <w:rPr>
          <w:sz w:val="19"/>
          <w:szCs w:val="19"/>
        </w:rPr>
      </w:pPr>
    </w:p>
    <w:p w14:paraId="1DF35A4F" w14:textId="77777777" w:rsidR="006F11AC" w:rsidRPr="00C753AE" w:rsidRDefault="006F11AC" w:rsidP="007C0A96">
      <w:pPr>
        <w:rPr>
          <w:sz w:val="19"/>
          <w:szCs w:val="19"/>
        </w:rPr>
      </w:pPr>
      <w:r w:rsidRPr="00C753AE">
        <w:rPr>
          <w:b/>
          <w:sz w:val="19"/>
          <w:szCs w:val="19"/>
        </w:rPr>
        <w:t>ESTUDOS AMBIENTAIS</w:t>
      </w:r>
      <w:r w:rsidRPr="00C753AE">
        <w:rPr>
          <w:sz w:val="19"/>
          <w:szCs w:val="19"/>
        </w:rPr>
        <w:t xml:space="preserve"> – </w:t>
      </w:r>
      <w:r w:rsidR="001C1B08" w:rsidRPr="00C753AE">
        <w:rPr>
          <w:color w:val="000000"/>
          <w:sz w:val="19"/>
          <w:szCs w:val="19"/>
          <w:shd w:val="clear" w:color="auto" w:fill="FFFFFF"/>
        </w:rPr>
        <w:t>são todos e quaisquer estudos relativos aos aspectos ambientais relacionados à localização, instalação, operação e ampliação de uma atividade ou empreendimento, apresentado como subsídio para a análise da licença requerida, tais como: relatório ambiental, plano e projeto de controle ambiental, relatório ambiental preliminar, diagnóstico ambiental, plano de manejo, plano de recuperação de área degradada e análise preliminar de risco</w:t>
      </w:r>
      <w:r w:rsidRPr="00C753AE">
        <w:rPr>
          <w:sz w:val="19"/>
          <w:szCs w:val="19"/>
        </w:rPr>
        <w:t>.</w:t>
      </w:r>
    </w:p>
    <w:p w14:paraId="1BDC446B" w14:textId="77777777" w:rsidR="006F11AC" w:rsidRPr="00C753AE" w:rsidRDefault="006F11AC" w:rsidP="007C0A96">
      <w:pPr>
        <w:rPr>
          <w:sz w:val="19"/>
          <w:szCs w:val="19"/>
        </w:rPr>
      </w:pPr>
    </w:p>
    <w:p w14:paraId="6C398DCB" w14:textId="77777777" w:rsidR="006F11AC" w:rsidRPr="00C753AE" w:rsidRDefault="006F11AC" w:rsidP="00A34AF6">
      <w:pPr>
        <w:rPr>
          <w:sz w:val="19"/>
          <w:szCs w:val="19"/>
        </w:rPr>
      </w:pPr>
      <w:r w:rsidRPr="00C753AE">
        <w:rPr>
          <w:b/>
          <w:sz w:val="19"/>
          <w:szCs w:val="19"/>
        </w:rPr>
        <w:t>FISCALIZAÇÃO</w:t>
      </w:r>
      <w:r w:rsidRPr="00C753AE">
        <w:rPr>
          <w:sz w:val="19"/>
          <w:szCs w:val="19"/>
        </w:rPr>
        <w:t xml:space="preserve"> – Equipe da Codevasf indicada para exercer em sua representação a fiscalização do contrato.</w:t>
      </w:r>
    </w:p>
    <w:p w14:paraId="7701852D" w14:textId="77777777" w:rsidR="006F11AC" w:rsidRPr="00C753AE" w:rsidRDefault="006F11AC" w:rsidP="00A34AF6">
      <w:pPr>
        <w:rPr>
          <w:sz w:val="19"/>
          <w:szCs w:val="19"/>
        </w:rPr>
      </w:pPr>
    </w:p>
    <w:p w14:paraId="105F06DD" w14:textId="5CEC70E3" w:rsidR="006F11AC" w:rsidRDefault="006F11AC" w:rsidP="00A34AF6">
      <w:pPr>
        <w:rPr>
          <w:sz w:val="19"/>
          <w:szCs w:val="19"/>
        </w:rPr>
      </w:pPr>
      <w:r w:rsidRPr="00C753AE">
        <w:rPr>
          <w:b/>
          <w:sz w:val="19"/>
          <w:szCs w:val="19"/>
        </w:rPr>
        <w:t>LICITANTE</w:t>
      </w:r>
      <w:r w:rsidRPr="00C753AE">
        <w:rPr>
          <w:sz w:val="19"/>
          <w:szCs w:val="19"/>
        </w:rPr>
        <w:t xml:space="preserve"> – Empresa habilitada para apresentar proposta.</w:t>
      </w:r>
    </w:p>
    <w:p w14:paraId="75B3ABBF" w14:textId="77777777" w:rsidR="00921F72" w:rsidRDefault="00921F72" w:rsidP="00A34AF6">
      <w:pPr>
        <w:rPr>
          <w:sz w:val="19"/>
          <w:szCs w:val="19"/>
        </w:rPr>
      </w:pPr>
    </w:p>
    <w:p w14:paraId="1F22EC20" w14:textId="415EF7D2" w:rsidR="00921F72" w:rsidRDefault="00921F72" w:rsidP="00921F72">
      <w:pPr>
        <w:rPr>
          <w:szCs w:val="20"/>
        </w:rPr>
      </w:pPr>
      <w:r>
        <w:rPr>
          <w:b/>
          <w:szCs w:val="20"/>
        </w:rPr>
        <w:t>MATRIZ DE RISCO</w:t>
      </w:r>
      <w:r w:rsidR="004959DD">
        <w:rPr>
          <w:b/>
          <w:szCs w:val="20"/>
        </w:rPr>
        <w:t>/RESPONSABILIZAÇÃO</w:t>
      </w:r>
      <w:r>
        <w:rPr>
          <w:szCs w:val="20"/>
        </w:rPr>
        <w:t xml:space="preserve"> – 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19C94299" w14:textId="77777777" w:rsidR="00921F72" w:rsidRDefault="00921F72" w:rsidP="00921F72">
      <w:pPr>
        <w:rPr>
          <w:szCs w:val="20"/>
        </w:rPr>
      </w:pPr>
    </w:p>
    <w:p w14:paraId="590C992F" w14:textId="77777777" w:rsidR="00921F72" w:rsidRDefault="00921F72">
      <w:pPr>
        <w:numPr>
          <w:ilvl w:val="0"/>
          <w:numId w:val="39"/>
        </w:numPr>
        <w:tabs>
          <w:tab w:val="left" w:pos="425"/>
        </w:tabs>
        <w:ind w:left="845"/>
        <w:rPr>
          <w:szCs w:val="20"/>
        </w:rPr>
      </w:pPr>
      <w:r>
        <w:rPr>
          <w:szCs w:val="20"/>
        </w:rPr>
        <w:t xml:space="preserve"> Listagem de possíveis eventos supervenientes à assinatura do contrato, impactantes no equilíbrio econômico-financeiro da avença, e previsão de eventual necessidade de prolação de termo aditivo quando de sua ocorrência;</w:t>
      </w:r>
    </w:p>
    <w:p w14:paraId="535D835A" w14:textId="77777777" w:rsidR="00921F72" w:rsidRDefault="00921F72" w:rsidP="00921F72">
      <w:pPr>
        <w:ind w:left="845"/>
        <w:rPr>
          <w:szCs w:val="20"/>
        </w:rPr>
      </w:pPr>
    </w:p>
    <w:p w14:paraId="45850762" w14:textId="77777777" w:rsidR="00921F72" w:rsidRDefault="00921F72">
      <w:pPr>
        <w:numPr>
          <w:ilvl w:val="0"/>
          <w:numId w:val="39"/>
        </w:numPr>
        <w:tabs>
          <w:tab w:val="left" w:pos="425"/>
        </w:tabs>
        <w:ind w:left="845"/>
        <w:rPr>
          <w:szCs w:val="20"/>
        </w:rPr>
      </w:pPr>
      <w:r>
        <w:rPr>
          <w:szCs w:val="20"/>
        </w:rPr>
        <w:t>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1B7925D4" w14:textId="77777777" w:rsidR="00921F72" w:rsidRDefault="00921F72" w:rsidP="00921F72">
      <w:pPr>
        <w:ind w:left="845"/>
        <w:rPr>
          <w:szCs w:val="20"/>
        </w:rPr>
      </w:pPr>
    </w:p>
    <w:p w14:paraId="11EBF016" w14:textId="01520F63" w:rsidR="00921F72" w:rsidRDefault="00921F72" w:rsidP="00921F72">
      <w:pPr>
        <w:rPr>
          <w:szCs w:val="20"/>
        </w:rPr>
      </w:pPr>
      <w:r>
        <w:rPr>
          <w:szCs w:val="20"/>
        </w:rPr>
        <w:t>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4424EA62" w14:textId="57408BE4" w:rsidR="00641DFF" w:rsidRDefault="00641DFF" w:rsidP="00921F72">
      <w:pPr>
        <w:rPr>
          <w:szCs w:val="20"/>
        </w:rPr>
      </w:pPr>
    </w:p>
    <w:p w14:paraId="3DEEDC4D" w14:textId="77777777" w:rsidR="00641DFF" w:rsidRDefault="00641DFF" w:rsidP="00641DFF">
      <w:pPr>
        <w:rPr>
          <w:szCs w:val="20"/>
        </w:rPr>
      </w:pPr>
      <w:r>
        <w:rPr>
          <w:b/>
          <w:szCs w:val="20"/>
        </w:rPr>
        <w:t>NOTA DE EMPENHO</w:t>
      </w:r>
      <w:r>
        <w:rPr>
          <w:szCs w:val="20"/>
        </w:rPr>
        <w:t xml:space="preserve"> – Documento utilizado para registrar as operações que envolvam despesas orçamentárias, onde é indicado o nome do credor, a especificação e a importância da despesa;</w:t>
      </w:r>
    </w:p>
    <w:p w14:paraId="0F863D88" w14:textId="77777777" w:rsidR="00641DFF" w:rsidRDefault="00641DFF" w:rsidP="00641DFF">
      <w:pPr>
        <w:rPr>
          <w:szCs w:val="20"/>
        </w:rPr>
      </w:pPr>
    </w:p>
    <w:p w14:paraId="2BF34FCB" w14:textId="77777777" w:rsidR="00641DFF" w:rsidRDefault="00641DFF" w:rsidP="00641DFF">
      <w:pPr>
        <w:rPr>
          <w:szCs w:val="20"/>
        </w:rPr>
      </w:pPr>
      <w:r>
        <w:rPr>
          <w:b/>
          <w:szCs w:val="20"/>
        </w:rPr>
        <w:t>ORDEM DE SERVIÇO</w:t>
      </w:r>
      <w:r>
        <w:rPr>
          <w:szCs w:val="20"/>
        </w:rPr>
        <w:t xml:space="preserve"> – Documento formal emitido pela Codevasf com as especificações detalhadas do serviço/produto individual (parte do CONTRATO) a ser elaborado pela CONTRATADA, para o qual o faturamento relacionado ao recurso é executado na conclusão;</w:t>
      </w:r>
    </w:p>
    <w:p w14:paraId="3048D9DE" w14:textId="77777777" w:rsidR="00641DFF" w:rsidRDefault="00641DFF" w:rsidP="00641DFF">
      <w:pPr>
        <w:rPr>
          <w:szCs w:val="20"/>
        </w:rPr>
      </w:pPr>
    </w:p>
    <w:p w14:paraId="75DAD92F" w14:textId="77777777" w:rsidR="00641DFF" w:rsidRDefault="00641DFF" w:rsidP="00641DFF">
      <w:pPr>
        <w:rPr>
          <w:szCs w:val="20"/>
        </w:rPr>
      </w:pPr>
      <w:r>
        <w:rPr>
          <w:b/>
          <w:szCs w:val="20"/>
        </w:rPr>
        <w:t>OBRAS E SERVIÇOS DE ENGENHARIA</w:t>
      </w:r>
      <w:r>
        <w:rPr>
          <w:szCs w:val="20"/>
        </w:rPr>
        <w:t xml:space="preserve"> – São todas as atividades relativas à execução das obras civis </w:t>
      </w:r>
      <w:r>
        <w:t>ou serviços de engenharia</w:t>
      </w:r>
      <w:r>
        <w:rPr>
          <w:szCs w:val="20"/>
        </w:rPr>
        <w:t>, de construção, reforma, recuperação ou ampliação de bem imóvel;</w:t>
      </w:r>
    </w:p>
    <w:p w14:paraId="67CAE179" w14:textId="77777777" w:rsidR="00641DFF" w:rsidRDefault="00641DFF" w:rsidP="00641DFF">
      <w:pPr>
        <w:rPr>
          <w:szCs w:val="20"/>
        </w:rPr>
      </w:pPr>
    </w:p>
    <w:p w14:paraId="6D38D378" w14:textId="77777777" w:rsidR="00641DFF" w:rsidRDefault="00641DFF" w:rsidP="00641DFF">
      <w:pPr>
        <w:rPr>
          <w:szCs w:val="20"/>
        </w:rPr>
      </w:pPr>
      <w:r>
        <w:rPr>
          <w:b/>
          <w:szCs w:val="20"/>
        </w:rPr>
        <w:t>PLANILHA DE CUSTOS DO VALOR DA PROPOSTA DA LICITANTE</w:t>
      </w:r>
      <w:r>
        <w:rPr>
          <w:szCs w:val="20"/>
        </w:rPr>
        <w:t xml:space="preserve"> – Representa o produto do somatório do preço da Licitante de cada item discriminado, multiplicado pelos respectivos quantitativos, gerando o valor para execução do objeto que se pretende contratar;</w:t>
      </w:r>
    </w:p>
    <w:p w14:paraId="38158DBE" w14:textId="77777777" w:rsidR="00641DFF" w:rsidRDefault="00641DFF" w:rsidP="00641DFF">
      <w:pPr>
        <w:rPr>
          <w:szCs w:val="20"/>
        </w:rPr>
      </w:pPr>
    </w:p>
    <w:p w14:paraId="2DEB8246" w14:textId="77777777" w:rsidR="00641DFF" w:rsidRDefault="00641DFF" w:rsidP="00641DFF">
      <w:pPr>
        <w:rPr>
          <w:szCs w:val="20"/>
        </w:rPr>
      </w:pPr>
      <w:r>
        <w:rPr>
          <w:b/>
          <w:szCs w:val="20"/>
        </w:rPr>
        <w:lastRenderedPageBreak/>
        <w:t>PLANILHA DE CUSTOS DO VALOR DO ORÇAMENTO DE REFERÊNCIA</w:t>
      </w:r>
      <w:r>
        <w:rPr>
          <w:szCs w:val="20"/>
        </w:rPr>
        <w:t xml:space="preserve"> – Representa o produto do somatório do preço de referência da Codevasf de cada item discriminado, multiplicado pelos respectivos quantitativos, gerando o valor estimado para a reserva orçamentária e o limite para o pagamento do objeto que se pretende contratar;</w:t>
      </w:r>
    </w:p>
    <w:p w14:paraId="2896F4F9" w14:textId="77777777" w:rsidR="006F11AC" w:rsidRPr="00C753AE" w:rsidRDefault="006F11AC" w:rsidP="00A34AF6">
      <w:pPr>
        <w:rPr>
          <w:sz w:val="19"/>
          <w:szCs w:val="19"/>
        </w:rPr>
      </w:pPr>
    </w:p>
    <w:p w14:paraId="4240C023" w14:textId="77777777" w:rsidR="006F11AC" w:rsidRPr="00C753AE" w:rsidRDefault="006F11AC" w:rsidP="00A34AF6">
      <w:pPr>
        <w:rPr>
          <w:sz w:val="19"/>
          <w:szCs w:val="19"/>
        </w:rPr>
      </w:pPr>
      <w:r w:rsidRPr="00C753AE">
        <w:rPr>
          <w:b/>
          <w:sz w:val="19"/>
          <w:szCs w:val="19"/>
        </w:rPr>
        <w:t>PLANO DE TRABALHO</w:t>
      </w:r>
      <w:r w:rsidRPr="00C753AE">
        <w:rPr>
          <w:sz w:val="19"/>
          <w:szCs w:val="19"/>
        </w:rPr>
        <w:t xml:space="preserve"> – Documento que descreve a sequência de fases de uma tarefa ou a sequência de tarefas referentes a determinado serviço ou trabalho, indicando inclusive, o tempo a ser gasto em cada uma.</w:t>
      </w:r>
    </w:p>
    <w:p w14:paraId="4917C3B9" w14:textId="77777777" w:rsidR="006F11AC" w:rsidRPr="00C753AE" w:rsidRDefault="006F11AC" w:rsidP="00A34AF6">
      <w:pPr>
        <w:rPr>
          <w:sz w:val="19"/>
          <w:szCs w:val="19"/>
        </w:rPr>
      </w:pPr>
    </w:p>
    <w:p w14:paraId="2FBC7536" w14:textId="77777777" w:rsidR="006F11AC" w:rsidRPr="00C753AE" w:rsidRDefault="006F11AC" w:rsidP="00A34AF6">
      <w:pPr>
        <w:rPr>
          <w:sz w:val="19"/>
          <w:szCs w:val="19"/>
        </w:rPr>
      </w:pPr>
      <w:r w:rsidRPr="00C753AE">
        <w:rPr>
          <w:b/>
          <w:sz w:val="19"/>
          <w:szCs w:val="19"/>
        </w:rPr>
        <w:t>PROJETO BÁSICO</w:t>
      </w:r>
      <w:r w:rsidRPr="00C753AE">
        <w:rPr>
          <w:sz w:val="19"/>
          <w:szCs w:val="19"/>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14:paraId="6BE96CC2" w14:textId="77777777" w:rsidR="006F11AC" w:rsidRPr="00C753AE" w:rsidRDefault="006F11AC" w:rsidP="00A34AF6">
      <w:pPr>
        <w:rPr>
          <w:sz w:val="19"/>
          <w:szCs w:val="19"/>
        </w:rPr>
      </w:pPr>
    </w:p>
    <w:p w14:paraId="74FE4E00" w14:textId="77777777" w:rsidR="00171ED1" w:rsidRPr="00C753AE" w:rsidRDefault="00171ED1">
      <w:pPr>
        <w:pStyle w:val="PargrafodaLista"/>
        <w:numPr>
          <w:ilvl w:val="0"/>
          <w:numId w:val="3"/>
        </w:numPr>
        <w:spacing w:before="120"/>
        <w:ind w:left="714" w:hanging="357"/>
        <w:rPr>
          <w:sz w:val="19"/>
          <w:szCs w:val="19"/>
        </w:rPr>
      </w:pPr>
      <w:r w:rsidRPr="00C753AE">
        <w:rPr>
          <w:sz w:val="19"/>
          <w:szCs w:val="19"/>
        </w:rPr>
        <w:t>Desenvolvimento da solução escolhida de forma a fornecer visão global do empreendimento e identificar seus elementos constitutivos com clareza;</w:t>
      </w:r>
    </w:p>
    <w:p w14:paraId="5B035C32" w14:textId="77777777" w:rsidR="00171ED1" w:rsidRPr="00C753AE" w:rsidRDefault="00171ED1">
      <w:pPr>
        <w:pStyle w:val="PargrafodaLista"/>
        <w:numPr>
          <w:ilvl w:val="0"/>
          <w:numId w:val="3"/>
        </w:numPr>
        <w:spacing w:before="120"/>
        <w:ind w:left="714" w:hanging="357"/>
        <w:rPr>
          <w:sz w:val="19"/>
          <w:szCs w:val="19"/>
        </w:rPr>
      </w:pPr>
      <w:r w:rsidRPr="00C753AE">
        <w:rPr>
          <w:sz w:val="19"/>
          <w:szCs w:val="19"/>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14:paraId="2AF4D04B" w14:textId="77777777" w:rsidR="00171ED1" w:rsidRPr="00C753AE" w:rsidRDefault="00171ED1">
      <w:pPr>
        <w:pStyle w:val="PargrafodaLista"/>
        <w:numPr>
          <w:ilvl w:val="0"/>
          <w:numId w:val="3"/>
        </w:numPr>
        <w:spacing w:before="120"/>
        <w:ind w:left="714" w:hanging="357"/>
        <w:rPr>
          <w:sz w:val="19"/>
          <w:szCs w:val="19"/>
        </w:rPr>
      </w:pPr>
      <w:r w:rsidRPr="00C753AE">
        <w:rPr>
          <w:sz w:val="19"/>
          <w:szCs w:val="19"/>
        </w:rPr>
        <w:t>Identificação dos tipos de serviços a executar e de materiais e equipamentos a incorporar à implantação do empreendimento, bem como especificações que assegurem os melhores resultados para o mesmo;</w:t>
      </w:r>
    </w:p>
    <w:p w14:paraId="0CE796D4" w14:textId="77777777" w:rsidR="00171ED1" w:rsidRPr="00C753AE" w:rsidRDefault="00171ED1">
      <w:pPr>
        <w:pStyle w:val="PargrafodaLista"/>
        <w:numPr>
          <w:ilvl w:val="0"/>
          <w:numId w:val="3"/>
        </w:numPr>
        <w:spacing w:before="120"/>
        <w:ind w:left="714" w:hanging="357"/>
        <w:rPr>
          <w:sz w:val="19"/>
          <w:szCs w:val="19"/>
        </w:rPr>
      </w:pPr>
      <w:r w:rsidRPr="00C753AE">
        <w:rPr>
          <w:sz w:val="19"/>
          <w:szCs w:val="19"/>
        </w:rPr>
        <w:t>Informações que possibilitem o estudo e a dedução de métodos construtivos, instalações provisórias e condições organizacionais para a implantação do empreendimento;</w:t>
      </w:r>
    </w:p>
    <w:p w14:paraId="2B9204BB" w14:textId="77777777" w:rsidR="00171ED1" w:rsidRPr="00C753AE" w:rsidRDefault="00171ED1">
      <w:pPr>
        <w:pStyle w:val="PargrafodaLista"/>
        <w:numPr>
          <w:ilvl w:val="0"/>
          <w:numId w:val="3"/>
        </w:numPr>
        <w:spacing w:before="120"/>
        <w:ind w:left="714" w:hanging="357"/>
        <w:rPr>
          <w:sz w:val="19"/>
          <w:szCs w:val="19"/>
        </w:rPr>
      </w:pPr>
      <w:r w:rsidRPr="00C753AE">
        <w:rPr>
          <w:sz w:val="19"/>
          <w:szCs w:val="19"/>
        </w:rPr>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14:paraId="1BCC38E0" w14:textId="77777777" w:rsidR="00171ED1" w:rsidRPr="00C753AE" w:rsidRDefault="00171ED1" w:rsidP="00A34AF6">
      <w:pPr>
        <w:rPr>
          <w:sz w:val="19"/>
          <w:szCs w:val="19"/>
        </w:rPr>
      </w:pPr>
    </w:p>
    <w:p w14:paraId="04AEB309" w14:textId="77777777" w:rsidR="00A24D80" w:rsidRPr="00C753AE" w:rsidRDefault="00A24D80" w:rsidP="00A24D80">
      <w:pPr>
        <w:rPr>
          <w:sz w:val="19"/>
          <w:szCs w:val="19"/>
        </w:rPr>
      </w:pPr>
      <w:r w:rsidRPr="00C753AE">
        <w:rPr>
          <w:b/>
          <w:sz w:val="19"/>
          <w:szCs w:val="19"/>
        </w:rPr>
        <w:t>PROJETO EXECUTIVO</w:t>
      </w:r>
      <w:r w:rsidRPr="00C753AE">
        <w:rPr>
          <w:sz w:val="19"/>
          <w:szCs w:val="19"/>
        </w:rPr>
        <w:t xml:space="preserve"> – É o conjunto dos elementos necessários e suficientes à execução completa da obra, de acordo com as normas pertinentes da Associação Brasileira de Normas Técnicas – ABNT.</w:t>
      </w:r>
    </w:p>
    <w:p w14:paraId="563717E5" w14:textId="77777777" w:rsidR="006F11AC" w:rsidRPr="00C753AE" w:rsidRDefault="006F11AC" w:rsidP="00A34AF6">
      <w:pPr>
        <w:rPr>
          <w:sz w:val="19"/>
          <w:szCs w:val="19"/>
        </w:rPr>
      </w:pPr>
    </w:p>
    <w:p w14:paraId="1A9C9F22" w14:textId="77777777" w:rsidR="006F11AC" w:rsidRPr="00C753AE" w:rsidRDefault="006F11AC" w:rsidP="00A34AF6">
      <w:pPr>
        <w:rPr>
          <w:sz w:val="19"/>
          <w:szCs w:val="19"/>
        </w:rPr>
      </w:pPr>
      <w:r w:rsidRPr="00C753AE">
        <w:rPr>
          <w:b/>
          <w:sz w:val="19"/>
          <w:szCs w:val="19"/>
        </w:rPr>
        <w:t xml:space="preserve">PROPOSTA </w:t>
      </w:r>
      <w:r w:rsidRPr="00C753AE">
        <w:rPr>
          <w:sz w:val="19"/>
          <w:szCs w:val="19"/>
        </w:rPr>
        <w:t>– Documento gerado pelo licitante que estabelece os valores unitário e global dos serviços e fornecimentos, apresentando todo o detalhamento dos custos e preços unitários propostos.</w:t>
      </w:r>
    </w:p>
    <w:p w14:paraId="0591A742" w14:textId="77777777" w:rsidR="006F11AC" w:rsidRPr="00C753AE" w:rsidRDefault="006F11AC" w:rsidP="00A34AF6">
      <w:pPr>
        <w:rPr>
          <w:sz w:val="19"/>
          <w:szCs w:val="19"/>
        </w:rPr>
      </w:pPr>
    </w:p>
    <w:p w14:paraId="3FCA4287" w14:textId="77777777" w:rsidR="006F11AC" w:rsidRPr="00C753AE" w:rsidRDefault="006F11AC" w:rsidP="007C0A96">
      <w:pPr>
        <w:rPr>
          <w:sz w:val="19"/>
          <w:szCs w:val="19"/>
        </w:rPr>
      </w:pPr>
      <w:r w:rsidRPr="00C753AE">
        <w:rPr>
          <w:b/>
          <w:sz w:val="19"/>
          <w:szCs w:val="19"/>
        </w:rPr>
        <w:t>PROPOSTA TÉCNICA</w:t>
      </w:r>
      <w:r w:rsidRPr="00C753AE">
        <w:rPr>
          <w:sz w:val="19"/>
          <w:szCs w:val="19"/>
        </w:rPr>
        <w:t xml:space="preserve"> – D</w:t>
      </w:r>
      <w:r w:rsidR="00376A95" w:rsidRPr="00C753AE">
        <w:rPr>
          <w:sz w:val="19"/>
          <w:szCs w:val="19"/>
        </w:rPr>
        <w:t xml:space="preserve">ocumento fundamentado no detalhamento estabelecido neste Termo de Referência, subsidiado por justificativas metodológicas, bem como pelos recursos humanos e materiais, definidos </w:t>
      </w:r>
      <w:r w:rsidR="007548ED" w:rsidRPr="00C753AE">
        <w:rPr>
          <w:sz w:val="19"/>
          <w:szCs w:val="19"/>
        </w:rPr>
        <w:t>e quantificados a critério do</w:t>
      </w:r>
      <w:r w:rsidR="00376A95" w:rsidRPr="00C753AE">
        <w:rPr>
          <w:sz w:val="19"/>
          <w:szCs w:val="19"/>
        </w:rPr>
        <w:t xml:space="preserve"> concorrente</w:t>
      </w:r>
      <w:r w:rsidR="007548ED" w:rsidRPr="00C753AE">
        <w:rPr>
          <w:sz w:val="19"/>
          <w:szCs w:val="19"/>
        </w:rPr>
        <w:t xml:space="preserve"> licitante, segundo os quais ele</w:t>
      </w:r>
      <w:r w:rsidR="00376A95" w:rsidRPr="00C753AE">
        <w:rPr>
          <w:sz w:val="19"/>
          <w:szCs w:val="19"/>
        </w:rPr>
        <w:t xml:space="preserve"> se propõe a executar os serviços</w:t>
      </w:r>
      <w:r w:rsidRPr="00C753AE">
        <w:rPr>
          <w:sz w:val="19"/>
          <w:szCs w:val="19"/>
        </w:rPr>
        <w:t>.</w:t>
      </w:r>
    </w:p>
    <w:p w14:paraId="4D670DAF" w14:textId="77777777" w:rsidR="006F11AC" w:rsidRPr="00C753AE" w:rsidRDefault="006F11AC" w:rsidP="007C0A96">
      <w:pPr>
        <w:rPr>
          <w:sz w:val="19"/>
          <w:szCs w:val="19"/>
        </w:rPr>
      </w:pPr>
    </w:p>
    <w:p w14:paraId="0584C7D9" w14:textId="77777777" w:rsidR="006F11AC" w:rsidRPr="00C753AE" w:rsidRDefault="006F11AC" w:rsidP="007C0A96">
      <w:pPr>
        <w:rPr>
          <w:sz w:val="19"/>
          <w:szCs w:val="19"/>
        </w:rPr>
      </w:pPr>
      <w:r w:rsidRPr="00C753AE">
        <w:rPr>
          <w:b/>
          <w:sz w:val="19"/>
          <w:szCs w:val="19"/>
        </w:rPr>
        <w:t>RELATÓRIO DE ANDAMENTO</w:t>
      </w:r>
      <w:r w:rsidRPr="00C753AE">
        <w:rPr>
          <w:sz w:val="19"/>
          <w:szCs w:val="19"/>
        </w:rPr>
        <w:t xml:space="preserve"> – Documento a ser emitido pela </w:t>
      </w:r>
      <w:r w:rsidR="00A915F4" w:rsidRPr="00C753AE">
        <w:rPr>
          <w:sz w:val="19"/>
          <w:szCs w:val="19"/>
        </w:rPr>
        <w:t>CONTRATADA</w:t>
      </w:r>
      <w:r w:rsidRPr="00C753AE">
        <w:rPr>
          <w:sz w:val="19"/>
          <w:szCs w:val="19"/>
        </w:rPr>
        <w:t>, com o resumo da situação física e financeira, contendo: cumprimento da programação, ocorrências, recomendações, além de conclusões e projeções a respeito de prazos e custos.</w:t>
      </w:r>
    </w:p>
    <w:p w14:paraId="51F37811" w14:textId="77777777" w:rsidR="006F11AC" w:rsidRPr="00C753AE" w:rsidRDefault="006F11AC" w:rsidP="007C0A96">
      <w:pPr>
        <w:rPr>
          <w:sz w:val="19"/>
          <w:szCs w:val="19"/>
        </w:rPr>
      </w:pPr>
    </w:p>
    <w:p w14:paraId="045212C6" w14:textId="77777777" w:rsidR="006F11AC" w:rsidRPr="00C753AE" w:rsidRDefault="006F11AC" w:rsidP="00A34AF6">
      <w:pPr>
        <w:rPr>
          <w:sz w:val="19"/>
          <w:szCs w:val="19"/>
        </w:rPr>
      </w:pPr>
      <w:r w:rsidRPr="00C753AE">
        <w:rPr>
          <w:b/>
          <w:sz w:val="19"/>
          <w:szCs w:val="19"/>
        </w:rPr>
        <w:t>REUNIÃO DE PARTIDA</w:t>
      </w:r>
      <w:r w:rsidRPr="00C753AE">
        <w:rPr>
          <w:sz w:val="19"/>
          <w:szCs w:val="19"/>
        </w:rPr>
        <w:t xml:space="preserve"> – Reunião com as partes envolvidas, </w:t>
      </w:r>
      <w:r w:rsidR="008B36AB" w:rsidRPr="00C753AE">
        <w:rPr>
          <w:sz w:val="19"/>
          <w:szCs w:val="19"/>
        </w:rPr>
        <w:t>CONTRATADA</w:t>
      </w:r>
      <w:r w:rsidRPr="00C753AE">
        <w:rPr>
          <w:sz w:val="19"/>
          <w:szCs w:val="19"/>
        </w:rPr>
        <w:t xml:space="preserve">, Codevasf e </w:t>
      </w:r>
      <w:r w:rsidR="00FC4AC9" w:rsidRPr="00C753AE">
        <w:rPr>
          <w:sz w:val="19"/>
          <w:szCs w:val="19"/>
        </w:rPr>
        <w:t>contratados</w:t>
      </w:r>
      <w:r w:rsidRPr="00C753AE">
        <w:rPr>
          <w:sz w:val="19"/>
          <w:szCs w:val="19"/>
        </w:rPr>
        <w:t xml:space="preserve">, onde se define todos os detalhes do plano de trabalho e dá-se o “start </w:t>
      </w:r>
      <w:proofErr w:type="spellStart"/>
      <w:r w:rsidRPr="00C753AE">
        <w:rPr>
          <w:sz w:val="19"/>
          <w:szCs w:val="19"/>
        </w:rPr>
        <w:t>up</w:t>
      </w:r>
      <w:proofErr w:type="spellEnd"/>
      <w:r w:rsidRPr="00C753AE">
        <w:rPr>
          <w:sz w:val="19"/>
          <w:szCs w:val="19"/>
        </w:rPr>
        <w:t xml:space="preserve">” da execução </w:t>
      </w:r>
      <w:r w:rsidR="00A3505B" w:rsidRPr="00C753AE">
        <w:rPr>
          <w:sz w:val="19"/>
          <w:szCs w:val="19"/>
        </w:rPr>
        <w:t>dos serviços.</w:t>
      </w:r>
    </w:p>
    <w:p w14:paraId="5BA6ED4D" w14:textId="77777777" w:rsidR="006F11AC" w:rsidRPr="00C753AE" w:rsidRDefault="006F11AC" w:rsidP="00A34AF6">
      <w:pPr>
        <w:rPr>
          <w:sz w:val="19"/>
          <w:szCs w:val="19"/>
        </w:rPr>
      </w:pPr>
    </w:p>
    <w:p w14:paraId="2DEA85BB" w14:textId="77777777" w:rsidR="006F11AC" w:rsidRPr="00C753AE" w:rsidRDefault="006F11AC" w:rsidP="007C0A96">
      <w:pPr>
        <w:rPr>
          <w:sz w:val="19"/>
          <w:szCs w:val="19"/>
        </w:rPr>
      </w:pPr>
      <w:r w:rsidRPr="00C753AE">
        <w:rPr>
          <w:b/>
          <w:sz w:val="19"/>
          <w:szCs w:val="19"/>
        </w:rPr>
        <w:t>SERVIÇOS SIMILARES</w:t>
      </w:r>
      <w:r w:rsidRPr="00C753AE">
        <w:rPr>
          <w:sz w:val="19"/>
          <w:szCs w:val="19"/>
        </w:rPr>
        <w:t xml:space="preserve"> – Projetos elaborados anteriormente com o mesmo grau de dificuldade e controle dos propostos neste Termo</w:t>
      </w:r>
      <w:r w:rsidR="007218CF" w:rsidRPr="00C753AE">
        <w:rPr>
          <w:sz w:val="19"/>
          <w:szCs w:val="19"/>
        </w:rPr>
        <w:t xml:space="preserve"> de Referência</w:t>
      </w:r>
      <w:r w:rsidRPr="00C753AE">
        <w:rPr>
          <w:sz w:val="19"/>
          <w:szCs w:val="19"/>
        </w:rPr>
        <w:t>.</w:t>
      </w:r>
    </w:p>
    <w:p w14:paraId="191919D9" w14:textId="77777777" w:rsidR="006F11AC" w:rsidRPr="00C753AE" w:rsidRDefault="006F11AC" w:rsidP="007C0A96">
      <w:pPr>
        <w:rPr>
          <w:sz w:val="19"/>
          <w:szCs w:val="19"/>
        </w:rPr>
      </w:pPr>
    </w:p>
    <w:p w14:paraId="7301552C" w14:textId="2A4428BC" w:rsidR="006F11AC" w:rsidRPr="00C753AE" w:rsidRDefault="006F11AC" w:rsidP="00A34AF6">
      <w:pPr>
        <w:rPr>
          <w:sz w:val="19"/>
          <w:szCs w:val="19"/>
        </w:rPr>
      </w:pPr>
      <w:r w:rsidRPr="00C753AE">
        <w:rPr>
          <w:b/>
          <w:sz w:val="19"/>
          <w:szCs w:val="19"/>
        </w:rPr>
        <w:t>SUPERINTENDÊNCIA REGIONAL</w:t>
      </w:r>
      <w:r w:rsidRPr="00C753AE">
        <w:rPr>
          <w:sz w:val="19"/>
          <w:szCs w:val="19"/>
        </w:rPr>
        <w:t xml:space="preserve"> – Unidade executiva descentralizada subordinada diretamente à presidência da Codevasf, situada em </w:t>
      </w:r>
      <w:r w:rsidR="00F908E1" w:rsidRPr="00C753AE">
        <w:rPr>
          <w:sz w:val="19"/>
          <w:szCs w:val="19"/>
        </w:rPr>
        <w:t>Penedo/AL</w:t>
      </w:r>
      <w:r w:rsidRPr="00C753AE">
        <w:rPr>
          <w:sz w:val="19"/>
          <w:szCs w:val="19"/>
        </w:rPr>
        <w:t>, em cuja jurisdição territorial localiza-se os serviços objeto deste Termo de Referência.</w:t>
      </w:r>
    </w:p>
    <w:p w14:paraId="152D73CB" w14:textId="77777777" w:rsidR="006F11AC" w:rsidRPr="00C753AE" w:rsidRDefault="006F11AC" w:rsidP="00A34AF6">
      <w:pPr>
        <w:rPr>
          <w:sz w:val="19"/>
          <w:szCs w:val="19"/>
        </w:rPr>
      </w:pPr>
    </w:p>
    <w:p w14:paraId="0BC00180" w14:textId="4012BDA3" w:rsidR="006F11AC" w:rsidRDefault="006F11AC" w:rsidP="00A34AF6">
      <w:pPr>
        <w:rPr>
          <w:sz w:val="19"/>
          <w:szCs w:val="19"/>
        </w:rPr>
      </w:pPr>
      <w:r w:rsidRPr="00C753AE">
        <w:rPr>
          <w:b/>
          <w:sz w:val="19"/>
          <w:szCs w:val="19"/>
        </w:rPr>
        <w:t>TERMO DE REFERÊNCIA</w:t>
      </w:r>
      <w:r w:rsidRPr="00C753AE">
        <w:rPr>
          <w:sz w:val="19"/>
          <w:szCs w:val="19"/>
        </w:rPr>
        <w:t>– Conjunto de elementos necessários e suficientes, com nível de precisão adequado, para caracterizar os serviços a serem contratado</w:t>
      </w:r>
      <w:r w:rsidR="00A24D80" w:rsidRPr="00C753AE">
        <w:rPr>
          <w:sz w:val="19"/>
          <w:szCs w:val="19"/>
        </w:rPr>
        <w:t>s ou os bens a serem fornecidos</w:t>
      </w:r>
      <w:r w:rsidRPr="00C753AE">
        <w:rPr>
          <w:sz w:val="19"/>
          <w:szCs w:val="19"/>
        </w:rPr>
        <w:t>.</w:t>
      </w:r>
    </w:p>
    <w:p w14:paraId="5C8C3A8B" w14:textId="77777777" w:rsidR="00DF7811" w:rsidRDefault="00DF7811" w:rsidP="00A34AF6">
      <w:pPr>
        <w:rPr>
          <w:sz w:val="19"/>
          <w:szCs w:val="19"/>
        </w:rPr>
      </w:pPr>
    </w:p>
    <w:p w14:paraId="674CCBF4" w14:textId="77777777" w:rsidR="00DF7811" w:rsidRPr="00070568" w:rsidRDefault="00DF7811" w:rsidP="00DF7811">
      <w:pPr>
        <w:rPr>
          <w:szCs w:val="20"/>
        </w:rPr>
      </w:pPr>
      <w:r w:rsidRPr="00070568">
        <w:rPr>
          <w:b/>
          <w:szCs w:val="20"/>
        </w:rPr>
        <w:lastRenderedPageBreak/>
        <w:t>5ª SUPERINTENDÊNCIA REGIONAL</w:t>
      </w:r>
      <w:r w:rsidRPr="00070568">
        <w:rPr>
          <w:szCs w:val="20"/>
        </w:rPr>
        <w:t xml:space="preserve"> – Unidade executiva descentralizada subordinada diretamente à presidência da CODEVASF, situada em Maceió/AL, em cuja atuação territorial </w:t>
      </w:r>
      <w:r w:rsidRPr="00070568">
        <w:rPr>
          <w:bCs/>
          <w:szCs w:val="20"/>
        </w:rPr>
        <w:t>se realizará</w:t>
      </w:r>
      <w:r w:rsidRPr="00070568">
        <w:rPr>
          <w:szCs w:val="20"/>
        </w:rPr>
        <w:t xml:space="preserve"> os fornecimentos objeto deste Termo de Referência:</w:t>
      </w:r>
    </w:p>
    <w:p w14:paraId="0839473B" w14:textId="678BF5CF" w:rsidR="00DF7811" w:rsidRPr="00070568" w:rsidRDefault="00DF7811" w:rsidP="00DF7811">
      <w:pPr>
        <w:ind w:right="567"/>
        <w:rPr>
          <w:szCs w:val="20"/>
        </w:rPr>
      </w:pPr>
      <w:r w:rsidRPr="00070568">
        <w:rPr>
          <w:b/>
          <w:szCs w:val="20"/>
        </w:rPr>
        <w:t>5ª SUPERINTENDÊNCIA REGIONAL</w:t>
      </w:r>
    </w:p>
    <w:p w14:paraId="186E5204" w14:textId="77777777" w:rsidR="00DF7811" w:rsidRPr="00070568" w:rsidRDefault="00DF7811" w:rsidP="00DF7811">
      <w:pPr>
        <w:ind w:left="567" w:right="567" w:hanging="567"/>
        <w:rPr>
          <w:szCs w:val="20"/>
        </w:rPr>
      </w:pPr>
      <w:r w:rsidRPr="00070568">
        <w:rPr>
          <w:szCs w:val="20"/>
        </w:rPr>
        <w:t>Praça Dom Pedro II, nº 16 - Centro</w:t>
      </w:r>
    </w:p>
    <w:p w14:paraId="5B4D240A" w14:textId="77777777" w:rsidR="00DF7811" w:rsidRPr="00070568" w:rsidRDefault="00DF7811" w:rsidP="00DF7811">
      <w:pPr>
        <w:ind w:left="567" w:right="567" w:hanging="567"/>
        <w:rPr>
          <w:szCs w:val="20"/>
        </w:rPr>
      </w:pPr>
      <w:r w:rsidRPr="00070568">
        <w:rPr>
          <w:szCs w:val="20"/>
        </w:rPr>
        <w:t>CEP: 57.020-130, Maceió – AL</w:t>
      </w:r>
    </w:p>
    <w:p w14:paraId="396C8380" w14:textId="77777777" w:rsidR="00DF7811" w:rsidRPr="00070568" w:rsidRDefault="00DF7811" w:rsidP="00DF7811">
      <w:pPr>
        <w:ind w:left="567" w:right="567" w:hanging="567"/>
        <w:rPr>
          <w:szCs w:val="20"/>
        </w:rPr>
      </w:pPr>
      <w:r w:rsidRPr="00070568">
        <w:rPr>
          <w:szCs w:val="20"/>
        </w:rPr>
        <w:t>Fone: (82) 3551-9401</w:t>
      </w:r>
    </w:p>
    <w:p w14:paraId="2A01DAB3" w14:textId="03569217" w:rsidR="008726E1" w:rsidRDefault="008726E1" w:rsidP="00A34AF6">
      <w:pPr>
        <w:rPr>
          <w:sz w:val="19"/>
          <w:szCs w:val="19"/>
        </w:rPr>
      </w:pPr>
    </w:p>
    <w:p w14:paraId="2B2F27F7" w14:textId="4B1CFDA1" w:rsidR="008726E1" w:rsidRDefault="008726E1" w:rsidP="00A34AF6">
      <w:pPr>
        <w:rPr>
          <w:sz w:val="19"/>
          <w:szCs w:val="19"/>
        </w:rPr>
      </w:pPr>
    </w:p>
    <w:p w14:paraId="4B960AE2" w14:textId="5CF469C0" w:rsidR="00306DE6" w:rsidRDefault="00306DE6" w:rsidP="00A34AF6">
      <w:pPr>
        <w:rPr>
          <w:sz w:val="19"/>
          <w:szCs w:val="19"/>
        </w:rPr>
      </w:pPr>
    </w:p>
    <w:p w14:paraId="6A1DF4D4" w14:textId="77777777" w:rsidR="003121D7" w:rsidRPr="00C753AE" w:rsidRDefault="00276A42" w:rsidP="00276A42">
      <w:pPr>
        <w:pStyle w:val="Ttulo1"/>
        <w:rPr>
          <w:sz w:val="19"/>
          <w:szCs w:val="19"/>
        </w:rPr>
      </w:pPr>
      <w:bookmarkStart w:id="9" w:name="_Toc185411499"/>
      <w:r w:rsidRPr="00C753AE">
        <w:rPr>
          <w:sz w:val="19"/>
          <w:szCs w:val="19"/>
        </w:rPr>
        <w:t>FORMA DE REALIZAÇÃO, MODO DE DISPUTA, REGIME DE EXECUÇÃO, VALOR ESTIMADO E CRITÉRIO DE JULGAMENTO.</w:t>
      </w:r>
      <w:bookmarkEnd w:id="8"/>
      <w:bookmarkEnd w:id="9"/>
    </w:p>
    <w:p w14:paraId="1A464C86" w14:textId="77777777" w:rsidR="008C07AD" w:rsidRPr="00C753AE" w:rsidRDefault="008C07AD" w:rsidP="0098597C">
      <w:pPr>
        <w:rPr>
          <w:sz w:val="19"/>
          <w:szCs w:val="19"/>
        </w:rPr>
      </w:pPr>
    </w:p>
    <w:p w14:paraId="15F26C8D" w14:textId="644B3B8A" w:rsidR="00276A42" w:rsidRPr="00C753AE" w:rsidRDefault="00276A42" w:rsidP="0098597C">
      <w:pPr>
        <w:pStyle w:val="Ttulo2"/>
        <w:ind w:left="0" w:firstLine="0"/>
        <w:rPr>
          <w:sz w:val="19"/>
          <w:szCs w:val="19"/>
        </w:rPr>
      </w:pPr>
      <w:r w:rsidRPr="00C753AE">
        <w:rPr>
          <w:sz w:val="19"/>
          <w:szCs w:val="19"/>
        </w:rPr>
        <w:t>Forma de Realização: Eletrônica.</w:t>
      </w:r>
    </w:p>
    <w:p w14:paraId="103B15B9" w14:textId="77777777" w:rsidR="00276A42" w:rsidRPr="00C753AE" w:rsidRDefault="00276A42" w:rsidP="00276A42">
      <w:pPr>
        <w:rPr>
          <w:sz w:val="19"/>
          <w:szCs w:val="19"/>
        </w:rPr>
      </w:pPr>
    </w:p>
    <w:p w14:paraId="45BD0C09" w14:textId="3FD696F2" w:rsidR="00276A42" w:rsidRPr="00C753AE" w:rsidRDefault="00276A42" w:rsidP="0098597C">
      <w:pPr>
        <w:pStyle w:val="Ttulo2"/>
        <w:ind w:left="0" w:firstLine="0"/>
        <w:rPr>
          <w:sz w:val="19"/>
          <w:szCs w:val="19"/>
        </w:rPr>
      </w:pPr>
      <w:r w:rsidRPr="00C753AE">
        <w:rPr>
          <w:sz w:val="19"/>
          <w:szCs w:val="19"/>
        </w:rPr>
        <w:t>Modo de disputa: aberto.</w:t>
      </w:r>
    </w:p>
    <w:p w14:paraId="00838718" w14:textId="77777777" w:rsidR="00276A42" w:rsidRPr="00C753AE" w:rsidRDefault="00276A42" w:rsidP="00276A42">
      <w:pPr>
        <w:rPr>
          <w:sz w:val="19"/>
          <w:szCs w:val="19"/>
        </w:rPr>
      </w:pPr>
    </w:p>
    <w:p w14:paraId="50E264AE" w14:textId="3512C188" w:rsidR="00433C9B" w:rsidRPr="00C753AE" w:rsidRDefault="003121D7" w:rsidP="0098597C">
      <w:pPr>
        <w:pStyle w:val="Ttulo2"/>
        <w:ind w:left="0" w:firstLine="0"/>
        <w:rPr>
          <w:sz w:val="19"/>
          <w:szCs w:val="19"/>
        </w:rPr>
      </w:pPr>
      <w:r w:rsidRPr="00C753AE">
        <w:rPr>
          <w:b/>
          <w:sz w:val="19"/>
          <w:szCs w:val="19"/>
        </w:rPr>
        <w:t>Regime de Execução:</w:t>
      </w:r>
      <w:r w:rsidR="00984B64" w:rsidRPr="00C753AE">
        <w:rPr>
          <w:b/>
          <w:sz w:val="19"/>
          <w:szCs w:val="19"/>
        </w:rPr>
        <w:t xml:space="preserve"> </w:t>
      </w:r>
      <w:r w:rsidR="00E16873" w:rsidRPr="00C753AE">
        <w:rPr>
          <w:sz w:val="19"/>
          <w:szCs w:val="19"/>
        </w:rPr>
        <w:t>Empreitada por Preço Unitário</w:t>
      </w:r>
      <w:r w:rsidR="00F908E1" w:rsidRPr="00C753AE">
        <w:rPr>
          <w:sz w:val="19"/>
          <w:szCs w:val="19"/>
        </w:rPr>
        <w:t>.</w:t>
      </w:r>
    </w:p>
    <w:p w14:paraId="4ACE492A" w14:textId="77777777" w:rsidR="00783FE2" w:rsidRPr="00C753AE" w:rsidRDefault="00783FE2" w:rsidP="0098597C">
      <w:pPr>
        <w:spacing w:line="276" w:lineRule="auto"/>
        <w:rPr>
          <w:rFonts w:eastAsia="Times New Roman"/>
          <w:i/>
          <w:sz w:val="17"/>
          <w:szCs w:val="17"/>
          <w:lang w:eastAsia="pt-BR"/>
        </w:rPr>
      </w:pPr>
    </w:p>
    <w:p w14:paraId="68D894F2" w14:textId="555A7E10" w:rsidR="00366E23" w:rsidRPr="00C753AE" w:rsidRDefault="00EA46A6" w:rsidP="00F908E1">
      <w:pPr>
        <w:pStyle w:val="Ttulo2"/>
        <w:ind w:left="0" w:firstLine="0"/>
        <w:rPr>
          <w:sz w:val="19"/>
          <w:szCs w:val="19"/>
          <w:lang w:eastAsia="pt-BR"/>
        </w:rPr>
      </w:pPr>
      <w:r w:rsidRPr="00C753AE">
        <w:rPr>
          <w:b/>
          <w:sz w:val="19"/>
          <w:szCs w:val="19"/>
        </w:rPr>
        <w:t xml:space="preserve">Forma de </w:t>
      </w:r>
      <w:r w:rsidR="00F908E1" w:rsidRPr="00C753AE">
        <w:rPr>
          <w:b/>
          <w:sz w:val="19"/>
          <w:szCs w:val="19"/>
        </w:rPr>
        <w:t>divulgação</w:t>
      </w:r>
      <w:r w:rsidRPr="00C753AE">
        <w:rPr>
          <w:b/>
          <w:sz w:val="19"/>
          <w:szCs w:val="19"/>
        </w:rPr>
        <w:t xml:space="preserve"> do v</w:t>
      </w:r>
      <w:r w:rsidR="00783FE2" w:rsidRPr="00C753AE">
        <w:rPr>
          <w:b/>
          <w:sz w:val="19"/>
          <w:szCs w:val="19"/>
        </w:rPr>
        <w:t>alor estimado</w:t>
      </w:r>
      <w:r w:rsidR="00783FE2" w:rsidRPr="00C753AE">
        <w:rPr>
          <w:sz w:val="19"/>
          <w:szCs w:val="19"/>
        </w:rPr>
        <w:t xml:space="preserve">: </w:t>
      </w:r>
      <w:r w:rsidR="00783FE2" w:rsidRPr="00C753AE">
        <w:rPr>
          <w:sz w:val="19"/>
          <w:szCs w:val="19"/>
          <w:lang w:eastAsia="pt-BR"/>
        </w:rPr>
        <w:t xml:space="preserve">Público </w:t>
      </w:r>
    </w:p>
    <w:p w14:paraId="57D70053" w14:textId="77777777" w:rsidR="00366E23" w:rsidRPr="00C753AE" w:rsidRDefault="00366E23" w:rsidP="009C7989">
      <w:pPr>
        <w:jc w:val="center"/>
        <w:rPr>
          <w:sz w:val="19"/>
          <w:szCs w:val="19"/>
          <w:lang w:eastAsia="pt-BR"/>
        </w:rPr>
      </w:pPr>
    </w:p>
    <w:p w14:paraId="77934496" w14:textId="77777777" w:rsidR="00070568" w:rsidRDefault="00C46684" w:rsidP="00F908E1">
      <w:pPr>
        <w:pStyle w:val="Ttulo2"/>
        <w:ind w:left="0" w:firstLine="0"/>
        <w:rPr>
          <w:sz w:val="19"/>
          <w:szCs w:val="19"/>
          <w:lang w:eastAsia="pt-BR"/>
        </w:rPr>
      </w:pPr>
      <w:r w:rsidRPr="00C753AE">
        <w:rPr>
          <w:b/>
          <w:sz w:val="19"/>
          <w:szCs w:val="19"/>
        </w:rPr>
        <w:t xml:space="preserve">Critério de Julgamento: </w:t>
      </w:r>
      <w:r w:rsidR="00443A09" w:rsidRPr="00C753AE">
        <w:rPr>
          <w:sz w:val="19"/>
          <w:szCs w:val="19"/>
          <w:lang w:eastAsia="pt-BR"/>
        </w:rPr>
        <w:t>Menor Preço</w:t>
      </w:r>
    </w:p>
    <w:p w14:paraId="10F00BF4" w14:textId="77777777" w:rsidR="00070568" w:rsidRDefault="00070568" w:rsidP="00070568">
      <w:pPr>
        <w:pStyle w:val="Ttulo2"/>
        <w:numPr>
          <w:ilvl w:val="0"/>
          <w:numId w:val="0"/>
        </w:numPr>
        <w:rPr>
          <w:sz w:val="19"/>
          <w:szCs w:val="19"/>
          <w:lang w:eastAsia="pt-BR"/>
        </w:rPr>
      </w:pPr>
    </w:p>
    <w:p w14:paraId="4D713F2C" w14:textId="7C0AA18B" w:rsidR="001732B1" w:rsidRPr="00C753AE" w:rsidRDefault="00C46684" w:rsidP="00F908E1">
      <w:pPr>
        <w:pStyle w:val="Ttulo2"/>
        <w:ind w:left="0" w:firstLine="0"/>
        <w:rPr>
          <w:sz w:val="19"/>
          <w:szCs w:val="19"/>
          <w:lang w:eastAsia="pt-BR"/>
        </w:rPr>
      </w:pPr>
      <w:r w:rsidRPr="00C753AE">
        <w:rPr>
          <w:sz w:val="19"/>
          <w:szCs w:val="19"/>
          <w:lang w:eastAsia="pt-BR"/>
        </w:rPr>
        <w:t xml:space="preserve"> </w:t>
      </w:r>
      <w:r w:rsidR="00070568">
        <w:rPr>
          <w:sz w:val="19"/>
          <w:szCs w:val="19"/>
          <w:lang w:eastAsia="pt-BR"/>
        </w:rPr>
        <w:t>Intervalo mínimo: 0,1%</w:t>
      </w:r>
    </w:p>
    <w:p w14:paraId="090BBDDE" w14:textId="77777777" w:rsidR="00F908E1" w:rsidRPr="00C753AE" w:rsidRDefault="00F908E1" w:rsidP="00F908E1">
      <w:pPr>
        <w:rPr>
          <w:sz w:val="19"/>
          <w:szCs w:val="19"/>
          <w:lang w:eastAsia="pt-BR"/>
        </w:rPr>
      </w:pPr>
    </w:p>
    <w:p w14:paraId="72371739" w14:textId="77777777" w:rsidR="00F03901" w:rsidRPr="00C753AE" w:rsidRDefault="00F03901" w:rsidP="007A18DB">
      <w:pPr>
        <w:pStyle w:val="Ttulo1"/>
        <w:rPr>
          <w:sz w:val="19"/>
          <w:szCs w:val="19"/>
        </w:rPr>
      </w:pPr>
      <w:bookmarkStart w:id="10" w:name="_Ref459706079"/>
      <w:bookmarkStart w:id="11" w:name="_Toc185411500"/>
      <w:r w:rsidRPr="00C753AE">
        <w:rPr>
          <w:sz w:val="19"/>
          <w:szCs w:val="19"/>
        </w:rPr>
        <w:t>LOCALIZAÇÃO DO</w:t>
      </w:r>
      <w:r w:rsidR="00FD52E4" w:rsidRPr="00C753AE">
        <w:rPr>
          <w:sz w:val="19"/>
          <w:szCs w:val="19"/>
        </w:rPr>
        <w:t xml:space="preserve"> OBJETO</w:t>
      </w:r>
      <w:bookmarkEnd w:id="10"/>
      <w:bookmarkEnd w:id="11"/>
    </w:p>
    <w:p w14:paraId="4682CA09" w14:textId="77777777" w:rsidR="00F03901" w:rsidRPr="00C753AE" w:rsidRDefault="00F03901" w:rsidP="00F03901">
      <w:pPr>
        <w:rPr>
          <w:sz w:val="19"/>
          <w:szCs w:val="19"/>
        </w:rPr>
      </w:pPr>
    </w:p>
    <w:p w14:paraId="0B64CBC6" w14:textId="77777777" w:rsidR="00216379" w:rsidRPr="00303A83" w:rsidRDefault="00216379" w:rsidP="00216379">
      <w:pPr>
        <w:pStyle w:val="Ttulo2"/>
        <w:ind w:left="0" w:firstLine="0"/>
        <w:rPr>
          <w:noProof/>
          <w:sz w:val="19"/>
          <w:szCs w:val="19"/>
        </w:rPr>
      </w:pPr>
      <w:r w:rsidRPr="00303A83">
        <w:rPr>
          <w:sz w:val="19"/>
          <w:szCs w:val="19"/>
        </w:rPr>
        <w:t>Os serviços serão executados no município de Porto Real do Colégio, distante 177 Km de Maceió, capital do Estado de Alagoas, área sob jurisdição da 5ª Superintendência Regional da Codevasf.</w:t>
      </w:r>
      <w:r w:rsidRPr="00303A83">
        <w:rPr>
          <w:noProof/>
          <w:sz w:val="19"/>
          <w:szCs w:val="19"/>
        </w:rPr>
        <w:t xml:space="preserve"> </w:t>
      </w:r>
    </w:p>
    <w:p w14:paraId="4FE6C945" w14:textId="77777777" w:rsidR="00024DE4" w:rsidRPr="00C753AE" w:rsidRDefault="00024DE4" w:rsidP="00024DE4">
      <w:pPr>
        <w:rPr>
          <w:sz w:val="19"/>
          <w:szCs w:val="19"/>
        </w:rPr>
      </w:pPr>
    </w:p>
    <w:p w14:paraId="2045EB0E" w14:textId="77777777" w:rsidR="00216379" w:rsidRPr="00303A83" w:rsidRDefault="00216379" w:rsidP="00216379">
      <w:pPr>
        <w:pStyle w:val="Ttulo2"/>
        <w:ind w:left="0" w:firstLine="0"/>
        <w:rPr>
          <w:sz w:val="19"/>
          <w:szCs w:val="19"/>
        </w:rPr>
      </w:pPr>
      <w:r w:rsidRPr="00303A83">
        <w:rPr>
          <w:sz w:val="19"/>
          <w:szCs w:val="19"/>
        </w:rPr>
        <w:t>O dique de proteção fica localizada no Perímetro de Irrigação Itiúba, localizado no município de Porto real do Colégio, no Estado de Alagoas.</w:t>
      </w:r>
    </w:p>
    <w:p w14:paraId="705D9664" w14:textId="77777777" w:rsidR="00E75BB8" w:rsidRPr="00C753AE" w:rsidRDefault="00E75BB8" w:rsidP="00DD7808">
      <w:pPr>
        <w:jc w:val="center"/>
        <w:rPr>
          <w:sz w:val="19"/>
          <w:szCs w:val="19"/>
        </w:rPr>
      </w:pPr>
    </w:p>
    <w:p w14:paraId="52913755" w14:textId="77777777" w:rsidR="00E75BB8" w:rsidRPr="00C753AE" w:rsidRDefault="00E75BB8" w:rsidP="00DD7808">
      <w:pPr>
        <w:jc w:val="center"/>
        <w:rPr>
          <w:sz w:val="19"/>
          <w:szCs w:val="19"/>
        </w:rPr>
      </w:pPr>
    </w:p>
    <w:p w14:paraId="63332E92" w14:textId="4D09C7B6" w:rsidR="00354832" w:rsidRDefault="00216379" w:rsidP="00354832">
      <w:pPr>
        <w:keepNext/>
        <w:jc w:val="center"/>
        <w:rPr>
          <w:sz w:val="19"/>
          <w:szCs w:val="19"/>
        </w:rPr>
      </w:pPr>
      <w:r w:rsidRPr="00303A83">
        <w:rPr>
          <w:noProof/>
          <w:sz w:val="19"/>
          <w:szCs w:val="19"/>
          <w:lang w:eastAsia="pt-BR"/>
        </w:rPr>
        <w:drawing>
          <wp:inline distT="0" distB="0" distL="0" distR="0" wp14:anchorId="0B3F7B38" wp14:editId="1D66CE9D">
            <wp:extent cx="4752000" cy="2520000"/>
            <wp:effectExtent l="0" t="0" r="0" b="0"/>
            <wp:docPr id="67148884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488844" name=""/>
                    <pic:cNvPicPr/>
                  </pic:nvPicPr>
                  <pic:blipFill rotWithShape="1">
                    <a:blip r:embed="rId8"/>
                    <a:srcRect l="34797" t="12761" r="20432" b="32257"/>
                    <a:stretch/>
                  </pic:blipFill>
                  <pic:spPr bwMode="auto">
                    <a:xfrm>
                      <a:off x="0" y="0"/>
                      <a:ext cx="4752000" cy="2520000"/>
                    </a:xfrm>
                    <a:prstGeom prst="rect">
                      <a:avLst/>
                    </a:prstGeom>
                    <a:ln>
                      <a:noFill/>
                    </a:ln>
                    <a:extLst>
                      <a:ext uri="{53640926-AAD7-44D8-BBD7-CCE9431645EC}">
                        <a14:shadowObscured xmlns:a14="http://schemas.microsoft.com/office/drawing/2010/main"/>
                      </a:ext>
                    </a:extLst>
                  </pic:spPr>
                </pic:pic>
              </a:graphicData>
            </a:graphic>
          </wp:inline>
        </w:drawing>
      </w:r>
      <w:r w:rsidR="00D42A6B" w:rsidRPr="00C753AE">
        <w:rPr>
          <w:noProof/>
          <w:sz w:val="19"/>
          <w:szCs w:val="19"/>
          <w:lang w:eastAsia="pt-BR"/>
        </w:rPr>
        <mc:AlternateContent>
          <mc:Choice Requires="wps">
            <w:drawing>
              <wp:anchor distT="0" distB="0" distL="114300" distR="114300" simplePos="0" relativeHeight="251659264" behindDoc="0" locked="0" layoutInCell="1" allowOverlap="1" wp14:anchorId="33697B23" wp14:editId="5B98A3B1">
                <wp:simplePos x="0" y="0"/>
                <wp:positionH relativeFrom="column">
                  <wp:posOffset>2633320</wp:posOffset>
                </wp:positionH>
                <wp:positionV relativeFrom="paragraph">
                  <wp:posOffset>1617803</wp:posOffset>
                </wp:positionV>
                <wp:extent cx="147874" cy="446183"/>
                <wp:effectExtent l="0" t="34925" r="0" b="103505"/>
                <wp:wrapNone/>
                <wp:docPr id="1651998702" name="Seta: Curva para a Esquerda 7"/>
                <wp:cNvGraphicFramePr/>
                <a:graphic xmlns:a="http://schemas.openxmlformats.org/drawingml/2006/main">
                  <a:graphicData uri="http://schemas.microsoft.com/office/word/2010/wordprocessingShape">
                    <wps:wsp>
                      <wps:cNvSpPr/>
                      <wps:spPr>
                        <a:xfrm rot="14783863">
                          <a:off x="0" y="0"/>
                          <a:ext cx="147874" cy="446183"/>
                        </a:xfrm>
                        <a:prstGeom prst="curvedLeftArrow">
                          <a:avLst/>
                        </a:prstGeom>
                        <a:solidFill>
                          <a:schemeClr val="bg2"/>
                        </a:solidFill>
                        <a:ln w="9525" cap="sq" cmpd="dbl">
                          <a:solidFill>
                            <a:schemeClr val="tx1">
                              <a:alpha val="96000"/>
                            </a:schemeClr>
                          </a:solidFill>
                          <a:miter lim="800000"/>
                          <a:headEnd type="none" w="sm" len="sm"/>
                          <a:tailEnd w="sm" len="s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C9CE8B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Seta: Curva para a Esquerda 1" o:spid="_x0000_s1026" type="#_x0000_t103" style="position:absolute;margin-left:207.35pt;margin-top:127.4pt;width:11.65pt;height:35.15pt;rotation:-7445039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" adj="18021,20705,5400" fillcolor="#eeece1 [3214]" strokecolor="black [3213]">
                <v:stroke startarrowwidth="narrow" startarrowlength="short" endarrowwidth="narrow" endarrowlength="short" opacity="62965f" linestyle="thinThin" endcap="square"/>
              </v:shape>
            </w:pict>
          </mc:Fallback>
        </mc:AlternateContent>
      </w:r>
    </w:p>
    <w:p w14:paraId="739EC128" w14:textId="77777777" w:rsidR="004959DD" w:rsidRPr="00216379" w:rsidRDefault="004959DD" w:rsidP="00354832">
      <w:pPr>
        <w:keepNext/>
        <w:jc w:val="center"/>
        <w:rPr>
          <w:sz w:val="18"/>
          <w:szCs w:val="18"/>
        </w:rPr>
      </w:pPr>
    </w:p>
    <w:p w14:paraId="33CB3A19" w14:textId="77777777" w:rsidR="00216379" w:rsidRPr="00216379" w:rsidRDefault="00216379" w:rsidP="00216379">
      <w:pPr>
        <w:pStyle w:val="Ttulo1"/>
        <w:numPr>
          <w:ilvl w:val="0"/>
          <w:numId w:val="0"/>
        </w:numPr>
        <w:ind w:left="360"/>
        <w:jc w:val="left"/>
        <w:rPr>
          <w:b w:val="0"/>
          <w:bCs/>
          <w:sz w:val="18"/>
          <w:szCs w:val="18"/>
        </w:rPr>
      </w:pPr>
      <w:bookmarkStart w:id="12" w:name="_Toc166588927"/>
      <w:bookmarkStart w:id="13" w:name="_Toc185411501"/>
      <w:r w:rsidRPr="00216379">
        <w:rPr>
          <w:sz w:val="18"/>
          <w:szCs w:val="18"/>
        </w:rPr>
        <w:t>Figura 1</w:t>
      </w:r>
      <w:r w:rsidRPr="00216379">
        <w:rPr>
          <w:b w:val="0"/>
          <w:bCs/>
          <w:sz w:val="18"/>
          <w:szCs w:val="18"/>
        </w:rPr>
        <w:t xml:space="preserve"> - Município de Porto Real do Colégio – localização dique de proteção PPI Itiúba</w:t>
      </w:r>
      <w:bookmarkEnd w:id="12"/>
      <w:bookmarkEnd w:id="13"/>
    </w:p>
    <w:p w14:paraId="1680A23B" w14:textId="77777777" w:rsidR="00216379" w:rsidRPr="00216379" w:rsidRDefault="00216379" w:rsidP="00216379">
      <w:pPr>
        <w:jc w:val="center"/>
        <w:rPr>
          <w:bCs/>
          <w:sz w:val="18"/>
          <w:szCs w:val="18"/>
        </w:rPr>
      </w:pPr>
      <w:r w:rsidRPr="00216379">
        <w:rPr>
          <w:bCs/>
          <w:sz w:val="18"/>
          <w:szCs w:val="18"/>
        </w:rPr>
        <w:t>Início: -10.20215178948472, -36.787677423708146</w:t>
      </w:r>
    </w:p>
    <w:p w14:paraId="5FDC8068" w14:textId="77777777" w:rsidR="00216379" w:rsidRPr="00216379" w:rsidRDefault="00216379" w:rsidP="00216379">
      <w:pPr>
        <w:jc w:val="center"/>
        <w:rPr>
          <w:bCs/>
          <w:sz w:val="18"/>
          <w:szCs w:val="18"/>
        </w:rPr>
      </w:pPr>
      <w:r w:rsidRPr="00216379">
        <w:rPr>
          <w:bCs/>
          <w:sz w:val="18"/>
          <w:szCs w:val="18"/>
        </w:rPr>
        <w:t>Fim: -10.159364611742655, -36.795750788006096</w:t>
      </w:r>
    </w:p>
    <w:p w14:paraId="1D939024" w14:textId="779E69D2" w:rsidR="0098597C" w:rsidRDefault="0098597C" w:rsidP="00DD7808">
      <w:pPr>
        <w:jc w:val="center"/>
        <w:rPr>
          <w:sz w:val="19"/>
          <w:szCs w:val="19"/>
        </w:rPr>
      </w:pPr>
    </w:p>
    <w:p w14:paraId="02039A6F" w14:textId="77777777" w:rsidR="00216379" w:rsidRDefault="00216379" w:rsidP="00DD7808">
      <w:pPr>
        <w:jc w:val="center"/>
        <w:rPr>
          <w:sz w:val="19"/>
          <w:szCs w:val="19"/>
        </w:rPr>
      </w:pPr>
    </w:p>
    <w:p w14:paraId="743F0667" w14:textId="77777777" w:rsidR="00216379" w:rsidRDefault="00216379" w:rsidP="00DD7808">
      <w:pPr>
        <w:jc w:val="center"/>
        <w:rPr>
          <w:sz w:val="19"/>
          <w:szCs w:val="19"/>
        </w:rPr>
      </w:pPr>
    </w:p>
    <w:p w14:paraId="7013FA2A" w14:textId="77777777" w:rsidR="00216379" w:rsidRDefault="00216379" w:rsidP="00DD7808">
      <w:pPr>
        <w:jc w:val="center"/>
        <w:rPr>
          <w:sz w:val="19"/>
          <w:szCs w:val="19"/>
        </w:rPr>
      </w:pPr>
    </w:p>
    <w:p w14:paraId="10F1C74F" w14:textId="2677D34E" w:rsidR="00216379" w:rsidRPr="00C753AE" w:rsidRDefault="00216379" w:rsidP="00DD7808">
      <w:pPr>
        <w:jc w:val="center"/>
        <w:rPr>
          <w:sz w:val="19"/>
          <w:szCs w:val="19"/>
        </w:rPr>
      </w:pPr>
      <w:r w:rsidRPr="00303A83">
        <w:rPr>
          <w:noProof/>
          <w:sz w:val="19"/>
          <w:szCs w:val="19"/>
          <w:lang w:eastAsia="pt-BR"/>
        </w:rPr>
        <w:lastRenderedPageBreak/>
        <w:drawing>
          <wp:inline distT="0" distB="0" distL="0" distR="0" wp14:anchorId="5DF21440" wp14:editId="15CFDEE5">
            <wp:extent cx="5292207" cy="3143250"/>
            <wp:effectExtent l="0" t="0" r="3810" b="0"/>
            <wp:docPr id="118542696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426962" name=""/>
                    <pic:cNvPicPr/>
                  </pic:nvPicPr>
                  <pic:blipFill rotWithShape="1">
                    <a:blip r:embed="rId9"/>
                    <a:srcRect l="35049" t="13934" r="19780" b="32179"/>
                    <a:stretch/>
                  </pic:blipFill>
                  <pic:spPr bwMode="auto">
                    <a:xfrm>
                      <a:off x="0" y="0"/>
                      <a:ext cx="5297825" cy="3146587"/>
                    </a:xfrm>
                    <a:prstGeom prst="rect">
                      <a:avLst/>
                    </a:prstGeom>
                    <a:ln>
                      <a:noFill/>
                    </a:ln>
                    <a:extLst>
                      <a:ext uri="{53640926-AAD7-44D8-BBD7-CCE9431645EC}">
                        <a14:shadowObscured xmlns:a14="http://schemas.microsoft.com/office/drawing/2010/main"/>
                      </a:ext>
                    </a:extLst>
                  </pic:spPr>
                </pic:pic>
              </a:graphicData>
            </a:graphic>
          </wp:inline>
        </w:drawing>
      </w:r>
    </w:p>
    <w:p w14:paraId="00A368BF" w14:textId="77777777" w:rsidR="004959DD" w:rsidRPr="00C753AE" w:rsidRDefault="004959DD" w:rsidP="00354832">
      <w:pPr>
        <w:keepNext/>
        <w:jc w:val="center"/>
        <w:rPr>
          <w:sz w:val="19"/>
          <w:szCs w:val="19"/>
        </w:rPr>
      </w:pPr>
    </w:p>
    <w:p w14:paraId="7E722C8A" w14:textId="77777777" w:rsidR="00216379" w:rsidRPr="00216379" w:rsidRDefault="00216379" w:rsidP="00216379">
      <w:pPr>
        <w:pStyle w:val="Ttulo1"/>
        <w:numPr>
          <w:ilvl w:val="0"/>
          <w:numId w:val="0"/>
        </w:numPr>
        <w:ind w:left="360"/>
        <w:jc w:val="center"/>
        <w:rPr>
          <w:b w:val="0"/>
          <w:bCs/>
          <w:sz w:val="18"/>
          <w:szCs w:val="18"/>
        </w:rPr>
      </w:pPr>
      <w:bookmarkStart w:id="14" w:name="_Toc166588928"/>
      <w:bookmarkStart w:id="15" w:name="_Toc185411502"/>
      <w:r w:rsidRPr="00216379">
        <w:rPr>
          <w:sz w:val="18"/>
          <w:szCs w:val="18"/>
        </w:rPr>
        <w:t>Figura 2</w:t>
      </w:r>
      <w:r w:rsidRPr="00216379">
        <w:rPr>
          <w:b w:val="0"/>
          <w:bCs/>
          <w:sz w:val="18"/>
          <w:szCs w:val="18"/>
        </w:rPr>
        <w:t xml:space="preserve"> – Trecho danificado pelas chuvas de 2022.</w:t>
      </w:r>
      <w:bookmarkEnd w:id="14"/>
      <w:bookmarkEnd w:id="15"/>
    </w:p>
    <w:p w14:paraId="7D23AC6E" w14:textId="77777777" w:rsidR="00216379" w:rsidRPr="00216379" w:rsidRDefault="00216379" w:rsidP="00216379">
      <w:pPr>
        <w:jc w:val="center"/>
        <w:rPr>
          <w:sz w:val="18"/>
          <w:szCs w:val="18"/>
        </w:rPr>
      </w:pPr>
      <w:r w:rsidRPr="00216379">
        <w:rPr>
          <w:b/>
          <w:sz w:val="18"/>
          <w:szCs w:val="18"/>
        </w:rPr>
        <w:t>Início</w:t>
      </w:r>
      <w:r w:rsidRPr="00216379">
        <w:rPr>
          <w:sz w:val="18"/>
          <w:szCs w:val="18"/>
        </w:rPr>
        <w:t>: -10.175185437286666, -36.78563715233707</w:t>
      </w:r>
    </w:p>
    <w:p w14:paraId="5C9AF35E" w14:textId="77777777" w:rsidR="00216379" w:rsidRPr="00216379" w:rsidRDefault="00216379" w:rsidP="00216379">
      <w:pPr>
        <w:jc w:val="center"/>
        <w:rPr>
          <w:sz w:val="18"/>
          <w:szCs w:val="18"/>
        </w:rPr>
      </w:pPr>
      <w:r w:rsidRPr="00216379">
        <w:rPr>
          <w:b/>
          <w:bCs/>
          <w:sz w:val="18"/>
          <w:szCs w:val="18"/>
        </w:rPr>
        <w:t>Fim:</w:t>
      </w:r>
      <w:r w:rsidRPr="00216379">
        <w:rPr>
          <w:sz w:val="18"/>
          <w:szCs w:val="18"/>
        </w:rPr>
        <w:t xml:space="preserve"> -10.159554938485376, -36.79610367664805</w:t>
      </w:r>
    </w:p>
    <w:p w14:paraId="0AA94EEC" w14:textId="6058AA44" w:rsidR="0060456F" w:rsidRDefault="0060456F" w:rsidP="0060456F">
      <w:pPr>
        <w:keepNext/>
        <w:jc w:val="center"/>
        <w:rPr>
          <w:sz w:val="19"/>
          <w:szCs w:val="19"/>
        </w:rPr>
      </w:pPr>
    </w:p>
    <w:p w14:paraId="06CF89E7" w14:textId="1454D611" w:rsidR="00216379" w:rsidRPr="00C753AE" w:rsidRDefault="00216379" w:rsidP="0060456F">
      <w:pPr>
        <w:keepNext/>
        <w:jc w:val="center"/>
        <w:rPr>
          <w:sz w:val="19"/>
          <w:szCs w:val="19"/>
        </w:rPr>
      </w:pPr>
      <w:r w:rsidRPr="00303A83">
        <w:rPr>
          <w:noProof/>
          <w:sz w:val="19"/>
          <w:szCs w:val="19"/>
          <w:lang w:eastAsia="pt-BR"/>
        </w:rPr>
        <w:drawing>
          <wp:inline distT="0" distB="0" distL="0" distR="0" wp14:anchorId="4789E7F6" wp14:editId="10949F70">
            <wp:extent cx="1035968" cy="1337185"/>
            <wp:effectExtent l="0" t="0" r="0" b="0"/>
            <wp:docPr id="202558492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0800000" flipH="1" flipV="1">
                      <a:off x="0" y="0"/>
                      <a:ext cx="1073647" cy="1385820"/>
                    </a:xfrm>
                    <a:prstGeom prst="rect">
                      <a:avLst/>
                    </a:prstGeom>
                    <a:noFill/>
                    <a:ln>
                      <a:noFill/>
                    </a:ln>
                  </pic:spPr>
                </pic:pic>
              </a:graphicData>
            </a:graphic>
          </wp:inline>
        </w:drawing>
      </w:r>
      <w:r w:rsidRPr="00303A83">
        <w:rPr>
          <w:noProof/>
          <w:sz w:val="19"/>
          <w:szCs w:val="19"/>
          <w:lang w:eastAsia="pt-BR"/>
        </w:rPr>
        <w:drawing>
          <wp:inline distT="0" distB="0" distL="0" distR="0" wp14:anchorId="777D9E80" wp14:editId="29369827">
            <wp:extent cx="1080356" cy="1321388"/>
            <wp:effectExtent l="0" t="0" r="5715" b="0"/>
            <wp:docPr id="146149204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31451" cy="1383883"/>
                    </a:xfrm>
                    <a:prstGeom prst="rect">
                      <a:avLst/>
                    </a:prstGeom>
                    <a:noFill/>
                    <a:ln>
                      <a:noFill/>
                    </a:ln>
                  </pic:spPr>
                </pic:pic>
              </a:graphicData>
            </a:graphic>
          </wp:inline>
        </w:drawing>
      </w:r>
      <w:r w:rsidRPr="00303A83">
        <w:rPr>
          <w:noProof/>
          <w:sz w:val="19"/>
          <w:szCs w:val="19"/>
          <w:lang w:eastAsia="pt-BR"/>
        </w:rPr>
        <w:drawing>
          <wp:inline distT="0" distB="0" distL="0" distR="0" wp14:anchorId="608FAAB3" wp14:editId="02947550">
            <wp:extent cx="960397" cy="1326673"/>
            <wp:effectExtent l="0" t="0" r="0" b="6985"/>
            <wp:docPr id="173114297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335" r="-1" b="355"/>
                    <a:stretch/>
                  </pic:blipFill>
                  <pic:spPr bwMode="auto">
                    <a:xfrm>
                      <a:off x="0" y="0"/>
                      <a:ext cx="980126" cy="1353926"/>
                    </a:xfrm>
                    <a:prstGeom prst="rect">
                      <a:avLst/>
                    </a:prstGeom>
                    <a:noFill/>
                    <a:ln>
                      <a:noFill/>
                    </a:ln>
                    <a:extLst>
                      <a:ext uri="{53640926-AAD7-44D8-BBD7-CCE9431645EC}">
                        <a14:shadowObscured xmlns:a14="http://schemas.microsoft.com/office/drawing/2010/main"/>
                      </a:ext>
                    </a:extLst>
                  </pic:spPr>
                </pic:pic>
              </a:graphicData>
            </a:graphic>
          </wp:inline>
        </w:drawing>
      </w:r>
      <w:r w:rsidRPr="00303A83">
        <w:rPr>
          <w:rFonts w:ascii="Times New Roman" w:eastAsia="Times New Roman" w:hAnsi="Times New Roman" w:cs="Times New Roman"/>
          <w:noProof/>
          <w:snapToGrid w:val="0"/>
          <w:color w:val="000000"/>
          <w:w w:val="0"/>
          <w:sz w:val="19"/>
          <w:szCs w:val="19"/>
          <w:u w:color="000000"/>
          <w:bdr w:val="none" w:sz="0" w:space="0" w:color="000000"/>
          <w:shd w:val="clear" w:color="000000" w:fill="000000"/>
          <w:lang w:eastAsia="pt-BR"/>
        </w:rPr>
        <w:drawing>
          <wp:inline distT="0" distB="0" distL="0" distR="0" wp14:anchorId="25F2D222" wp14:editId="728DBF0E">
            <wp:extent cx="370330" cy="1326673"/>
            <wp:effectExtent l="0" t="0" r="0" b="6985"/>
            <wp:docPr id="1203668685"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393677" cy="1410311"/>
                    </a:xfrm>
                    <a:prstGeom prst="rect">
                      <a:avLst/>
                    </a:prstGeom>
                    <a:noFill/>
                    <a:ln>
                      <a:noFill/>
                    </a:ln>
                  </pic:spPr>
                </pic:pic>
              </a:graphicData>
            </a:graphic>
          </wp:inline>
        </w:drawing>
      </w:r>
      <w:r w:rsidRPr="00303A83">
        <w:rPr>
          <w:rFonts w:ascii="Times New Roman" w:eastAsia="Times New Roman" w:hAnsi="Times New Roman" w:cs="Times New Roman"/>
          <w:noProof/>
          <w:snapToGrid w:val="0"/>
          <w:color w:val="000000"/>
          <w:w w:val="0"/>
          <w:sz w:val="19"/>
          <w:szCs w:val="19"/>
          <w:u w:color="000000"/>
          <w:bdr w:val="none" w:sz="0" w:space="0" w:color="000000"/>
          <w:shd w:val="clear" w:color="000000" w:fill="000000"/>
          <w:lang w:eastAsia="pt-BR"/>
        </w:rPr>
        <w:drawing>
          <wp:inline distT="0" distB="0" distL="0" distR="0" wp14:anchorId="15A511BC" wp14:editId="78A61EAD">
            <wp:extent cx="1284007" cy="1336287"/>
            <wp:effectExtent l="0" t="0" r="0" b="0"/>
            <wp:docPr id="1277043148"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1298554" cy="1351427"/>
                    </a:xfrm>
                    <a:prstGeom prst="rect">
                      <a:avLst/>
                    </a:prstGeom>
                    <a:noFill/>
                    <a:ln>
                      <a:noFill/>
                    </a:ln>
                  </pic:spPr>
                </pic:pic>
              </a:graphicData>
            </a:graphic>
          </wp:inline>
        </w:drawing>
      </w:r>
    </w:p>
    <w:p w14:paraId="06DB8E05" w14:textId="77777777" w:rsidR="0060456F" w:rsidRPr="00216379" w:rsidRDefault="0060456F" w:rsidP="0060456F">
      <w:pPr>
        <w:pStyle w:val="Ttulo1"/>
        <w:numPr>
          <w:ilvl w:val="0"/>
          <w:numId w:val="0"/>
        </w:numPr>
        <w:ind w:left="360"/>
        <w:jc w:val="center"/>
        <w:rPr>
          <w:sz w:val="10"/>
          <w:szCs w:val="10"/>
        </w:rPr>
      </w:pPr>
    </w:p>
    <w:p w14:paraId="30F2BDD7" w14:textId="7EAFB928" w:rsidR="001732B1" w:rsidRPr="00216379" w:rsidRDefault="00216379" w:rsidP="00354832">
      <w:pPr>
        <w:pStyle w:val="Legenda"/>
        <w:rPr>
          <w:rFonts w:ascii="Arial" w:hAnsi="Arial"/>
          <w:b w:val="0"/>
          <w:bCs w:val="0"/>
          <w:noProof w:val="0"/>
          <w:sz w:val="18"/>
        </w:rPr>
      </w:pPr>
      <w:r w:rsidRPr="00216379">
        <w:rPr>
          <w:sz w:val="17"/>
        </w:rPr>
        <w:t>Figura 3</w:t>
      </w:r>
      <w:r w:rsidRPr="00216379">
        <w:rPr>
          <w:b w:val="0"/>
          <w:sz w:val="17"/>
        </w:rPr>
        <w:t xml:space="preserve"> - </w:t>
      </w:r>
      <w:r w:rsidRPr="00216379">
        <w:rPr>
          <w:rFonts w:ascii="Arial" w:hAnsi="Arial"/>
          <w:b w:val="0"/>
          <w:bCs w:val="0"/>
          <w:noProof w:val="0"/>
          <w:sz w:val="18"/>
        </w:rPr>
        <w:t>Fotos aéreas em 2022. Trechos com o rompimento do dique</w:t>
      </w:r>
    </w:p>
    <w:p w14:paraId="402759EB" w14:textId="15D74AE4" w:rsidR="00F958A5" w:rsidRPr="00E456F3" w:rsidRDefault="00F958A5" w:rsidP="00E456F3">
      <w:pPr>
        <w:rPr>
          <w:w w:val="105"/>
          <w:sz w:val="19"/>
          <w:szCs w:val="19"/>
        </w:rPr>
      </w:pPr>
      <w:r w:rsidRPr="00E456F3">
        <w:rPr>
          <w:w w:val="105"/>
          <w:sz w:val="19"/>
          <w:szCs w:val="19"/>
        </w:rPr>
        <w:t xml:space="preserve"> </w:t>
      </w:r>
    </w:p>
    <w:p w14:paraId="71E314C0" w14:textId="77777777" w:rsidR="005504EE" w:rsidRPr="00303A83" w:rsidRDefault="005504EE" w:rsidP="005504EE">
      <w:pPr>
        <w:pStyle w:val="Ttulo1"/>
        <w:rPr>
          <w:sz w:val="19"/>
          <w:szCs w:val="19"/>
        </w:rPr>
      </w:pPr>
      <w:bookmarkStart w:id="16" w:name="_Toc166588932"/>
      <w:bookmarkStart w:id="17" w:name="_Toc185411503"/>
      <w:r w:rsidRPr="00303A83">
        <w:rPr>
          <w:sz w:val="19"/>
          <w:szCs w:val="19"/>
        </w:rPr>
        <w:t>DESCRIÇÃO DOS SERVIÇOS</w:t>
      </w:r>
      <w:bookmarkEnd w:id="16"/>
      <w:bookmarkEnd w:id="17"/>
    </w:p>
    <w:p w14:paraId="2FA00289" w14:textId="77777777" w:rsidR="005504EE" w:rsidRPr="00303A83" w:rsidRDefault="005504EE" w:rsidP="005504EE">
      <w:pPr>
        <w:rPr>
          <w:sz w:val="19"/>
          <w:szCs w:val="19"/>
        </w:rPr>
      </w:pPr>
    </w:p>
    <w:p w14:paraId="20CD3A78" w14:textId="77777777" w:rsidR="00B755A7" w:rsidRPr="00C753AE" w:rsidRDefault="00B755A7" w:rsidP="00B755A7">
      <w:pPr>
        <w:pStyle w:val="Ttulo2"/>
        <w:tabs>
          <w:tab w:val="left" w:pos="0"/>
          <w:tab w:val="left" w:pos="567"/>
        </w:tabs>
        <w:ind w:left="0" w:firstLine="0"/>
        <w:rPr>
          <w:sz w:val="19"/>
          <w:szCs w:val="19"/>
        </w:rPr>
      </w:pPr>
      <w:r w:rsidRPr="00C753AE">
        <w:rPr>
          <w:sz w:val="19"/>
          <w:szCs w:val="19"/>
        </w:rPr>
        <w:t>O objetivo do presente certame licitatório compreende basicamente os seguintes serviços;</w:t>
      </w:r>
    </w:p>
    <w:p w14:paraId="7C48D838" w14:textId="77777777" w:rsidR="00B755A7" w:rsidRPr="00C753AE" w:rsidRDefault="00B755A7" w:rsidP="00B755A7">
      <w:pPr>
        <w:rPr>
          <w:sz w:val="19"/>
          <w:szCs w:val="19"/>
        </w:rPr>
      </w:pPr>
    </w:p>
    <w:p w14:paraId="3DA398E5" w14:textId="77777777" w:rsidR="00B755A7" w:rsidRPr="00B755A7" w:rsidRDefault="00B755A7">
      <w:pPr>
        <w:pStyle w:val="Ttulo2"/>
        <w:numPr>
          <w:ilvl w:val="0"/>
          <w:numId w:val="65"/>
        </w:numPr>
        <w:tabs>
          <w:tab w:val="left" w:pos="0"/>
          <w:tab w:val="left" w:pos="567"/>
        </w:tabs>
        <w:rPr>
          <w:sz w:val="19"/>
          <w:szCs w:val="19"/>
        </w:rPr>
      </w:pPr>
      <w:r w:rsidRPr="00B755A7">
        <w:rPr>
          <w:sz w:val="19"/>
          <w:szCs w:val="19"/>
        </w:rPr>
        <w:t>Revisão Estudos Preliminares</w:t>
      </w:r>
    </w:p>
    <w:p w14:paraId="482D67FA" w14:textId="77777777" w:rsidR="00B755A7" w:rsidRPr="00B755A7" w:rsidRDefault="00B755A7">
      <w:pPr>
        <w:pStyle w:val="Ttulo2"/>
        <w:numPr>
          <w:ilvl w:val="0"/>
          <w:numId w:val="65"/>
        </w:numPr>
        <w:tabs>
          <w:tab w:val="left" w:pos="0"/>
          <w:tab w:val="left" w:pos="567"/>
        </w:tabs>
        <w:rPr>
          <w:sz w:val="19"/>
          <w:szCs w:val="19"/>
        </w:rPr>
      </w:pPr>
      <w:r w:rsidRPr="00B755A7">
        <w:rPr>
          <w:sz w:val="19"/>
          <w:szCs w:val="19"/>
        </w:rPr>
        <w:t>Estudos e Inspeção de Campo</w:t>
      </w:r>
    </w:p>
    <w:p w14:paraId="10FAB30C" w14:textId="77777777" w:rsidR="00B755A7" w:rsidRPr="00B755A7" w:rsidRDefault="00B755A7">
      <w:pPr>
        <w:pStyle w:val="Ttulo2"/>
        <w:numPr>
          <w:ilvl w:val="0"/>
          <w:numId w:val="65"/>
        </w:numPr>
        <w:tabs>
          <w:tab w:val="left" w:pos="0"/>
          <w:tab w:val="left" w:pos="567"/>
        </w:tabs>
        <w:rPr>
          <w:sz w:val="19"/>
          <w:szCs w:val="19"/>
        </w:rPr>
      </w:pPr>
      <w:r w:rsidRPr="00B755A7">
        <w:rPr>
          <w:sz w:val="19"/>
          <w:szCs w:val="19"/>
        </w:rPr>
        <w:t>Estudos Ambientais</w:t>
      </w:r>
    </w:p>
    <w:p w14:paraId="0C374FF8" w14:textId="77777777" w:rsidR="00B755A7" w:rsidRDefault="00B755A7">
      <w:pPr>
        <w:pStyle w:val="Ttulo2"/>
        <w:numPr>
          <w:ilvl w:val="0"/>
          <w:numId w:val="65"/>
        </w:numPr>
        <w:tabs>
          <w:tab w:val="left" w:pos="0"/>
          <w:tab w:val="left" w:pos="567"/>
        </w:tabs>
        <w:rPr>
          <w:sz w:val="19"/>
          <w:szCs w:val="19"/>
        </w:rPr>
      </w:pPr>
      <w:r w:rsidRPr="00B755A7">
        <w:rPr>
          <w:sz w:val="19"/>
          <w:szCs w:val="19"/>
        </w:rPr>
        <w:t>Estudo de Alternativas</w:t>
      </w:r>
    </w:p>
    <w:p w14:paraId="4BA1FF55" w14:textId="151CC827" w:rsidR="00B755A7" w:rsidRDefault="00B755A7">
      <w:pPr>
        <w:pStyle w:val="Ttulo2"/>
        <w:numPr>
          <w:ilvl w:val="0"/>
          <w:numId w:val="65"/>
        </w:numPr>
        <w:tabs>
          <w:tab w:val="left" w:pos="0"/>
          <w:tab w:val="left" w:pos="567"/>
        </w:tabs>
        <w:rPr>
          <w:sz w:val="19"/>
          <w:szCs w:val="19"/>
        </w:rPr>
      </w:pPr>
      <w:r w:rsidRPr="00B755A7">
        <w:rPr>
          <w:sz w:val="19"/>
          <w:szCs w:val="19"/>
        </w:rPr>
        <w:t>Projeto Final</w:t>
      </w:r>
    </w:p>
    <w:p w14:paraId="43604518" w14:textId="77777777" w:rsidR="00B755A7" w:rsidRPr="00B755A7" w:rsidRDefault="00B755A7" w:rsidP="00B755A7"/>
    <w:p w14:paraId="288E141E" w14:textId="6657A6AC" w:rsidR="005504EE" w:rsidRPr="00303A83" w:rsidRDefault="005504EE" w:rsidP="005504EE">
      <w:pPr>
        <w:pStyle w:val="Ttulo2"/>
        <w:tabs>
          <w:tab w:val="left" w:pos="0"/>
          <w:tab w:val="left" w:pos="567"/>
        </w:tabs>
        <w:ind w:left="0" w:firstLine="0"/>
        <w:rPr>
          <w:sz w:val="19"/>
          <w:szCs w:val="19"/>
        </w:rPr>
      </w:pPr>
      <w:r w:rsidRPr="00303A83">
        <w:rPr>
          <w:sz w:val="19"/>
          <w:szCs w:val="19"/>
        </w:rPr>
        <w:t>A elaboração dos serviços objeto deste Termo de Referência deverá ser em conformidade à legislação vigente e, em especial a:</w:t>
      </w:r>
    </w:p>
    <w:p w14:paraId="6DA68E46" w14:textId="77777777" w:rsidR="005504EE" w:rsidRPr="00303A83" w:rsidRDefault="005504EE" w:rsidP="005504EE">
      <w:pPr>
        <w:rPr>
          <w:sz w:val="19"/>
          <w:szCs w:val="19"/>
        </w:rPr>
      </w:pPr>
    </w:p>
    <w:p w14:paraId="29AD094B" w14:textId="77777777" w:rsidR="005504EE" w:rsidRPr="00303A83" w:rsidRDefault="005504EE">
      <w:pPr>
        <w:pStyle w:val="PargrafodaLista"/>
        <w:numPr>
          <w:ilvl w:val="0"/>
          <w:numId w:val="8"/>
        </w:numPr>
        <w:ind w:left="851" w:hanging="284"/>
        <w:rPr>
          <w:sz w:val="19"/>
          <w:szCs w:val="19"/>
        </w:rPr>
      </w:pPr>
      <w:r w:rsidRPr="00303A83">
        <w:rPr>
          <w:sz w:val="19"/>
          <w:szCs w:val="19"/>
        </w:rPr>
        <w:t>Lei Federal n° 13.303, de 30 de junho de 2016 e respectivas alterações;</w:t>
      </w:r>
    </w:p>
    <w:p w14:paraId="6E4A5171" w14:textId="77777777" w:rsidR="005504EE" w:rsidRPr="00303A83" w:rsidRDefault="005504EE">
      <w:pPr>
        <w:pStyle w:val="PargrafodaLista"/>
        <w:numPr>
          <w:ilvl w:val="0"/>
          <w:numId w:val="8"/>
        </w:numPr>
        <w:ind w:left="851" w:hanging="284"/>
        <w:rPr>
          <w:sz w:val="19"/>
          <w:szCs w:val="19"/>
        </w:rPr>
      </w:pPr>
      <w:r w:rsidRPr="00303A83">
        <w:rPr>
          <w:sz w:val="19"/>
          <w:szCs w:val="19"/>
        </w:rPr>
        <w:t>Lei Federal n° 9.433, de 08 de janeiro de 1997 e respectivas alterações;</w:t>
      </w:r>
    </w:p>
    <w:p w14:paraId="34235C08" w14:textId="77777777" w:rsidR="005504EE" w:rsidRPr="00303A83" w:rsidRDefault="005504EE">
      <w:pPr>
        <w:pStyle w:val="PargrafodaLista"/>
        <w:numPr>
          <w:ilvl w:val="0"/>
          <w:numId w:val="8"/>
        </w:numPr>
        <w:ind w:left="851" w:hanging="284"/>
        <w:rPr>
          <w:sz w:val="19"/>
          <w:szCs w:val="19"/>
        </w:rPr>
      </w:pPr>
      <w:r w:rsidRPr="00303A83">
        <w:rPr>
          <w:sz w:val="19"/>
          <w:szCs w:val="19"/>
        </w:rPr>
        <w:t>Regulamentações de orçamento da Codevasf, definidos pela tabela divulgada pelo Sistema Nacional de Pesquisa de Custos e Índices da Construção Civil - SINAPI;</w:t>
      </w:r>
    </w:p>
    <w:p w14:paraId="4B8E5BAC" w14:textId="77777777" w:rsidR="005504EE" w:rsidRPr="00303A83" w:rsidRDefault="005504EE">
      <w:pPr>
        <w:pStyle w:val="PargrafodaLista"/>
        <w:numPr>
          <w:ilvl w:val="0"/>
          <w:numId w:val="8"/>
        </w:numPr>
        <w:ind w:left="851" w:hanging="284"/>
        <w:rPr>
          <w:sz w:val="19"/>
          <w:szCs w:val="19"/>
        </w:rPr>
      </w:pPr>
      <w:r w:rsidRPr="00303A83">
        <w:rPr>
          <w:sz w:val="19"/>
          <w:szCs w:val="19"/>
        </w:rPr>
        <w:t>Normas NR-10, NR-18 e NR-35, do Ministério do Trabalho e Emprego;</w:t>
      </w:r>
    </w:p>
    <w:p w14:paraId="2F5FBB3D" w14:textId="77777777" w:rsidR="005504EE" w:rsidRPr="00303A83" w:rsidRDefault="005504EE">
      <w:pPr>
        <w:pStyle w:val="PargrafodaLista"/>
        <w:numPr>
          <w:ilvl w:val="0"/>
          <w:numId w:val="8"/>
        </w:numPr>
        <w:ind w:left="851" w:hanging="284"/>
        <w:rPr>
          <w:sz w:val="19"/>
          <w:szCs w:val="19"/>
        </w:rPr>
      </w:pPr>
      <w:r w:rsidRPr="00303A83">
        <w:rPr>
          <w:sz w:val="19"/>
          <w:szCs w:val="19"/>
        </w:rPr>
        <w:t>Norma NBR 11682 – Estabilidade de talude;</w:t>
      </w:r>
    </w:p>
    <w:p w14:paraId="069EE044" w14:textId="77777777" w:rsidR="005504EE" w:rsidRPr="00303A83" w:rsidRDefault="005504EE">
      <w:pPr>
        <w:pStyle w:val="PargrafodaLista"/>
        <w:numPr>
          <w:ilvl w:val="0"/>
          <w:numId w:val="8"/>
        </w:numPr>
        <w:ind w:left="851" w:hanging="284"/>
        <w:rPr>
          <w:sz w:val="19"/>
          <w:szCs w:val="19"/>
        </w:rPr>
      </w:pPr>
      <w:r w:rsidRPr="00303A83">
        <w:rPr>
          <w:sz w:val="19"/>
          <w:szCs w:val="19"/>
        </w:rPr>
        <w:lastRenderedPageBreak/>
        <w:t>Norma NBR 7182 – Solo – Ensaio de compactação - Norma específica um método para determinação da relação entre o teor de umidade e a massa específica aparente seca de solos, quando compactados, de acordo com os procedimentos especificados.</w:t>
      </w:r>
    </w:p>
    <w:p w14:paraId="180E40A9" w14:textId="77777777" w:rsidR="005504EE" w:rsidRPr="00303A83" w:rsidRDefault="005504EE">
      <w:pPr>
        <w:pStyle w:val="PargrafodaLista"/>
        <w:numPr>
          <w:ilvl w:val="0"/>
          <w:numId w:val="8"/>
        </w:numPr>
        <w:ind w:left="851" w:hanging="284"/>
        <w:rPr>
          <w:sz w:val="19"/>
          <w:szCs w:val="19"/>
        </w:rPr>
      </w:pPr>
      <w:r w:rsidRPr="00303A83">
        <w:rPr>
          <w:sz w:val="19"/>
          <w:szCs w:val="19"/>
        </w:rPr>
        <w:t xml:space="preserve">Norma NBR 7182 – Solo – Análise granulométrica - Norma estabelece o método para análise granulométrica de solos, realizada por peneiramento ou por uma combinação de sedimentação e peneiramento. </w:t>
      </w:r>
    </w:p>
    <w:p w14:paraId="75D35075" w14:textId="77777777" w:rsidR="005504EE" w:rsidRPr="00303A83" w:rsidRDefault="005504EE">
      <w:pPr>
        <w:pStyle w:val="PargrafodaLista"/>
        <w:numPr>
          <w:ilvl w:val="0"/>
          <w:numId w:val="8"/>
        </w:numPr>
        <w:ind w:left="851" w:hanging="284"/>
        <w:rPr>
          <w:sz w:val="19"/>
          <w:szCs w:val="19"/>
        </w:rPr>
      </w:pPr>
      <w:r w:rsidRPr="00303A83">
        <w:rPr>
          <w:sz w:val="19"/>
          <w:szCs w:val="19"/>
        </w:rPr>
        <w:t>Norma NBR 6484 – Solo - Sondagens de simples reconhecimento com SPT - Método de ensaio - Norma prescreve o método de execução de sondagens de simples reconhecimento de solos, com SPT, cujas finalidades, para aplicações em Engenharia Civil, são:</w:t>
      </w:r>
    </w:p>
    <w:p w14:paraId="46C29A21" w14:textId="77777777" w:rsidR="005504EE" w:rsidRPr="00303A83" w:rsidRDefault="005504EE" w:rsidP="005504EE">
      <w:pPr>
        <w:pStyle w:val="PargrafodaLista"/>
        <w:ind w:left="1440"/>
        <w:rPr>
          <w:sz w:val="19"/>
          <w:szCs w:val="19"/>
        </w:rPr>
      </w:pPr>
      <w:r w:rsidRPr="00303A83">
        <w:rPr>
          <w:sz w:val="19"/>
          <w:szCs w:val="19"/>
        </w:rPr>
        <w:t>a) a determinação dos tipos de solo em suas respectivas profundidades de ocorrência;</w:t>
      </w:r>
    </w:p>
    <w:p w14:paraId="329FC71F" w14:textId="77777777" w:rsidR="005504EE" w:rsidRPr="00303A83" w:rsidRDefault="005504EE" w:rsidP="005504EE">
      <w:pPr>
        <w:pStyle w:val="PargrafodaLista"/>
        <w:ind w:left="1440"/>
        <w:rPr>
          <w:sz w:val="19"/>
          <w:szCs w:val="19"/>
        </w:rPr>
      </w:pPr>
      <w:r w:rsidRPr="00303A83">
        <w:rPr>
          <w:sz w:val="19"/>
          <w:szCs w:val="19"/>
        </w:rPr>
        <w:t xml:space="preserve">b) a posição do </w:t>
      </w:r>
      <w:proofErr w:type="spellStart"/>
      <w:r w:rsidRPr="00303A83">
        <w:rPr>
          <w:sz w:val="19"/>
          <w:szCs w:val="19"/>
        </w:rPr>
        <w:t>nível-d’água</w:t>
      </w:r>
      <w:proofErr w:type="spellEnd"/>
      <w:r w:rsidRPr="00303A83">
        <w:rPr>
          <w:sz w:val="19"/>
          <w:szCs w:val="19"/>
        </w:rPr>
        <w:t>; e</w:t>
      </w:r>
    </w:p>
    <w:p w14:paraId="36A6AFA7" w14:textId="77777777" w:rsidR="005504EE" w:rsidRPr="00303A83" w:rsidRDefault="005504EE" w:rsidP="005504EE">
      <w:pPr>
        <w:pStyle w:val="PargrafodaLista"/>
        <w:ind w:left="1440"/>
        <w:rPr>
          <w:sz w:val="19"/>
          <w:szCs w:val="19"/>
        </w:rPr>
      </w:pPr>
      <w:r w:rsidRPr="00303A83">
        <w:rPr>
          <w:sz w:val="19"/>
          <w:szCs w:val="19"/>
        </w:rPr>
        <w:t>c) os índices de resistência à penetração (N) a cada metro.</w:t>
      </w:r>
    </w:p>
    <w:p w14:paraId="33AD66C5" w14:textId="77777777" w:rsidR="005504EE" w:rsidRPr="00303A83" w:rsidRDefault="005504EE">
      <w:pPr>
        <w:pStyle w:val="PargrafodaLista"/>
        <w:numPr>
          <w:ilvl w:val="0"/>
          <w:numId w:val="8"/>
        </w:numPr>
        <w:ind w:left="851" w:hanging="284"/>
        <w:rPr>
          <w:sz w:val="19"/>
          <w:szCs w:val="19"/>
        </w:rPr>
      </w:pPr>
      <w:r w:rsidRPr="00303A83">
        <w:rPr>
          <w:sz w:val="19"/>
          <w:szCs w:val="19"/>
        </w:rPr>
        <w:t>Normas Técnicas da Codevasf para apresentação de desenhos;</w:t>
      </w:r>
    </w:p>
    <w:p w14:paraId="1E4C69E3" w14:textId="77777777" w:rsidR="005504EE" w:rsidRPr="00303A83" w:rsidRDefault="005504EE">
      <w:pPr>
        <w:pStyle w:val="PargrafodaLista"/>
        <w:numPr>
          <w:ilvl w:val="0"/>
          <w:numId w:val="8"/>
        </w:numPr>
        <w:ind w:left="851" w:hanging="284"/>
        <w:rPr>
          <w:sz w:val="19"/>
          <w:szCs w:val="19"/>
        </w:rPr>
      </w:pPr>
      <w:r w:rsidRPr="00303A83">
        <w:rPr>
          <w:sz w:val="19"/>
          <w:szCs w:val="19"/>
        </w:rPr>
        <w:t>Normas técnicas existentes na Codevasf para elaboração de projeto básico de engenharia e executivo, projetos estruturais, projetos elétricos, projetos hidráulicos, estudos hidrológicos, topográficos, sondagens e orçamentos;</w:t>
      </w:r>
    </w:p>
    <w:p w14:paraId="7486E687" w14:textId="77777777" w:rsidR="005504EE" w:rsidRPr="00303A83" w:rsidRDefault="005504EE">
      <w:pPr>
        <w:pStyle w:val="PargrafodaLista"/>
        <w:numPr>
          <w:ilvl w:val="0"/>
          <w:numId w:val="8"/>
        </w:numPr>
        <w:ind w:left="851" w:hanging="284"/>
        <w:rPr>
          <w:sz w:val="19"/>
          <w:szCs w:val="19"/>
        </w:rPr>
      </w:pPr>
      <w:r w:rsidRPr="00303A83">
        <w:rPr>
          <w:sz w:val="19"/>
          <w:szCs w:val="19"/>
        </w:rPr>
        <w:t>Portaria Nº 518/04 do Ministério da Saúde;</w:t>
      </w:r>
    </w:p>
    <w:p w14:paraId="7646CAAA" w14:textId="77777777" w:rsidR="005504EE" w:rsidRPr="00303A83" w:rsidRDefault="005504EE">
      <w:pPr>
        <w:pStyle w:val="PargrafodaLista"/>
        <w:numPr>
          <w:ilvl w:val="0"/>
          <w:numId w:val="8"/>
        </w:numPr>
        <w:ind w:left="851" w:hanging="284"/>
        <w:rPr>
          <w:sz w:val="19"/>
          <w:szCs w:val="19"/>
        </w:rPr>
      </w:pPr>
      <w:r w:rsidRPr="00303A83">
        <w:rPr>
          <w:sz w:val="19"/>
          <w:szCs w:val="19"/>
        </w:rPr>
        <w:t>Normas da Associação Brasileira de Normas Técnicas - ABNT;</w:t>
      </w:r>
    </w:p>
    <w:p w14:paraId="14D9E541" w14:textId="77777777" w:rsidR="005504EE" w:rsidRPr="00303A83" w:rsidRDefault="005504EE">
      <w:pPr>
        <w:pStyle w:val="PargrafodaLista"/>
        <w:numPr>
          <w:ilvl w:val="0"/>
          <w:numId w:val="8"/>
        </w:numPr>
        <w:ind w:left="851" w:hanging="284"/>
        <w:rPr>
          <w:sz w:val="19"/>
          <w:szCs w:val="19"/>
        </w:rPr>
      </w:pPr>
      <w:r w:rsidRPr="00303A83">
        <w:rPr>
          <w:sz w:val="19"/>
          <w:szCs w:val="19"/>
        </w:rPr>
        <w:t>Código de Obras das respectivas Administrações Municipais.</w:t>
      </w:r>
    </w:p>
    <w:p w14:paraId="063CAE15" w14:textId="77777777" w:rsidR="005504EE" w:rsidRPr="00303A83" w:rsidRDefault="005504EE" w:rsidP="005504EE">
      <w:pPr>
        <w:pStyle w:val="Ttulo2"/>
        <w:numPr>
          <w:ilvl w:val="0"/>
          <w:numId w:val="0"/>
        </w:numPr>
        <w:tabs>
          <w:tab w:val="left" w:pos="0"/>
          <w:tab w:val="left" w:pos="567"/>
        </w:tabs>
        <w:rPr>
          <w:sz w:val="19"/>
          <w:szCs w:val="19"/>
        </w:rPr>
      </w:pPr>
    </w:p>
    <w:p w14:paraId="60EF0955" w14:textId="280EC2CE" w:rsidR="005504EE" w:rsidRPr="00303A83" w:rsidRDefault="005504EE" w:rsidP="005504EE">
      <w:pPr>
        <w:pStyle w:val="Ttulo2"/>
        <w:tabs>
          <w:tab w:val="left" w:pos="0"/>
          <w:tab w:val="left" w:pos="567"/>
        </w:tabs>
        <w:ind w:left="0" w:firstLine="0"/>
        <w:rPr>
          <w:sz w:val="19"/>
          <w:szCs w:val="19"/>
        </w:rPr>
      </w:pPr>
      <w:r w:rsidRPr="00303A83">
        <w:rPr>
          <w:sz w:val="19"/>
          <w:szCs w:val="19"/>
        </w:rPr>
        <w:t>Os serviços objeto deste Termo de Referência compreendem o estudo e elaboração de projeto básico de contenção e estabilidade do dique de proteção do projeto irrigado Itiúba, localizado no município de Porto Real do Colégio, Estado de Alagoas</w:t>
      </w:r>
      <w:r w:rsidR="00B755A7">
        <w:rPr>
          <w:sz w:val="19"/>
          <w:szCs w:val="19"/>
        </w:rPr>
        <w:t>:</w:t>
      </w:r>
    </w:p>
    <w:p w14:paraId="4D45FA70" w14:textId="77777777" w:rsidR="005504EE" w:rsidRPr="00303A83" w:rsidRDefault="005504EE" w:rsidP="005504EE">
      <w:pPr>
        <w:rPr>
          <w:sz w:val="19"/>
          <w:szCs w:val="19"/>
        </w:rPr>
      </w:pPr>
    </w:p>
    <w:p w14:paraId="37F27F84" w14:textId="77777777" w:rsidR="005504EE" w:rsidRPr="00303A83" w:rsidRDefault="005504EE">
      <w:pPr>
        <w:pStyle w:val="PargrafodaLista"/>
        <w:numPr>
          <w:ilvl w:val="0"/>
          <w:numId w:val="57"/>
        </w:numPr>
        <w:rPr>
          <w:sz w:val="19"/>
          <w:szCs w:val="19"/>
        </w:rPr>
      </w:pPr>
      <w:r w:rsidRPr="00303A83">
        <w:rPr>
          <w:sz w:val="19"/>
          <w:szCs w:val="19"/>
        </w:rPr>
        <w:t xml:space="preserve">Etapa 1 – Revisão estudos preliminares, estudos e inspeção de campo e estudos ambientais; </w:t>
      </w:r>
    </w:p>
    <w:p w14:paraId="6D12B953" w14:textId="77777777" w:rsidR="005504EE" w:rsidRPr="00303A83" w:rsidRDefault="005504EE">
      <w:pPr>
        <w:pStyle w:val="PargrafodaLista"/>
        <w:numPr>
          <w:ilvl w:val="0"/>
          <w:numId w:val="57"/>
        </w:numPr>
        <w:rPr>
          <w:sz w:val="19"/>
          <w:szCs w:val="19"/>
        </w:rPr>
      </w:pPr>
      <w:r w:rsidRPr="00303A83">
        <w:rPr>
          <w:sz w:val="19"/>
          <w:szCs w:val="19"/>
        </w:rPr>
        <w:t>Etapa 2 - Elaboração de Projeto Básico de Engenharia, referente à alternativa selecionada.</w:t>
      </w:r>
    </w:p>
    <w:p w14:paraId="025CA535" w14:textId="77777777" w:rsidR="005504EE" w:rsidRPr="00303A83" w:rsidRDefault="005504EE" w:rsidP="005504EE">
      <w:pPr>
        <w:rPr>
          <w:sz w:val="19"/>
          <w:szCs w:val="19"/>
        </w:rPr>
      </w:pPr>
    </w:p>
    <w:p w14:paraId="373AA611" w14:textId="77777777" w:rsidR="005504EE" w:rsidRPr="00303A83" w:rsidRDefault="005504EE" w:rsidP="005504EE">
      <w:pPr>
        <w:pStyle w:val="Ttulo2"/>
        <w:tabs>
          <w:tab w:val="left" w:pos="0"/>
          <w:tab w:val="left" w:pos="567"/>
        </w:tabs>
        <w:ind w:left="0" w:firstLine="0"/>
        <w:rPr>
          <w:sz w:val="19"/>
          <w:szCs w:val="19"/>
        </w:rPr>
      </w:pPr>
      <w:r w:rsidRPr="00303A83">
        <w:rPr>
          <w:sz w:val="19"/>
          <w:szCs w:val="19"/>
        </w:rPr>
        <w:t>Etapa 1 - Diagnóstico e Estudo de Alternativas</w:t>
      </w:r>
    </w:p>
    <w:p w14:paraId="38DA6EDE" w14:textId="08D665D3" w:rsidR="005504EE" w:rsidRPr="00303A83" w:rsidRDefault="005504EE" w:rsidP="00B755A7">
      <w:pPr>
        <w:pStyle w:val="Ttulo2"/>
        <w:numPr>
          <w:ilvl w:val="0"/>
          <w:numId w:val="0"/>
        </w:numPr>
        <w:tabs>
          <w:tab w:val="left" w:pos="0"/>
          <w:tab w:val="left" w:pos="567"/>
        </w:tabs>
        <w:rPr>
          <w:sz w:val="19"/>
          <w:szCs w:val="19"/>
        </w:rPr>
      </w:pPr>
    </w:p>
    <w:p w14:paraId="2EDC04C1" w14:textId="77777777" w:rsidR="005504EE" w:rsidRPr="00303A83" w:rsidRDefault="005504EE" w:rsidP="005504EE">
      <w:pPr>
        <w:rPr>
          <w:sz w:val="19"/>
          <w:szCs w:val="19"/>
        </w:rPr>
      </w:pPr>
    </w:p>
    <w:p w14:paraId="49AF2C3D" w14:textId="77777777" w:rsidR="005504EE" w:rsidRPr="00303A83" w:rsidRDefault="005504EE">
      <w:pPr>
        <w:pStyle w:val="PargrafodaLista"/>
        <w:numPr>
          <w:ilvl w:val="0"/>
          <w:numId w:val="57"/>
        </w:numPr>
      </w:pPr>
      <w:r w:rsidRPr="00303A83">
        <w:t xml:space="preserve">E01 - Estudos Preliminares: </w:t>
      </w:r>
    </w:p>
    <w:p w14:paraId="60410EFA" w14:textId="77777777" w:rsidR="005504EE" w:rsidRPr="00303A83" w:rsidRDefault="005504EE" w:rsidP="005504EE">
      <w:pPr>
        <w:pStyle w:val="PargrafodaLista"/>
        <w:ind w:left="709"/>
        <w:rPr>
          <w:sz w:val="19"/>
          <w:szCs w:val="19"/>
        </w:rPr>
      </w:pPr>
    </w:p>
    <w:p w14:paraId="3AE87F76" w14:textId="77777777" w:rsidR="005504EE" w:rsidRPr="00303A83" w:rsidRDefault="005504EE">
      <w:pPr>
        <w:pStyle w:val="Ttulo3"/>
        <w:numPr>
          <w:ilvl w:val="2"/>
          <w:numId w:val="58"/>
        </w:numPr>
        <w:ind w:left="567" w:hanging="180"/>
        <w:rPr>
          <w:sz w:val="19"/>
          <w:szCs w:val="19"/>
        </w:rPr>
      </w:pPr>
      <w:r w:rsidRPr="00303A83">
        <w:rPr>
          <w:sz w:val="19"/>
          <w:szCs w:val="19"/>
        </w:rPr>
        <w:t>Dados gerais das localidades como: localização no estado, características climáticas da região, caracterização dos acessos às localidades, dados populacionais, perfil socioeconômico e demais informações relevantes, considerando também as informações referentes às comunidades rurais.</w:t>
      </w:r>
    </w:p>
    <w:p w14:paraId="046EA843" w14:textId="77777777" w:rsidR="005504EE" w:rsidRPr="00303A83" w:rsidRDefault="005504EE">
      <w:pPr>
        <w:pStyle w:val="Ttulo3"/>
        <w:numPr>
          <w:ilvl w:val="2"/>
          <w:numId w:val="58"/>
        </w:numPr>
        <w:ind w:left="567" w:hanging="180"/>
        <w:rPr>
          <w:color w:val="000000"/>
          <w:sz w:val="19"/>
          <w:szCs w:val="19"/>
        </w:rPr>
      </w:pPr>
      <w:r w:rsidRPr="00303A83">
        <w:rPr>
          <w:color w:val="000000"/>
          <w:sz w:val="19"/>
          <w:szCs w:val="19"/>
        </w:rPr>
        <w:t xml:space="preserve">Análise dos projetos </w:t>
      </w:r>
      <w:r w:rsidRPr="00303A83">
        <w:rPr>
          <w:sz w:val="19"/>
          <w:szCs w:val="19"/>
        </w:rPr>
        <w:t>existentes na Codevasf;</w:t>
      </w:r>
    </w:p>
    <w:p w14:paraId="2439D660" w14:textId="77777777" w:rsidR="005504EE" w:rsidRPr="00303A83" w:rsidRDefault="005504EE">
      <w:pPr>
        <w:pStyle w:val="Ttulo3"/>
        <w:numPr>
          <w:ilvl w:val="2"/>
          <w:numId w:val="58"/>
        </w:numPr>
        <w:ind w:left="567" w:hanging="180"/>
        <w:rPr>
          <w:sz w:val="19"/>
          <w:szCs w:val="19"/>
        </w:rPr>
      </w:pPr>
      <w:r w:rsidRPr="00303A83">
        <w:rPr>
          <w:sz w:val="19"/>
          <w:szCs w:val="19"/>
        </w:rPr>
        <w:t xml:space="preserve">Inspeção com registro e análise das manifestações patológicas no dique de proteção; </w:t>
      </w:r>
    </w:p>
    <w:p w14:paraId="59E1F804" w14:textId="77777777" w:rsidR="005504EE" w:rsidRDefault="005504EE">
      <w:pPr>
        <w:pStyle w:val="Ttulo3"/>
        <w:numPr>
          <w:ilvl w:val="2"/>
          <w:numId w:val="58"/>
        </w:numPr>
        <w:ind w:left="567" w:hanging="180"/>
        <w:rPr>
          <w:sz w:val="19"/>
          <w:szCs w:val="19"/>
        </w:rPr>
      </w:pPr>
      <w:r w:rsidRPr="00303A83">
        <w:rPr>
          <w:sz w:val="19"/>
          <w:szCs w:val="19"/>
        </w:rPr>
        <w:t>Programa de necessidades abordando:</w:t>
      </w:r>
    </w:p>
    <w:p w14:paraId="3FA3EA9A" w14:textId="77777777" w:rsidR="005504EE" w:rsidRPr="005504EE" w:rsidRDefault="005504EE" w:rsidP="005504EE"/>
    <w:p w14:paraId="4CF494CF" w14:textId="77777777" w:rsidR="005504EE" w:rsidRPr="00303A83" w:rsidRDefault="005504EE">
      <w:pPr>
        <w:pStyle w:val="PargrafodaLista"/>
        <w:numPr>
          <w:ilvl w:val="3"/>
          <w:numId w:val="66"/>
        </w:numPr>
        <w:autoSpaceDE w:val="0"/>
        <w:autoSpaceDN w:val="0"/>
        <w:adjustRightInd w:val="0"/>
        <w:spacing w:after="141"/>
        <w:rPr>
          <w:sz w:val="19"/>
          <w:szCs w:val="19"/>
        </w:rPr>
      </w:pPr>
      <w:r w:rsidRPr="00303A83">
        <w:rPr>
          <w:sz w:val="19"/>
          <w:szCs w:val="19"/>
        </w:rPr>
        <w:t xml:space="preserve">Identificação da finalidade da obra ou </w:t>
      </w:r>
      <w:r w:rsidRPr="00303A83">
        <w:rPr>
          <w:color w:val="000000"/>
          <w:sz w:val="19"/>
          <w:szCs w:val="19"/>
        </w:rPr>
        <w:t>edificação</w:t>
      </w:r>
      <w:r w:rsidRPr="00303A83">
        <w:rPr>
          <w:sz w:val="19"/>
          <w:szCs w:val="19"/>
        </w:rPr>
        <w:t>;</w:t>
      </w:r>
    </w:p>
    <w:p w14:paraId="5DFD9D7E" w14:textId="77777777" w:rsidR="005504EE" w:rsidRPr="00303A83" w:rsidRDefault="005504EE">
      <w:pPr>
        <w:pStyle w:val="PargrafodaLista"/>
        <w:numPr>
          <w:ilvl w:val="3"/>
          <w:numId w:val="66"/>
        </w:numPr>
        <w:autoSpaceDE w:val="0"/>
        <w:autoSpaceDN w:val="0"/>
        <w:adjustRightInd w:val="0"/>
        <w:spacing w:after="141"/>
        <w:rPr>
          <w:sz w:val="19"/>
          <w:szCs w:val="19"/>
        </w:rPr>
      </w:pPr>
      <w:r w:rsidRPr="00303A83">
        <w:rPr>
          <w:sz w:val="19"/>
          <w:szCs w:val="19"/>
        </w:rPr>
        <w:t>Identificação dos usuários;</w:t>
      </w:r>
    </w:p>
    <w:p w14:paraId="658FD1DF" w14:textId="77777777" w:rsidR="005504EE" w:rsidRPr="00303A83" w:rsidRDefault="005504EE">
      <w:pPr>
        <w:pStyle w:val="PargrafodaLista"/>
        <w:numPr>
          <w:ilvl w:val="3"/>
          <w:numId w:val="66"/>
        </w:numPr>
        <w:autoSpaceDE w:val="0"/>
        <w:autoSpaceDN w:val="0"/>
        <w:adjustRightInd w:val="0"/>
        <w:spacing w:after="141"/>
        <w:rPr>
          <w:sz w:val="19"/>
          <w:szCs w:val="19"/>
        </w:rPr>
      </w:pPr>
      <w:r w:rsidRPr="00303A83">
        <w:rPr>
          <w:sz w:val="19"/>
          <w:szCs w:val="19"/>
        </w:rPr>
        <w:t>Definição das dimensões necessárias;</w:t>
      </w:r>
    </w:p>
    <w:p w14:paraId="597355D1" w14:textId="77777777" w:rsidR="005504EE" w:rsidRPr="00303A83" w:rsidRDefault="005504EE">
      <w:pPr>
        <w:pStyle w:val="PargrafodaLista"/>
        <w:numPr>
          <w:ilvl w:val="3"/>
          <w:numId w:val="66"/>
        </w:numPr>
        <w:autoSpaceDE w:val="0"/>
        <w:autoSpaceDN w:val="0"/>
        <w:adjustRightInd w:val="0"/>
        <w:spacing w:after="141"/>
        <w:rPr>
          <w:sz w:val="19"/>
          <w:szCs w:val="19"/>
        </w:rPr>
      </w:pPr>
      <w:r w:rsidRPr="00303A83">
        <w:rPr>
          <w:sz w:val="19"/>
          <w:szCs w:val="19"/>
        </w:rPr>
        <w:t xml:space="preserve">Padrão de acabamento pretendido; </w:t>
      </w:r>
    </w:p>
    <w:p w14:paraId="38B00BCB" w14:textId="77777777" w:rsidR="005504EE" w:rsidRPr="00303A83" w:rsidRDefault="005504EE">
      <w:pPr>
        <w:pStyle w:val="PargrafodaLista"/>
        <w:numPr>
          <w:ilvl w:val="3"/>
          <w:numId w:val="66"/>
        </w:numPr>
        <w:autoSpaceDE w:val="0"/>
        <w:autoSpaceDN w:val="0"/>
        <w:adjustRightInd w:val="0"/>
        <w:spacing w:after="141"/>
        <w:rPr>
          <w:sz w:val="19"/>
          <w:szCs w:val="19"/>
        </w:rPr>
      </w:pPr>
      <w:r w:rsidRPr="00303A83">
        <w:rPr>
          <w:sz w:val="19"/>
          <w:szCs w:val="19"/>
        </w:rPr>
        <w:t>Equipamentos utilizados na estrutura;</w:t>
      </w:r>
    </w:p>
    <w:p w14:paraId="4A50C177" w14:textId="77777777" w:rsidR="00B755A7" w:rsidRDefault="005504EE">
      <w:pPr>
        <w:pStyle w:val="PargrafodaLista"/>
        <w:numPr>
          <w:ilvl w:val="3"/>
          <w:numId w:val="66"/>
        </w:numPr>
        <w:autoSpaceDE w:val="0"/>
        <w:autoSpaceDN w:val="0"/>
        <w:adjustRightInd w:val="0"/>
        <w:spacing w:after="141"/>
        <w:rPr>
          <w:sz w:val="19"/>
          <w:szCs w:val="19"/>
        </w:rPr>
      </w:pPr>
      <w:r w:rsidRPr="00B755A7">
        <w:rPr>
          <w:sz w:val="19"/>
          <w:szCs w:val="19"/>
        </w:rPr>
        <w:t>Definição das restrições sociais e legais referentes ao empreendimento: Relação de ambientes / usuários / atividades / equipamentos;</w:t>
      </w:r>
    </w:p>
    <w:p w14:paraId="1223E630" w14:textId="515F2665" w:rsidR="005504EE" w:rsidRDefault="005504EE">
      <w:pPr>
        <w:pStyle w:val="PargrafodaLista"/>
        <w:numPr>
          <w:ilvl w:val="3"/>
          <w:numId w:val="66"/>
        </w:numPr>
        <w:autoSpaceDE w:val="0"/>
        <w:autoSpaceDN w:val="0"/>
        <w:adjustRightInd w:val="0"/>
        <w:spacing w:after="141"/>
        <w:rPr>
          <w:sz w:val="19"/>
          <w:szCs w:val="19"/>
        </w:rPr>
      </w:pPr>
      <w:r w:rsidRPr="00B755A7">
        <w:rPr>
          <w:sz w:val="19"/>
          <w:szCs w:val="19"/>
        </w:rPr>
        <w:t>Características.</w:t>
      </w:r>
    </w:p>
    <w:p w14:paraId="78F9ECE2" w14:textId="77777777" w:rsidR="00B755A7" w:rsidRPr="00B755A7" w:rsidRDefault="00B755A7" w:rsidP="00B755A7">
      <w:pPr>
        <w:pStyle w:val="PargrafodaLista"/>
        <w:autoSpaceDE w:val="0"/>
        <w:autoSpaceDN w:val="0"/>
        <w:adjustRightInd w:val="0"/>
        <w:spacing w:after="141"/>
        <w:rPr>
          <w:sz w:val="19"/>
          <w:szCs w:val="19"/>
        </w:rPr>
      </w:pPr>
    </w:p>
    <w:p w14:paraId="064288CC" w14:textId="77777777" w:rsidR="005504EE" w:rsidRPr="00303A83" w:rsidRDefault="005504EE">
      <w:pPr>
        <w:pStyle w:val="PargrafodaLista"/>
        <w:numPr>
          <w:ilvl w:val="0"/>
          <w:numId w:val="57"/>
        </w:numPr>
        <w:rPr>
          <w:sz w:val="19"/>
          <w:szCs w:val="19"/>
        </w:rPr>
      </w:pPr>
      <w:r w:rsidRPr="00303A83">
        <w:rPr>
          <w:sz w:val="19"/>
          <w:szCs w:val="19"/>
        </w:rPr>
        <w:t xml:space="preserve">E02 – Estudos e Inspeção de Campo: </w:t>
      </w:r>
    </w:p>
    <w:p w14:paraId="4186A6EB" w14:textId="77777777" w:rsidR="005504EE" w:rsidRPr="00303A83" w:rsidRDefault="005504EE" w:rsidP="005504EE">
      <w:pPr>
        <w:pStyle w:val="PargrafodaLista"/>
        <w:autoSpaceDE w:val="0"/>
        <w:autoSpaceDN w:val="0"/>
        <w:adjustRightInd w:val="0"/>
        <w:spacing w:after="141"/>
        <w:ind w:left="1560"/>
        <w:rPr>
          <w:color w:val="000000"/>
          <w:sz w:val="19"/>
          <w:szCs w:val="19"/>
        </w:rPr>
      </w:pPr>
    </w:p>
    <w:p w14:paraId="65BE50AC" w14:textId="77777777" w:rsidR="005504EE" w:rsidRPr="00303A83" w:rsidRDefault="005504EE" w:rsidP="00B755A7">
      <w:pPr>
        <w:pStyle w:val="Ttulo3"/>
      </w:pPr>
      <w:r w:rsidRPr="00303A83">
        <w:t>Toda estrutura deve ser vistoriada de forma sistemática e organizada, de modo a garantir que todo elemento estrutural seja inspecionado.</w:t>
      </w:r>
    </w:p>
    <w:p w14:paraId="5129C561" w14:textId="77777777" w:rsidR="005504EE" w:rsidRPr="00303A83" w:rsidRDefault="005504EE" w:rsidP="005504EE">
      <w:pPr>
        <w:pStyle w:val="Ttulo3"/>
        <w:rPr>
          <w:sz w:val="19"/>
          <w:szCs w:val="19"/>
        </w:rPr>
      </w:pPr>
      <w:r w:rsidRPr="00303A83">
        <w:rPr>
          <w:sz w:val="19"/>
          <w:szCs w:val="19"/>
        </w:rPr>
        <w:t>Levantamentos de campo (topografia), sendo realizada a topografia da região entre o início e fim do trecho danificado, locação da estrutura física existente, e ensaios de laboratório (geotecnia</w:t>
      </w:r>
      <w:proofErr w:type="gramStart"/>
      <w:r w:rsidRPr="00303A83">
        <w:rPr>
          <w:sz w:val="19"/>
          <w:szCs w:val="19"/>
        </w:rPr>
        <w:t>).,</w:t>
      </w:r>
      <w:proofErr w:type="gramEnd"/>
      <w:r w:rsidRPr="00303A83">
        <w:rPr>
          <w:sz w:val="19"/>
          <w:szCs w:val="19"/>
        </w:rPr>
        <w:t xml:space="preserve"> os quais deverão ser executados conforme especificações técnicas constantes do Anexo III deste Termo de Referência. Os serviços topográficos contarão com levantamentos de curva de nível e com o cadastro de unidades existentes e malha urbana, onde se fizer necessário;</w:t>
      </w:r>
    </w:p>
    <w:p w14:paraId="4A85ED7C" w14:textId="77777777" w:rsidR="005504EE" w:rsidRPr="00303A83" w:rsidRDefault="005504EE">
      <w:pPr>
        <w:pStyle w:val="Ttulo3"/>
        <w:numPr>
          <w:ilvl w:val="2"/>
          <w:numId w:val="56"/>
        </w:numPr>
        <w:ind w:left="2880"/>
        <w:rPr>
          <w:sz w:val="19"/>
          <w:szCs w:val="19"/>
        </w:rPr>
      </w:pPr>
      <w:r w:rsidRPr="00303A83">
        <w:rPr>
          <w:sz w:val="19"/>
          <w:szCs w:val="19"/>
        </w:rPr>
        <w:t>Ensaio de solos, principais:</w:t>
      </w:r>
    </w:p>
    <w:p w14:paraId="0EF48052" w14:textId="77777777" w:rsidR="005504EE" w:rsidRPr="00303A83" w:rsidRDefault="005504EE">
      <w:pPr>
        <w:pStyle w:val="Ttulo3"/>
        <w:numPr>
          <w:ilvl w:val="2"/>
          <w:numId w:val="56"/>
        </w:numPr>
        <w:ind w:left="2880"/>
        <w:rPr>
          <w:sz w:val="19"/>
          <w:szCs w:val="19"/>
        </w:rPr>
      </w:pPr>
      <w:r w:rsidRPr="00303A83">
        <w:rPr>
          <w:sz w:val="19"/>
          <w:szCs w:val="19"/>
        </w:rPr>
        <w:t>Densidade Natural</w:t>
      </w:r>
    </w:p>
    <w:p w14:paraId="54EB8E33" w14:textId="77777777" w:rsidR="005504EE" w:rsidRPr="00303A83" w:rsidRDefault="005504EE">
      <w:pPr>
        <w:pStyle w:val="Ttulo3"/>
        <w:numPr>
          <w:ilvl w:val="2"/>
          <w:numId w:val="56"/>
        </w:numPr>
        <w:ind w:left="2880"/>
        <w:rPr>
          <w:sz w:val="19"/>
          <w:szCs w:val="19"/>
        </w:rPr>
      </w:pPr>
      <w:r w:rsidRPr="00303A83">
        <w:rPr>
          <w:sz w:val="19"/>
          <w:szCs w:val="19"/>
        </w:rPr>
        <w:lastRenderedPageBreak/>
        <w:t xml:space="preserve"> Limite de Liquidez</w:t>
      </w:r>
    </w:p>
    <w:p w14:paraId="6BBB0E25" w14:textId="77777777" w:rsidR="005504EE" w:rsidRPr="00303A83" w:rsidRDefault="005504EE">
      <w:pPr>
        <w:pStyle w:val="Ttulo3"/>
        <w:numPr>
          <w:ilvl w:val="2"/>
          <w:numId w:val="56"/>
        </w:numPr>
        <w:ind w:left="2880"/>
        <w:rPr>
          <w:sz w:val="19"/>
          <w:szCs w:val="19"/>
        </w:rPr>
      </w:pPr>
      <w:r w:rsidRPr="00303A83">
        <w:rPr>
          <w:sz w:val="19"/>
          <w:szCs w:val="19"/>
        </w:rPr>
        <w:t>Limite de Plasticidade</w:t>
      </w:r>
    </w:p>
    <w:p w14:paraId="021A968F" w14:textId="77777777" w:rsidR="005504EE" w:rsidRPr="00303A83" w:rsidRDefault="005504EE">
      <w:pPr>
        <w:pStyle w:val="Ttulo3"/>
        <w:numPr>
          <w:ilvl w:val="2"/>
          <w:numId w:val="56"/>
        </w:numPr>
        <w:ind w:left="2880"/>
        <w:rPr>
          <w:sz w:val="19"/>
          <w:szCs w:val="19"/>
        </w:rPr>
      </w:pPr>
      <w:r w:rsidRPr="00303A83">
        <w:rPr>
          <w:sz w:val="19"/>
          <w:szCs w:val="19"/>
        </w:rPr>
        <w:t>Granulometria por Peneiramento</w:t>
      </w:r>
    </w:p>
    <w:p w14:paraId="510E9BD4" w14:textId="77777777" w:rsidR="005504EE" w:rsidRPr="00303A83" w:rsidRDefault="005504EE">
      <w:pPr>
        <w:pStyle w:val="Ttulo3"/>
        <w:numPr>
          <w:ilvl w:val="2"/>
          <w:numId w:val="56"/>
        </w:numPr>
        <w:ind w:left="2880"/>
        <w:rPr>
          <w:sz w:val="19"/>
          <w:szCs w:val="19"/>
        </w:rPr>
      </w:pPr>
      <w:r w:rsidRPr="00303A83">
        <w:rPr>
          <w:sz w:val="19"/>
          <w:szCs w:val="19"/>
        </w:rPr>
        <w:t>Granulometria por Sedimentação</w:t>
      </w:r>
    </w:p>
    <w:p w14:paraId="387CF07B" w14:textId="77777777" w:rsidR="005504EE" w:rsidRPr="00303A83" w:rsidRDefault="005504EE">
      <w:pPr>
        <w:pStyle w:val="Ttulo3"/>
        <w:numPr>
          <w:ilvl w:val="2"/>
          <w:numId w:val="56"/>
        </w:numPr>
        <w:ind w:left="2880"/>
        <w:rPr>
          <w:sz w:val="19"/>
          <w:szCs w:val="19"/>
        </w:rPr>
      </w:pPr>
      <w:r w:rsidRPr="00303A83">
        <w:rPr>
          <w:sz w:val="19"/>
          <w:szCs w:val="19"/>
        </w:rPr>
        <w:t xml:space="preserve">Ensaio compactação </w:t>
      </w:r>
      <w:proofErr w:type="spellStart"/>
      <w:r w:rsidRPr="00303A83">
        <w:rPr>
          <w:sz w:val="19"/>
          <w:szCs w:val="19"/>
        </w:rPr>
        <w:t>Proctor</w:t>
      </w:r>
      <w:proofErr w:type="spellEnd"/>
      <w:r w:rsidRPr="00303A83">
        <w:rPr>
          <w:sz w:val="19"/>
          <w:szCs w:val="19"/>
        </w:rPr>
        <w:t xml:space="preserve"> Normal (NBR 07182)</w:t>
      </w:r>
    </w:p>
    <w:p w14:paraId="2C226EB5" w14:textId="77777777" w:rsidR="005504EE" w:rsidRPr="00303A83" w:rsidRDefault="005504EE">
      <w:pPr>
        <w:pStyle w:val="Ttulo3"/>
        <w:numPr>
          <w:ilvl w:val="2"/>
          <w:numId w:val="56"/>
        </w:numPr>
        <w:ind w:left="2880"/>
        <w:rPr>
          <w:sz w:val="19"/>
          <w:szCs w:val="19"/>
        </w:rPr>
      </w:pPr>
      <w:r w:rsidRPr="00303A83">
        <w:rPr>
          <w:sz w:val="19"/>
          <w:szCs w:val="19"/>
        </w:rPr>
        <w:t>Ensaio de massa específica - in situ - método frasco de areia - solos</w:t>
      </w:r>
    </w:p>
    <w:p w14:paraId="3FFDEF4B" w14:textId="77777777" w:rsidR="005504EE" w:rsidRPr="00303A83" w:rsidRDefault="005504EE">
      <w:pPr>
        <w:pStyle w:val="Ttulo3"/>
        <w:numPr>
          <w:ilvl w:val="2"/>
          <w:numId w:val="56"/>
        </w:numPr>
        <w:ind w:left="2880"/>
        <w:rPr>
          <w:sz w:val="19"/>
          <w:szCs w:val="19"/>
        </w:rPr>
      </w:pPr>
      <w:r w:rsidRPr="00303A83">
        <w:rPr>
          <w:sz w:val="19"/>
          <w:szCs w:val="19"/>
        </w:rPr>
        <w:t xml:space="preserve">Ensaio de cisalhamento direto </w:t>
      </w:r>
    </w:p>
    <w:p w14:paraId="0BD1EC69" w14:textId="77777777" w:rsidR="005504EE" w:rsidRPr="00303A83" w:rsidRDefault="005504EE">
      <w:pPr>
        <w:pStyle w:val="Ttulo3"/>
        <w:numPr>
          <w:ilvl w:val="2"/>
          <w:numId w:val="56"/>
        </w:numPr>
        <w:ind w:left="2880"/>
        <w:rPr>
          <w:sz w:val="19"/>
          <w:szCs w:val="19"/>
        </w:rPr>
      </w:pPr>
      <w:r w:rsidRPr="00303A83">
        <w:rPr>
          <w:sz w:val="19"/>
          <w:szCs w:val="19"/>
        </w:rPr>
        <w:t xml:space="preserve">Sondagens de simples reconhecimento com </w:t>
      </w:r>
      <w:proofErr w:type="spellStart"/>
      <w:r w:rsidRPr="00303A83">
        <w:rPr>
          <w:sz w:val="19"/>
          <w:szCs w:val="19"/>
        </w:rPr>
        <w:t>spt</w:t>
      </w:r>
      <w:proofErr w:type="spellEnd"/>
      <w:r w:rsidRPr="00303A83">
        <w:rPr>
          <w:sz w:val="19"/>
          <w:szCs w:val="19"/>
        </w:rPr>
        <w:t>, e outros, se necessário.</w:t>
      </w:r>
    </w:p>
    <w:p w14:paraId="0F673BA9" w14:textId="77777777" w:rsidR="005504EE" w:rsidRPr="00303A83" w:rsidRDefault="005504EE" w:rsidP="005504EE">
      <w:pPr>
        <w:pStyle w:val="Ttulo2"/>
        <w:numPr>
          <w:ilvl w:val="0"/>
          <w:numId w:val="0"/>
        </w:numPr>
        <w:tabs>
          <w:tab w:val="left" w:pos="0"/>
          <w:tab w:val="left" w:pos="567"/>
        </w:tabs>
        <w:rPr>
          <w:sz w:val="19"/>
          <w:szCs w:val="19"/>
        </w:rPr>
      </w:pPr>
    </w:p>
    <w:p w14:paraId="066868C3" w14:textId="77777777" w:rsidR="005504EE" w:rsidRPr="00303A83" w:rsidRDefault="005504EE" w:rsidP="005504EE">
      <w:pPr>
        <w:pStyle w:val="Ttulo4"/>
      </w:pPr>
      <w:r w:rsidRPr="00303A83">
        <w:t xml:space="preserve">Registro fotográfico das manifestações patológicas em lauto técnico; </w:t>
      </w:r>
    </w:p>
    <w:p w14:paraId="6E87B450" w14:textId="1F673599" w:rsidR="005504EE" w:rsidRPr="00303A83" w:rsidRDefault="005504EE" w:rsidP="005504EE">
      <w:pPr>
        <w:pStyle w:val="Ttulo4"/>
        <w:ind w:left="993" w:firstLine="0"/>
        <w:rPr>
          <w:sz w:val="19"/>
          <w:szCs w:val="19"/>
        </w:rPr>
      </w:pPr>
      <w:r w:rsidRPr="00303A83">
        <w:rPr>
          <w:sz w:val="19"/>
          <w:szCs w:val="19"/>
        </w:rPr>
        <w:t xml:space="preserve">Mapeamento das manifestações patológicas em planta; </w:t>
      </w:r>
    </w:p>
    <w:p w14:paraId="671D5918" w14:textId="77777777" w:rsidR="005504EE" w:rsidRPr="00303A83" w:rsidRDefault="005504EE" w:rsidP="005504EE">
      <w:pPr>
        <w:pStyle w:val="Ttulo4"/>
        <w:ind w:left="993" w:firstLine="0"/>
        <w:rPr>
          <w:sz w:val="19"/>
          <w:szCs w:val="19"/>
        </w:rPr>
      </w:pPr>
      <w:r w:rsidRPr="00303A83">
        <w:rPr>
          <w:sz w:val="19"/>
          <w:szCs w:val="19"/>
        </w:rPr>
        <w:t xml:space="preserve">Verificação do grau de risco para as manifestações patologias identificadas, conformidade e inconformidades as normas vigentes indicadas com base nos regimentos normativos vigentes; </w:t>
      </w:r>
    </w:p>
    <w:p w14:paraId="6BEFED9E" w14:textId="77777777" w:rsidR="005504EE" w:rsidRPr="00303A83" w:rsidRDefault="005504EE" w:rsidP="005504EE">
      <w:pPr>
        <w:pStyle w:val="Ttulo2"/>
        <w:numPr>
          <w:ilvl w:val="0"/>
          <w:numId w:val="0"/>
        </w:numPr>
        <w:tabs>
          <w:tab w:val="left" w:pos="0"/>
          <w:tab w:val="left" w:pos="567"/>
        </w:tabs>
        <w:ind w:left="1288"/>
        <w:rPr>
          <w:sz w:val="19"/>
          <w:szCs w:val="19"/>
        </w:rPr>
      </w:pPr>
    </w:p>
    <w:p w14:paraId="6E7BC8EC" w14:textId="77777777" w:rsidR="005504EE" w:rsidRPr="00303A83" w:rsidRDefault="005504EE">
      <w:pPr>
        <w:pStyle w:val="PargrafodaLista"/>
        <w:numPr>
          <w:ilvl w:val="0"/>
          <w:numId w:val="57"/>
        </w:numPr>
        <w:rPr>
          <w:sz w:val="19"/>
          <w:szCs w:val="19"/>
        </w:rPr>
      </w:pPr>
      <w:r w:rsidRPr="00303A83">
        <w:rPr>
          <w:sz w:val="19"/>
          <w:szCs w:val="19"/>
        </w:rPr>
        <w:t>E03 – Estudos Ambientais:</w:t>
      </w:r>
    </w:p>
    <w:p w14:paraId="1DD7EFC3" w14:textId="77777777" w:rsidR="005504EE" w:rsidRPr="00303A83" w:rsidRDefault="005504EE" w:rsidP="005504EE">
      <w:pPr>
        <w:pStyle w:val="PargrafodaLista"/>
        <w:autoSpaceDE w:val="0"/>
        <w:autoSpaceDN w:val="0"/>
        <w:adjustRightInd w:val="0"/>
        <w:spacing w:after="141"/>
        <w:ind w:left="1560"/>
        <w:rPr>
          <w:color w:val="000000"/>
          <w:sz w:val="19"/>
          <w:szCs w:val="19"/>
        </w:rPr>
      </w:pPr>
    </w:p>
    <w:p w14:paraId="0015C038" w14:textId="77777777" w:rsidR="005504EE" w:rsidRDefault="005504EE" w:rsidP="005504EE">
      <w:pPr>
        <w:pStyle w:val="Ttulo3"/>
        <w:ind w:left="2193" w:hanging="180"/>
        <w:rPr>
          <w:sz w:val="19"/>
          <w:szCs w:val="19"/>
        </w:rPr>
      </w:pPr>
      <w:r w:rsidRPr="00303A83">
        <w:rPr>
          <w:sz w:val="19"/>
          <w:szCs w:val="19"/>
        </w:rPr>
        <w:t>Documentação técnica necessária ao processo de obtenção de licenciamento ambiental junto aos Órgãos Ambientais competentes em todos os níveis da administração pública; e de liberações para possíveis supressão de vegetação; contendo, no mínimo:</w:t>
      </w:r>
    </w:p>
    <w:p w14:paraId="09C02D5C" w14:textId="77777777" w:rsidR="005504EE" w:rsidRPr="005504EE" w:rsidRDefault="005504EE" w:rsidP="005504EE"/>
    <w:p w14:paraId="5D7BD68B" w14:textId="77777777" w:rsidR="005504EE" w:rsidRPr="00303A83" w:rsidRDefault="005504EE">
      <w:pPr>
        <w:pStyle w:val="Ttulo3"/>
        <w:numPr>
          <w:ilvl w:val="2"/>
          <w:numId w:val="60"/>
        </w:numPr>
        <w:ind w:left="1224" w:hanging="504"/>
        <w:rPr>
          <w:sz w:val="19"/>
          <w:szCs w:val="19"/>
        </w:rPr>
      </w:pPr>
      <w:r w:rsidRPr="00303A83">
        <w:rPr>
          <w:sz w:val="19"/>
          <w:szCs w:val="19"/>
        </w:rPr>
        <w:t>Avaliação dos impactos ambientais de intervenção, com as medidas mitigadoras e compensatórias para minimização ou maximização dos impactos identificados;</w:t>
      </w:r>
    </w:p>
    <w:p w14:paraId="72E28728" w14:textId="77777777" w:rsidR="005504EE" w:rsidRPr="00303A83" w:rsidRDefault="005504EE">
      <w:pPr>
        <w:pStyle w:val="Ttulo3"/>
        <w:numPr>
          <w:ilvl w:val="2"/>
          <w:numId w:val="60"/>
        </w:numPr>
        <w:ind w:left="1224" w:hanging="504"/>
        <w:rPr>
          <w:sz w:val="19"/>
          <w:szCs w:val="19"/>
        </w:rPr>
      </w:pPr>
      <w:r w:rsidRPr="00303A83">
        <w:rPr>
          <w:sz w:val="19"/>
          <w:szCs w:val="19"/>
        </w:rPr>
        <w:t>Identificação da intensidade dos diferentes impactos na área de intervenção, considerando-os e classificando-os quanto à duração, reversibilidade, significância e amplitude;</w:t>
      </w:r>
    </w:p>
    <w:p w14:paraId="77681040" w14:textId="77777777" w:rsidR="005504EE" w:rsidRPr="00303A83" w:rsidRDefault="005504EE">
      <w:pPr>
        <w:pStyle w:val="Ttulo3"/>
        <w:numPr>
          <w:ilvl w:val="2"/>
          <w:numId w:val="60"/>
        </w:numPr>
        <w:ind w:left="1224" w:hanging="504"/>
        <w:rPr>
          <w:sz w:val="19"/>
          <w:szCs w:val="19"/>
        </w:rPr>
      </w:pPr>
      <w:r w:rsidRPr="00303A83">
        <w:rPr>
          <w:sz w:val="19"/>
          <w:szCs w:val="19"/>
        </w:rPr>
        <w:t>Identificação das áreas de jazidas para fornecimento de argila, areia e/ou cascalho e suas regularidades ambientais;</w:t>
      </w:r>
    </w:p>
    <w:p w14:paraId="6E4457DD" w14:textId="77777777" w:rsidR="005504EE" w:rsidRPr="00303A83" w:rsidRDefault="005504EE">
      <w:pPr>
        <w:pStyle w:val="Ttulo3"/>
        <w:numPr>
          <w:ilvl w:val="2"/>
          <w:numId w:val="60"/>
        </w:numPr>
        <w:ind w:left="1224" w:hanging="504"/>
        <w:rPr>
          <w:sz w:val="19"/>
          <w:szCs w:val="19"/>
        </w:rPr>
      </w:pPr>
      <w:r w:rsidRPr="00303A83">
        <w:rPr>
          <w:sz w:val="19"/>
          <w:szCs w:val="19"/>
        </w:rPr>
        <w:t>Apresentação de um “Programa de Recuperação de Áreas Degradadas” com as respectivas medidas mitigadoras dos impactos ambientais, devendo seguir no mínimo a Instrução Normativa nº 04 do Ibama, de 13 de abril de 2011, que trata da Recuperação de Áreas Degradadas – PRAD ou Áreas Alteradas;</w:t>
      </w:r>
    </w:p>
    <w:p w14:paraId="4EEBB9C9" w14:textId="77777777" w:rsidR="005504EE" w:rsidRPr="00303A83" w:rsidRDefault="005504EE">
      <w:pPr>
        <w:pStyle w:val="Ttulo3"/>
        <w:numPr>
          <w:ilvl w:val="2"/>
          <w:numId w:val="60"/>
        </w:numPr>
        <w:ind w:left="1224" w:hanging="504"/>
        <w:rPr>
          <w:sz w:val="19"/>
          <w:szCs w:val="19"/>
        </w:rPr>
      </w:pPr>
      <w:r w:rsidRPr="00303A83">
        <w:rPr>
          <w:sz w:val="19"/>
          <w:szCs w:val="19"/>
        </w:rPr>
        <w:t>Estudo de Impacto de Vizinhança – EIV, conforme os artigos 36 a 38 da Lei Federal nº 10.257/2001, através do qual será possível identificar medidas de controle dos efeitos do planejamento urbano e ambiental do empreendimento, do impacto que poderá ou não causar sobre a vizinhança, propondo ações mitigadoras e compensatórias que minimizem os danos ambientais e descontroles urbanísticos;</w:t>
      </w:r>
    </w:p>
    <w:p w14:paraId="444341A4" w14:textId="77777777" w:rsidR="005504EE" w:rsidRPr="00303A83" w:rsidRDefault="005504EE" w:rsidP="005504EE">
      <w:pPr>
        <w:rPr>
          <w:sz w:val="19"/>
          <w:szCs w:val="19"/>
        </w:rPr>
      </w:pPr>
    </w:p>
    <w:p w14:paraId="633A0073" w14:textId="77777777" w:rsidR="005504EE" w:rsidRPr="00303A83" w:rsidRDefault="005504EE" w:rsidP="00B755A7">
      <w:pPr>
        <w:pStyle w:val="Ttulo2"/>
        <w:tabs>
          <w:tab w:val="left" w:pos="0"/>
          <w:tab w:val="left" w:pos="567"/>
        </w:tabs>
        <w:ind w:left="0" w:firstLine="0"/>
        <w:rPr>
          <w:sz w:val="19"/>
          <w:szCs w:val="19"/>
        </w:rPr>
      </w:pPr>
      <w:r w:rsidRPr="00303A83">
        <w:rPr>
          <w:sz w:val="19"/>
          <w:szCs w:val="19"/>
        </w:rPr>
        <w:t>Etapa 2 – Projeto Básico de Engenharia</w:t>
      </w:r>
    </w:p>
    <w:p w14:paraId="43302DBE" w14:textId="77777777" w:rsidR="005504EE" w:rsidRPr="00303A83" w:rsidRDefault="005504EE" w:rsidP="005504EE">
      <w:pPr>
        <w:pStyle w:val="Ttulo2"/>
        <w:numPr>
          <w:ilvl w:val="0"/>
          <w:numId w:val="0"/>
        </w:numPr>
        <w:tabs>
          <w:tab w:val="left" w:pos="0"/>
          <w:tab w:val="left" w:pos="567"/>
        </w:tabs>
        <w:ind w:left="1146"/>
        <w:rPr>
          <w:color w:val="000000"/>
          <w:sz w:val="19"/>
          <w:szCs w:val="19"/>
        </w:rPr>
      </w:pPr>
    </w:p>
    <w:p w14:paraId="2A57B66E" w14:textId="77777777" w:rsidR="005504EE" w:rsidRPr="00303A83" w:rsidRDefault="005504EE">
      <w:pPr>
        <w:pStyle w:val="PargrafodaLista"/>
        <w:numPr>
          <w:ilvl w:val="0"/>
          <w:numId w:val="57"/>
        </w:numPr>
      </w:pPr>
      <w:r w:rsidRPr="00303A83">
        <w:t>E04 - Estudo de Alternativas</w:t>
      </w:r>
    </w:p>
    <w:p w14:paraId="01FE5CBA" w14:textId="77777777" w:rsidR="005504EE" w:rsidRPr="00303A83" w:rsidRDefault="005504EE" w:rsidP="005504EE">
      <w:pPr>
        <w:rPr>
          <w:sz w:val="19"/>
          <w:szCs w:val="19"/>
        </w:rPr>
      </w:pPr>
    </w:p>
    <w:p w14:paraId="7C576B81" w14:textId="0AE7398B" w:rsidR="005504EE" w:rsidRDefault="005504EE" w:rsidP="00B755A7">
      <w:pPr>
        <w:pStyle w:val="Ttulo4"/>
        <w:numPr>
          <w:ilvl w:val="0"/>
          <w:numId w:val="0"/>
        </w:numPr>
        <w:ind w:left="1440"/>
        <w:rPr>
          <w:sz w:val="19"/>
          <w:szCs w:val="19"/>
        </w:rPr>
      </w:pPr>
      <w:r>
        <w:rPr>
          <w:sz w:val="19"/>
          <w:szCs w:val="19"/>
        </w:rPr>
        <w:t xml:space="preserve">       </w:t>
      </w:r>
      <w:r w:rsidRPr="00303A83">
        <w:rPr>
          <w:sz w:val="19"/>
          <w:szCs w:val="19"/>
        </w:rPr>
        <w:t>O Estudo de Alternativas deverá ser desenvolvido para definir a melhor opção de recuperação da estrutura existente no local.</w:t>
      </w:r>
    </w:p>
    <w:p w14:paraId="18C2C2D0" w14:textId="77777777" w:rsidR="00B755A7" w:rsidRPr="00B755A7" w:rsidRDefault="00B755A7" w:rsidP="00B755A7"/>
    <w:p w14:paraId="746DAF9D" w14:textId="411DEB97" w:rsidR="00B755A7" w:rsidRDefault="005504EE" w:rsidP="00B755A7">
      <w:pPr>
        <w:pStyle w:val="Ttulo4"/>
        <w:numPr>
          <w:ilvl w:val="0"/>
          <w:numId w:val="0"/>
        </w:numPr>
        <w:ind w:left="1440"/>
        <w:rPr>
          <w:sz w:val="19"/>
          <w:szCs w:val="19"/>
        </w:rPr>
      </w:pPr>
      <w:r>
        <w:rPr>
          <w:sz w:val="19"/>
          <w:szCs w:val="19"/>
        </w:rPr>
        <w:t xml:space="preserve">     </w:t>
      </w:r>
      <w:r w:rsidRPr="00303A83">
        <w:rPr>
          <w:sz w:val="19"/>
          <w:szCs w:val="19"/>
        </w:rPr>
        <w:t xml:space="preserve">O Estudo deve apresentar a melhor escolha do tipo de contenção e estabilidade mais adequado para a estrutura do talude do dique. </w:t>
      </w:r>
    </w:p>
    <w:p w14:paraId="571E5133" w14:textId="77777777" w:rsidR="00B755A7" w:rsidRDefault="00B755A7" w:rsidP="00B755A7">
      <w:pPr>
        <w:pStyle w:val="Ttulo4"/>
        <w:numPr>
          <w:ilvl w:val="0"/>
          <w:numId w:val="0"/>
        </w:numPr>
        <w:ind w:left="1440"/>
        <w:rPr>
          <w:sz w:val="19"/>
          <w:szCs w:val="19"/>
        </w:rPr>
      </w:pPr>
    </w:p>
    <w:p w14:paraId="40C43F28" w14:textId="2EF70F9A" w:rsidR="005504EE" w:rsidRDefault="005504EE" w:rsidP="00B755A7">
      <w:pPr>
        <w:pStyle w:val="Ttulo4"/>
        <w:numPr>
          <w:ilvl w:val="0"/>
          <w:numId w:val="0"/>
        </w:numPr>
        <w:ind w:left="1440"/>
        <w:rPr>
          <w:sz w:val="19"/>
          <w:szCs w:val="19"/>
        </w:rPr>
      </w:pPr>
      <w:r w:rsidRPr="00303A83">
        <w:rPr>
          <w:sz w:val="19"/>
          <w:szCs w:val="19"/>
        </w:rPr>
        <w:t>Sendo apresentado:</w:t>
      </w:r>
    </w:p>
    <w:p w14:paraId="490BFD5A" w14:textId="77777777" w:rsidR="00B755A7" w:rsidRPr="00B755A7" w:rsidRDefault="00B755A7" w:rsidP="00B755A7"/>
    <w:p w14:paraId="43B7AEC8" w14:textId="77777777" w:rsidR="005504EE" w:rsidRPr="00303A83" w:rsidRDefault="005504EE">
      <w:pPr>
        <w:pStyle w:val="Ttulo2"/>
        <w:numPr>
          <w:ilvl w:val="4"/>
          <w:numId w:val="59"/>
        </w:numPr>
        <w:tabs>
          <w:tab w:val="left" w:pos="0"/>
          <w:tab w:val="left" w:pos="567"/>
        </w:tabs>
        <w:ind w:left="2268"/>
        <w:rPr>
          <w:sz w:val="19"/>
          <w:szCs w:val="19"/>
        </w:rPr>
      </w:pPr>
      <w:r w:rsidRPr="00303A83">
        <w:rPr>
          <w:sz w:val="19"/>
          <w:szCs w:val="19"/>
        </w:rPr>
        <w:t xml:space="preserve">Indicação de prioridades para recuperação, reforma, restauro, manutenção ou substituição a depender da gravidade do dano presente ou futuro; </w:t>
      </w:r>
    </w:p>
    <w:p w14:paraId="78B912E8" w14:textId="77777777" w:rsidR="005504EE" w:rsidRPr="00303A83" w:rsidRDefault="005504EE">
      <w:pPr>
        <w:pStyle w:val="Ttulo2"/>
        <w:numPr>
          <w:ilvl w:val="4"/>
          <w:numId w:val="59"/>
        </w:numPr>
        <w:tabs>
          <w:tab w:val="left" w:pos="0"/>
          <w:tab w:val="left" w:pos="567"/>
        </w:tabs>
        <w:ind w:left="2268"/>
        <w:rPr>
          <w:sz w:val="19"/>
          <w:szCs w:val="19"/>
        </w:rPr>
      </w:pPr>
      <w:r w:rsidRPr="00303A83">
        <w:rPr>
          <w:sz w:val="19"/>
          <w:szCs w:val="19"/>
        </w:rPr>
        <w:t xml:space="preserve">Indicação de medidas saneadoras a serem utilizadas e demais recomendações pertinentes; </w:t>
      </w:r>
    </w:p>
    <w:p w14:paraId="6F174FD4" w14:textId="77777777" w:rsidR="005504EE" w:rsidRPr="00AE6F63" w:rsidRDefault="005504EE">
      <w:pPr>
        <w:pStyle w:val="Ttulo2"/>
        <w:numPr>
          <w:ilvl w:val="4"/>
          <w:numId w:val="59"/>
        </w:numPr>
        <w:tabs>
          <w:tab w:val="left" w:pos="0"/>
          <w:tab w:val="left" w:pos="567"/>
        </w:tabs>
        <w:ind w:left="2268"/>
        <w:rPr>
          <w:b/>
          <w:bCs/>
          <w:sz w:val="19"/>
          <w:szCs w:val="19"/>
        </w:rPr>
      </w:pPr>
      <w:r w:rsidRPr="00AE6F63">
        <w:rPr>
          <w:b/>
          <w:bCs/>
          <w:sz w:val="19"/>
          <w:szCs w:val="19"/>
        </w:rPr>
        <w:t>Deverá ser descrito no mínimo 03 (três) métodos de recuperação/estabilidade/contenção;</w:t>
      </w:r>
    </w:p>
    <w:p w14:paraId="6C5E7A77" w14:textId="77777777" w:rsidR="005504EE" w:rsidRPr="00303A83" w:rsidRDefault="005504EE">
      <w:pPr>
        <w:pStyle w:val="Ttulo2"/>
        <w:numPr>
          <w:ilvl w:val="4"/>
          <w:numId w:val="59"/>
        </w:numPr>
        <w:tabs>
          <w:tab w:val="left" w:pos="0"/>
          <w:tab w:val="left" w:pos="567"/>
        </w:tabs>
        <w:ind w:left="2268"/>
        <w:rPr>
          <w:sz w:val="19"/>
          <w:szCs w:val="19"/>
        </w:rPr>
      </w:pPr>
      <w:r w:rsidRPr="00303A83">
        <w:rPr>
          <w:sz w:val="19"/>
          <w:szCs w:val="19"/>
        </w:rPr>
        <w:t>Em cada processo de seleção de alternativa deverá ser considerada a viabilidade global, em todas as suas dimensões, contendo minimamente os seguintes aspectos:</w:t>
      </w:r>
    </w:p>
    <w:p w14:paraId="7F8D0A35"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Caracterização do estado atual e o desejado para a localidade, bem como a operação e a manutenção dos sistemas existentes e propostos;</w:t>
      </w:r>
    </w:p>
    <w:p w14:paraId="60CD9182"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lastRenderedPageBreak/>
        <w:t>Objetivos e a forma de consecução;</w:t>
      </w:r>
    </w:p>
    <w:p w14:paraId="4954049D"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Estudos de viabilidade técnica, econômica, financeira e ambiental, contemplando alternativas de seleção de plantas, custos de implantação, de operação e de manutenção;</w:t>
      </w:r>
    </w:p>
    <w:p w14:paraId="3741D374"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Custos e benefícios identificados e quantificados;</w:t>
      </w:r>
    </w:p>
    <w:p w14:paraId="7359C980"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Planejamento para implementação do empreendimento em sua totalidade, considerando-se as fases e etapas de implantação;</w:t>
      </w:r>
    </w:p>
    <w:p w14:paraId="569434D3"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Estudos para obtenções das autorizações de órgãos competentes para implantação;</w:t>
      </w:r>
    </w:p>
    <w:p w14:paraId="0EBB7047"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Informações que auxiliem na obtenção da liberação de áreas, identificando os detentores da titularidade das áreas (direito de domínio ou posse) que sejam afetadas diretamente pelo empreendimento, incluindo georeferenciamento e apresentação de memoriais descritivos.</w:t>
      </w:r>
    </w:p>
    <w:p w14:paraId="47CEFD4E"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Identificação de interferências com redes de água, elétricas e de telefonia, sempre que possível;</w:t>
      </w:r>
    </w:p>
    <w:p w14:paraId="6AD864F0" w14:textId="77777777" w:rsidR="005504EE" w:rsidRPr="00303A83" w:rsidRDefault="005504EE">
      <w:pPr>
        <w:pStyle w:val="Ttulo2"/>
        <w:numPr>
          <w:ilvl w:val="5"/>
          <w:numId w:val="59"/>
        </w:numPr>
        <w:tabs>
          <w:tab w:val="left" w:pos="0"/>
          <w:tab w:val="left" w:pos="567"/>
        </w:tabs>
        <w:ind w:left="2268" w:hanging="180"/>
        <w:rPr>
          <w:sz w:val="19"/>
          <w:szCs w:val="19"/>
        </w:rPr>
      </w:pPr>
      <w:r w:rsidRPr="00303A83">
        <w:rPr>
          <w:sz w:val="19"/>
          <w:szCs w:val="19"/>
        </w:rPr>
        <w:t>Avaliação técnica com indicação dos ensaios e diagnósticos para os serviços a serem executados;</w:t>
      </w:r>
    </w:p>
    <w:p w14:paraId="0AA52F98" w14:textId="77777777" w:rsidR="005504EE" w:rsidRPr="00303A83" w:rsidRDefault="005504EE" w:rsidP="005504EE">
      <w:pPr>
        <w:rPr>
          <w:sz w:val="19"/>
          <w:szCs w:val="19"/>
        </w:rPr>
      </w:pPr>
    </w:p>
    <w:p w14:paraId="7E1F9CFA" w14:textId="77777777" w:rsidR="005504EE" w:rsidRPr="00303A83" w:rsidRDefault="005504EE">
      <w:pPr>
        <w:pStyle w:val="PargrafodaLista"/>
        <w:numPr>
          <w:ilvl w:val="0"/>
          <w:numId w:val="57"/>
        </w:numPr>
        <w:rPr>
          <w:sz w:val="19"/>
          <w:szCs w:val="19"/>
        </w:rPr>
      </w:pPr>
      <w:r w:rsidRPr="00303A83">
        <w:rPr>
          <w:sz w:val="19"/>
          <w:szCs w:val="19"/>
        </w:rPr>
        <w:t>E05 – projeto Final</w:t>
      </w:r>
    </w:p>
    <w:p w14:paraId="1DD61CF5" w14:textId="77777777" w:rsidR="005504EE" w:rsidRPr="00303A83" w:rsidRDefault="005504EE" w:rsidP="005504EE">
      <w:pPr>
        <w:rPr>
          <w:sz w:val="19"/>
          <w:szCs w:val="19"/>
        </w:rPr>
      </w:pPr>
    </w:p>
    <w:p w14:paraId="3A21997A" w14:textId="77777777" w:rsidR="005504EE" w:rsidRPr="007740D6" w:rsidRDefault="005504EE" w:rsidP="007740D6">
      <w:pPr>
        <w:pStyle w:val="Ttulo4"/>
        <w:ind w:left="709"/>
        <w:rPr>
          <w:sz w:val="19"/>
          <w:szCs w:val="19"/>
        </w:rPr>
      </w:pPr>
      <w:bookmarkStart w:id="18" w:name="_Hlk162342293"/>
      <w:r w:rsidRPr="007740D6">
        <w:rPr>
          <w:sz w:val="19"/>
          <w:szCs w:val="19"/>
        </w:rPr>
        <w:t xml:space="preserve">Compreendem a execução de serviços de campo e de escritório necessários para detalhar a alternativa escolhida na Etapa 1, permitindo a implantação </w:t>
      </w:r>
      <w:r w:rsidRPr="007740D6">
        <w:rPr>
          <w:color w:val="000000" w:themeColor="text1"/>
          <w:w w:val="105"/>
          <w:sz w:val="19"/>
          <w:szCs w:val="19"/>
        </w:rPr>
        <w:t>da a elaboração final do projeto de contenção e estabilidade do dique de proteção do Projeto Irrigado Itiúba</w:t>
      </w:r>
      <w:r w:rsidRPr="007740D6">
        <w:rPr>
          <w:sz w:val="19"/>
          <w:szCs w:val="19"/>
        </w:rPr>
        <w:t xml:space="preserve"> e, posteriormente, a preparação de documentação para a licitação das obras de engenharia e aquisição de materiais e equipamentos especificados.</w:t>
      </w:r>
    </w:p>
    <w:p w14:paraId="3609B92F" w14:textId="77777777" w:rsidR="005504EE" w:rsidRPr="00303A83" w:rsidRDefault="005504EE" w:rsidP="007740D6">
      <w:pPr>
        <w:ind w:left="709"/>
        <w:rPr>
          <w:sz w:val="19"/>
          <w:szCs w:val="19"/>
        </w:rPr>
      </w:pPr>
    </w:p>
    <w:bookmarkEnd w:id="18"/>
    <w:p w14:paraId="2E120E13" w14:textId="77777777" w:rsidR="005504EE" w:rsidRPr="00303A83" w:rsidRDefault="005504EE" w:rsidP="007740D6">
      <w:pPr>
        <w:pStyle w:val="Ttulo4"/>
        <w:ind w:left="709"/>
        <w:rPr>
          <w:color w:val="000000"/>
          <w:sz w:val="19"/>
          <w:szCs w:val="19"/>
        </w:rPr>
      </w:pPr>
      <w:r w:rsidRPr="00303A83">
        <w:rPr>
          <w:color w:val="000000"/>
          <w:sz w:val="19"/>
          <w:szCs w:val="19"/>
        </w:rPr>
        <w:t>Durante o planejamento e o desenvolvimento do projeto deverão ser identificados e analisados os aspectos técnicos, ambientais, econômicos e sociais; e, após avaliação destas condições, deverão ser apresentados para análise:</w:t>
      </w:r>
    </w:p>
    <w:p w14:paraId="05B2CC1E" w14:textId="77777777" w:rsidR="005504EE" w:rsidRPr="00303A83" w:rsidRDefault="005504EE" w:rsidP="005504EE">
      <w:pPr>
        <w:pStyle w:val="PargrafodaLista"/>
        <w:rPr>
          <w:color w:val="000000"/>
          <w:sz w:val="19"/>
          <w:szCs w:val="19"/>
        </w:rPr>
      </w:pPr>
    </w:p>
    <w:p w14:paraId="374D4CE0" w14:textId="77777777" w:rsidR="005504EE" w:rsidRPr="00303A83" w:rsidRDefault="005504EE">
      <w:pPr>
        <w:widowControl w:val="0"/>
        <w:numPr>
          <w:ilvl w:val="0"/>
          <w:numId w:val="9"/>
        </w:numPr>
        <w:suppressAutoHyphens/>
        <w:spacing w:beforeLines="30" w:before="72" w:afterLines="20" w:after="48" w:line="252" w:lineRule="auto"/>
        <w:ind w:left="851"/>
        <w:rPr>
          <w:sz w:val="19"/>
          <w:szCs w:val="19"/>
        </w:rPr>
      </w:pPr>
      <w:r w:rsidRPr="00303A83">
        <w:rPr>
          <w:sz w:val="19"/>
          <w:szCs w:val="19"/>
        </w:rPr>
        <w:t>Soluções técnicas globais e localizadas, suficientemente detalhadas;</w:t>
      </w:r>
    </w:p>
    <w:p w14:paraId="2B8B0D23" w14:textId="77777777" w:rsidR="005504EE" w:rsidRPr="00303A83" w:rsidRDefault="005504EE">
      <w:pPr>
        <w:widowControl w:val="0"/>
        <w:numPr>
          <w:ilvl w:val="0"/>
          <w:numId w:val="9"/>
        </w:numPr>
        <w:suppressAutoHyphens/>
        <w:spacing w:beforeLines="30" w:before="72" w:afterLines="20" w:after="48" w:line="252" w:lineRule="auto"/>
        <w:ind w:left="851"/>
        <w:rPr>
          <w:sz w:val="19"/>
          <w:szCs w:val="19"/>
        </w:rPr>
      </w:pPr>
      <w:r w:rsidRPr="00303A83">
        <w:rPr>
          <w:sz w:val="19"/>
          <w:szCs w:val="19"/>
        </w:rPr>
        <w:t>Detalhamento da solução técnica localizada, de modo que seja possível a execução e recuperação da estrutura em determinada parte, especialmente as câmaras de bombeamento, onde estão localizadas as bombas de drenagem;</w:t>
      </w:r>
    </w:p>
    <w:p w14:paraId="1083B070" w14:textId="77777777" w:rsidR="005504EE" w:rsidRPr="00303A83" w:rsidRDefault="005504EE">
      <w:pPr>
        <w:widowControl w:val="0"/>
        <w:numPr>
          <w:ilvl w:val="0"/>
          <w:numId w:val="9"/>
        </w:numPr>
        <w:suppressAutoHyphens/>
        <w:spacing w:beforeLines="30" w:before="72" w:afterLines="20" w:after="48" w:line="252" w:lineRule="auto"/>
        <w:ind w:left="851"/>
        <w:rPr>
          <w:sz w:val="19"/>
          <w:szCs w:val="19"/>
        </w:rPr>
      </w:pPr>
      <w:r w:rsidRPr="00303A83">
        <w:rPr>
          <w:sz w:val="19"/>
          <w:szCs w:val="19"/>
        </w:rPr>
        <w:t>Descrição dos serviços a executar, dos materiais a incorporar à obra e dos equipamentos necessários, bem como suas respectivas especificações, de modo a assegurar resultados eficientes e eficazes para o empreendimento, sem frustrar o caráter competitivo da execução;</w:t>
      </w:r>
    </w:p>
    <w:p w14:paraId="27147F6C" w14:textId="77777777" w:rsidR="005504EE" w:rsidRPr="00303A83" w:rsidRDefault="005504EE">
      <w:pPr>
        <w:pStyle w:val="PargrafodaLista"/>
        <w:numPr>
          <w:ilvl w:val="0"/>
          <w:numId w:val="9"/>
        </w:numPr>
        <w:ind w:left="851"/>
        <w:rPr>
          <w:sz w:val="19"/>
          <w:szCs w:val="19"/>
        </w:rPr>
      </w:pPr>
      <w:r w:rsidRPr="00303A83">
        <w:rPr>
          <w:sz w:val="19"/>
          <w:szCs w:val="19"/>
        </w:rPr>
        <w:t>Informações necessárias à perfeita gestão da obra, possibilitando: utilização de métodos construtivos; execução de instalações provisórias e definitivas; adoção de procedimentos organizacionais, programação e estratégia de suprimento; aplicação das normas de fiscalização, e das normas de inspeção dos bens e equipamentos a serem aplicados;</w:t>
      </w:r>
    </w:p>
    <w:p w14:paraId="586917B1" w14:textId="77777777" w:rsidR="005504EE" w:rsidRPr="00303A83" w:rsidRDefault="005504EE">
      <w:pPr>
        <w:pStyle w:val="PargrafodaLista"/>
        <w:numPr>
          <w:ilvl w:val="0"/>
          <w:numId w:val="9"/>
        </w:numPr>
        <w:ind w:left="851"/>
        <w:rPr>
          <w:sz w:val="19"/>
          <w:szCs w:val="19"/>
        </w:rPr>
      </w:pPr>
      <w:r w:rsidRPr="00303A83">
        <w:rPr>
          <w:sz w:val="19"/>
          <w:szCs w:val="19"/>
          <w:u w:val="single"/>
        </w:rPr>
        <w:t>Orçamento detalhado contendo os valores unitários, além do custo global da obra, por localidade, fundamentado em quantitativos de serviços, materiais e equipamentos a serem utilizados no empreendimento, inclusive serviços especializados ou decorrentes de exigência ambiental;</w:t>
      </w:r>
    </w:p>
    <w:p w14:paraId="52BEC9C0" w14:textId="77777777" w:rsidR="005504EE" w:rsidRPr="00303A83" w:rsidRDefault="005504EE">
      <w:pPr>
        <w:pStyle w:val="PargrafodaLista"/>
        <w:numPr>
          <w:ilvl w:val="0"/>
          <w:numId w:val="9"/>
        </w:numPr>
        <w:ind w:left="851"/>
        <w:rPr>
          <w:sz w:val="19"/>
          <w:szCs w:val="19"/>
        </w:rPr>
      </w:pPr>
      <w:r w:rsidRPr="00303A83">
        <w:rPr>
          <w:sz w:val="19"/>
          <w:szCs w:val="19"/>
        </w:rPr>
        <w:t>Orçamento apresentado com quantitativos e preços utilizando, preferencialmente de maneira combinada, sistemas oficiais de referência (como o SINAPI e SICRO) com valores atualizados no momento da pesquisa;</w:t>
      </w:r>
    </w:p>
    <w:p w14:paraId="7C4EAC87" w14:textId="77777777" w:rsidR="005504EE" w:rsidRPr="00303A83" w:rsidRDefault="005504EE">
      <w:pPr>
        <w:pStyle w:val="PargrafodaLista"/>
        <w:numPr>
          <w:ilvl w:val="0"/>
          <w:numId w:val="9"/>
        </w:numPr>
        <w:ind w:left="851"/>
        <w:rPr>
          <w:sz w:val="19"/>
          <w:szCs w:val="19"/>
        </w:rPr>
      </w:pPr>
      <w:r w:rsidRPr="00303A83">
        <w:rPr>
          <w:sz w:val="19"/>
          <w:szCs w:val="19"/>
        </w:rPr>
        <w:t>Relação das condicionantes e restrições ambientais para implantação da alternativa selecionada, inclusive determinação e detalhamento da solução do projeto;</w:t>
      </w:r>
    </w:p>
    <w:p w14:paraId="713DB8D1" w14:textId="77777777" w:rsidR="005504EE" w:rsidRPr="00303A83" w:rsidRDefault="005504EE">
      <w:pPr>
        <w:pStyle w:val="PargrafodaLista"/>
        <w:numPr>
          <w:ilvl w:val="0"/>
          <w:numId w:val="9"/>
        </w:numPr>
        <w:ind w:left="851"/>
        <w:rPr>
          <w:sz w:val="19"/>
          <w:szCs w:val="19"/>
        </w:rPr>
      </w:pPr>
      <w:r w:rsidRPr="00303A83">
        <w:rPr>
          <w:sz w:val="19"/>
          <w:szCs w:val="19"/>
        </w:rPr>
        <w:t>Caracterização de jazidas e locais para descarte de bota fora, por localidade, bem como a obtenção de licença de liberação de exploração destas junto ao órgão competente.</w:t>
      </w:r>
    </w:p>
    <w:p w14:paraId="67E81AD7" w14:textId="77777777" w:rsidR="005504EE" w:rsidRPr="00303A83" w:rsidRDefault="005504EE" w:rsidP="005504EE">
      <w:pPr>
        <w:rPr>
          <w:sz w:val="19"/>
          <w:szCs w:val="19"/>
        </w:rPr>
      </w:pPr>
    </w:p>
    <w:p w14:paraId="05BD7BF7" w14:textId="11B88DA1" w:rsidR="005504EE" w:rsidRDefault="005504EE" w:rsidP="00B755A7">
      <w:pPr>
        <w:pStyle w:val="Ttulo4"/>
        <w:ind w:left="709"/>
        <w:rPr>
          <w:color w:val="000000"/>
          <w:sz w:val="19"/>
          <w:szCs w:val="19"/>
        </w:rPr>
      </w:pPr>
      <w:r w:rsidRPr="00B755A7">
        <w:rPr>
          <w:color w:val="000000"/>
          <w:sz w:val="19"/>
          <w:szCs w:val="19"/>
        </w:rPr>
        <w:t xml:space="preserve">O dimensionamento das unidades deverá ser realizado de forma a assegurar a qualidade do projeto, inclusive no que tange a identificação de todos os elementos constitutivos, com detalhamento tal que possibilite a caracterização da unidade (capacidade e eficiência) e que permita uma estimativa de custos que represente o valor mais real possível das obras, facilitando a sua execução. </w:t>
      </w:r>
    </w:p>
    <w:p w14:paraId="4B7CCD10" w14:textId="77777777" w:rsidR="00B755A7" w:rsidRDefault="00B755A7" w:rsidP="00B755A7"/>
    <w:p w14:paraId="0C32096F" w14:textId="77777777" w:rsidR="00B755A7" w:rsidRDefault="00B755A7" w:rsidP="00B755A7"/>
    <w:p w14:paraId="09628787" w14:textId="77777777" w:rsidR="00B755A7" w:rsidRPr="00B755A7" w:rsidRDefault="00B755A7" w:rsidP="00B755A7"/>
    <w:p w14:paraId="1CD56073" w14:textId="77777777" w:rsidR="00B755A7" w:rsidRPr="00C753AE" w:rsidRDefault="00B755A7" w:rsidP="00B755A7">
      <w:pPr>
        <w:pStyle w:val="Ttulo4"/>
        <w:ind w:left="709"/>
        <w:rPr>
          <w:color w:val="000000"/>
          <w:sz w:val="19"/>
          <w:szCs w:val="19"/>
        </w:rPr>
      </w:pPr>
      <w:r w:rsidRPr="00C753AE">
        <w:rPr>
          <w:color w:val="000000"/>
          <w:sz w:val="19"/>
          <w:szCs w:val="19"/>
        </w:rPr>
        <w:lastRenderedPageBreak/>
        <w:t>Quantitativos e Orçamentos dos Projetos</w:t>
      </w:r>
    </w:p>
    <w:p w14:paraId="36094629" w14:textId="77777777" w:rsidR="00B755A7" w:rsidRDefault="00B755A7" w:rsidP="00B755A7">
      <w:pPr>
        <w:pStyle w:val="Ttulo4"/>
        <w:numPr>
          <w:ilvl w:val="0"/>
          <w:numId w:val="0"/>
        </w:numPr>
        <w:ind w:left="709"/>
        <w:rPr>
          <w:sz w:val="19"/>
          <w:szCs w:val="19"/>
        </w:rPr>
      </w:pPr>
    </w:p>
    <w:p w14:paraId="02EF12E2" w14:textId="77777777" w:rsidR="00B755A7" w:rsidRPr="00C753AE" w:rsidRDefault="00B755A7" w:rsidP="00B755A7">
      <w:pPr>
        <w:ind w:left="426" w:firstLine="708"/>
        <w:rPr>
          <w:sz w:val="19"/>
          <w:szCs w:val="19"/>
        </w:rPr>
      </w:pPr>
      <w:r w:rsidRPr="00C753AE">
        <w:rPr>
          <w:sz w:val="19"/>
          <w:szCs w:val="19"/>
        </w:rPr>
        <w:t>Os quantitativos e orçamentos dos projetos deverão ser desenvolvidos para a localidade objeto deste Termo de Referência, e deverá estar em conformidade com os procedimentos para elaboração de planilha da CODEVASF, com utilização de software específico, a critério desta, assegurada a disponibilização deste por parte da contratante.</w:t>
      </w:r>
    </w:p>
    <w:p w14:paraId="058964DD" w14:textId="77777777" w:rsidR="00B755A7" w:rsidRDefault="00B755A7" w:rsidP="00B755A7">
      <w:pPr>
        <w:pStyle w:val="Ttulo4"/>
        <w:numPr>
          <w:ilvl w:val="0"/>
          <w:numId w:val="0"/>
        </w:numPr>
        <w:ind w:left="709"/>
        <w:rPr>
          <w:sz w:val="19"/>
          <w:szCs w:val="19"/>
        </w:rPr>
      </w:pPr>
    </w:p>
    <w:p w14:paraId="514956C5" w14:textId="7401D65B" w:rsidR="005504EE" w:rsidRPr="00303A83" w:rsidRDefault="005504EE">
      <w:pPr>
        <w:pStyle w:val="PargrafodaLista"/>
        <w:numPr>
          <w:ilvl w:val="0"/>
          <w:numId w:val="19"/>
        </w:numPr>
        <w:ind w:left="851"/>
        <w:rPr>
          <w:sz w:val="19"/>
          <w:szCs w:val="19"/>
        </w:rPr>
      </w:pPr>
      <w:r w:rsidRPr="00303A83">
        <w:rPr>
          <w:sz w:val="19"/>
          <w:szCs w:val="19"/>
        </w:rPr>
        <w:t>Os quantitativos deverão ser fiéis aos serviços e insumos propostos no projeto concebido, definidos por unidade integrante dos sistemas e com base em memoriais de cálculos devidamente justificados e apresentados de forma clara e inquestionável;</w:t>
      </w:r>
    </w:p>
    <w:p w14:paraId="0592AB92" w14:textId="77777777" w:rsidR="005504EE" w:rsidRPr="00303A83" w:rsidRDefault="005504EE">
      <w:pPr>
        <w:pStyle w:val="PargrafodaLista"/>
        <w:numPr>
          <w:ilvl w:val="0"/>
          <w:numId w:val="19"/>
        </w:numPr>
        <w:ind w:left="851"/>
        <w:rPr>
          <w:sz w:val="19"/>
          <w:szCs w:val="19"/>
        </w:rPr>
      </w:pPr>
      <w:r w:rsidRPr="00303A83">
        <w:rPr>
          <w:sz w:val="19"/>
          <w:szCs w:val="19"/>
        </w:rPr>
        <w:t>Os orçamentos deverão conter as composições de custo, e a confecção de um anexo apresentando a relação de fornecedores consultados, com referência de nome, endereço, indicação do preço e data de consulta, inclusive contendo a regulamentação dos serviços.</w:t>
      </w:r>
    </w:p>
    <w:p w14:paraId="66CCB802" w14:textId="77777777" w:rsidR="005504EE" w:rsidRPr="00303A83" w:rsidRDefault="005504EE">
      <w:pPr>
        <w:pStyle w:val="PargrafodaLista"/>
        <w:numPr>
          <w:ilvl w:val="0"/>
          <w:numId w:val="19"/>
        </w:numPr>
        <w:ind w:left="851"/>
        <w:rPr>
          <w:sz w:val="19"/>
          <w:szCs w:val="19"/>
        </w:rPr>
      </w:pPr>
      <w:r w:rsidRPr="00303A83">
        <w:rPr>
          <w:sz w:val="19"/>
          <w:szCs w:val="19"/>
        </w:rPr>
        <w:t>Para os insumos de maior representatividade financeira, deverá ser apresentada cópia de documento comprobatório de coleta de preços acompanhados das composições de custo e das especificações para o item em específicos.</w:t>
      </w:r>
    </w:p>
    <w:p w14:paraId="56BC18DD" w14:textId="77777777" w:rsidR="005504EE" w:rsidRDefault="005504EE">
      <w:pPr>
        <w:pStyle w:val="PargrafodaLista"/>
        <w:numPr>
          <w:ilvl w:val="0"/>
          <w:numId w:val="19"/>
        </w:numPr>
        <w:ind w:left="851"/>
        <w:rPr>
          <w:sz w:val="19"/>
          <w:szCs w:val="19"/>
        </w:rPr>
      </w:pPr>
      <w:r w:rsidRPr="00303A83">
        <w:rPr>
          <w:sz w:val="19"/>
          <w:szCs w:val="19"/>
        </w:rPr>
        <w:t>A folha resumo de orçamento deverá conter, além dos custos unitários dos serviços, necessários à viabilização do empreendimento.</w:t>
      </w:r>
    </w:p>
    <w:p w14:paraId="71ACA14A" w14:textId="77777777" w:rsidR="00B755A7" w:rsidRPr="00303A83" w:rsidRDefault="00B755A7" w:rsidP="00B755A7">
      <w:pPr>
        <w:pStyle w:val="PargrafodaLista"/>
        <w:ind w:left="851"/>
        <w:rPr>
          <w:sz w:val="19"/>
          <w:szCs w:val="19"/>
        </w:rPr>
      </w:pPr>
    </w:p>
    <w:p w14:paraId="0912C4F5" w14:textId="77777777" w:rsidR="005504EE" w:rsidRDefault="005504EE" w:rsidP="00B755A7">
      <w:pPr>
        <w:pStyle w:val="Ttulo4"/>
        <w:ind w:left="709"/>
        <w:rPr>
          <w:sz w:val="19"/>
          <w:szCs w:val="19"/>
        </w:rPr>
      </w:pPr>
      <w:r w:rsidRPr="00303A83">
        <w:rPr>
          <w:sz w:val="19"/>
          <w:szCs w:val="19"/>
        </w:rPr>
        <w:t>Manual de manutenção:</w:t>
      </w:r>
    </w:p>
    <w:p w14:paraId="4131AC70" w14:textId="77777777" w:rsidR="00354903" w:rsidRPr="00354903" w:rsidRDefault="00354903" w:rsidP="00354903"/>
    <w:p w14:paraId="301AA958" w14:textId="77777777" w:rsidR="005504EE" w:rsidRDefault="005504EE" w:rsidP="00354903">
      <w:pPr>
        <w:ind w:left="426" w:firstLine="708"/>
        <w:rPr>
          <w:sz w:val="19"/>
          <w:szCs w:val="19"/>
        </w:rPr>
      </w:pPr>
      <w:r w:rsidRPr="00303A83">
        <w:rPr>
          <w:sz w:val="19"/>
          <w:szCs w:val="19"/>
        </w:rPr>
        <w:t>Deverá ser objetivo e elucidativo, de fácil compreensão, desenvolvido para a localidade objeto destes Termos de Referência, devendo abordar minimamente os seguintes aspectos:</w:t>
      </w:r>
    </w:p>
    <w:p w14:paraId="06182F3C" w14:textId="77777777" w:rsidR="00354903" w:rsidRPr="00303A83" w:rsidRDefault="00354903" w:rsidP="00354903">
      <w:pPr>
        <w:ind w:left="426" w:firstLine="708"/>
        <w:rPr>
          <w:sz w:val="19"/>
          <w:szCs w:val="19"/>
        </w:rPr>
      </w:pPr>
    </w:p>
    <w:p w14:paraId="09DF739B" w14:textId="77777777" w:rsidR="005504EE" w:rsidRPr="00303A83" w:rsidRDefault="005504EE">
      <w:pPr>
        <w:pStyle w:val="PargrafodaLista"/>
        <w:numPr>
          <w:ilvl w:val="0"/>
          <w:numId w:val="67"/>
        </w:numPr>
        <w:ind w:left="993"/>
        <w:rPr>
          <w:sz w:val="19"/>
          <w:szCs w:val="19"/>
        </w:rPr>
      </w:pPr>
      <w:r w:rsidRPr="00303A83">
        <w:rPr>
          <w:sz w:val="19"/>
          <w:szCs w:val="19"/>
        </w:rPr>
        <w:t>Diagrama de decisão e de procedimentos dos processos operacionais nas situações normais e emergenciais;</w:t>
      </w:r>
    </w:p>
    <w:p w14:paraId="5C62C498" w14:textId="77777777" w:rsidR="005504EE" w:rsidRPr="00303A83" w:rsidRDefault="005504EE">
      <w:pPr>
        <w:pStyle w:val="PargrafodaLista"/>
        <w:numPr>
          <w:ilvl w:val="0"/>
          <w:numId w:val="67"/>
        </w:numPr>
        <w:ind w:left="993"/>
        <w:rPr>
          <w:sz w:val="19"/>
          <w:szCs w:val="19"/>
        </w:rPr>
      </w:pPr>
      <w:r w:rsidRPr="00303A83">
        <w:rPr>
          <w:sz w:val="19"/>
          <w:szCs w:val="19"/>
        </w:rPr>
        <w:t>Procedimentos para manutenção preventiva;</w:t>
      </w:r>
    </w:p>
    <w:p w14:paraId="541CD967" w14:textId="77777777" w:rsidR="005504EE" w:rsidRPr="00303A83" w:rsidRDefault="005504EE">
      <w:pPr>
        <w:pStyle w:val="PargrafodaLista"/>
        <w:numPr>
          <w:ilvl w:val="0"/>
          <w:numId w:val="67"/>
        </w:numPr>
        <w:ind w:left="993"/>
        <w:rPr>
          <w:sz w:val="19"/>
          <w:szCs w:val="19"/>
        </w:rPr>
      </w:pPr>
      <w:r w:rsidRPr="00303A83">
        <w:rPr>
          <w:sz w:val="19"/>
          <w:szCs w:val="19"/>
        </w:rPr>
        <w:t>Procedimentos para manutenção corretiva;</w:t>
      </w:r>
    </w:p>
    <w:p w14:paraId="71CD2A9E" w14:textId="77777777" w:rsidR="005504EE" w:rsidRPr="00303A83" w:rsidRDefault="005504EE" w:rsidP="005504EE">
      <w:pPr>
        <w:rPr>
          <w:sz w:val="19"/>
          <w:szCs w:val="19"/>
        </w:rPr>
      </w:pPr>
    </w:p>
    <w:p w14:paraId="66E8E64F" w14:textId="77777777" w:rsidR="005504EE" w:rsidRPr="005504EE" w:rsidRDefault="005504EE" w:rsidP="00354903">
      <w:pPr>
        <w:pStyle w:val="Ttulo2"/>
        <w:tabs>
          <w:tab w:val="left" w:pos="0"/>
          <w:tab w:val="left" w:pos="567"/>
        </w:tabs>
        <w:ind w:left="0" w:firstLine="0"/>
        <w:rPr>
          <w:color w:val="000000"/>
          <w:sz w:val="19"/>
          <w:szCs w:val="19"/>
        </w:rPr>
      </w:pPr>
      <w:r w:rsidRPr="005504EE">
        <w:rPr>
          <w:color w:val="000000"/>
          <w:sz w:val="19"/>
          <w:szCs w:val="19"/>
        </w:rPr>
        <w:t>A concepção geral das estruturas, obras civis e outros deverá estar fundamentada no princípio da simplicidade e da operacionalidade.</w:t>
      </w:r>
    </w:p>
    <w:p w14:paraId="307FF972" w14:textId="0A324D4A" w:rsidR="00D14553" w:rsidRPr="00C753AE" w:rsidRDefault="00D14553" w:rsidP="00ED1DFE">
      <w:pPr>
        <w:rPr>
          <w:sz w:val="19"/>
          <w:szCs w:val="19"/>
        </w:rPr>
      </w:pPr>
    </w:p>
    <w:p w14:paraId="2795C439" w14:textId="77777777" w:rsidR="00354903" w:rsidRPr="00354903" w:rsidRDefault="00354903" w:rsidP="00354903">
      <w:pPr>
        <w:pStyle w:val="Ttulo1"/>
        <w:rPr>
          <w:sz w:val="19"/>
          <w:szCs w:val="19"/>
        </w:rPr>
      </w:pPr>
      <w:bookmarkStart w:id="19" w:name="_Toc185411504"/>
      <w:r w:rsidRPr="00354903">
        <w:rPr>
          <w:sz w:val="19"/>
          <w:szCs w:val="19"/>
        </w:rPr>
        <w:t>CONDIÇÕES DE PARTICIPAÇÃO</w:t>
      </w:r>
      <w:bookmarkEnd w:id="19"/>
    </w:p>
    <w:p w14:paraId="37959866" w14:textId="77777777" w:rsidR="00354903" w:rsidRPr="00354903" w:rsidRDefault="00354903" w:rsidP="00354903">
      <w:pPr>
        <w:rPr>
          <w:b/>
          <w:sz w:val="19"/>
          <w:szCs w:val="19"/>
        </w:rPr>
      </w:pPr>
    </w:p>
    <w:p w14:paraId="010444CB" w14:textId="77777777" w:rsidR="00354903" w:rsidRPr="00354903" w:rsidRDefault="00354903" w:rsidP="00354903">
      <w:pPr>
        <w:pStyle w:val="Ttulo2"/>
      </w:pPr>
      <w:r w:rsidRPr="00354903">
        <w:t>Poderão participar da presente licitação empresas do ramo pertinentes e compatíveis com o objeto desta licitação, individuais, que atendam às exigências deste TR e seus anexos.</w:t>
      </w:r>
    </w:p>
    <w:p w14:paraId="1BCFDB04" w14:textId="77777777" w:rsidR="00354903" w:rsidRPr="00354903" w:rsidRDefault="00354903" w:rsidP="00354903">
      <w:pPr>
        <w:rPr>
          <w:b/>
          <w:sz w:val="19"/>
          <w:szCs w:val="19"/>
        </w:rPr>
      </w:pPr>
    </w:p>
    <w:p w14:paraId="1011F5EF" w14:textId="77777777" w:rsidR="00354903" w:rsidRPr="00354903" w:rsidRDefault="00354903" w:rsidP="00354903">
      <w:pPr>
        <w:pStyle w:val="Ttulo2"/>
        <w:rPr>
          <w:b/>
          <w:sz w:val="19"/>
          <w:szCs w:val="19"/>
        </w:rPr>
      </w:pPr>
      <w:r w:rsidRPr="00354903">
        <w:rPr>
          <w:b/>
          <w:sz w:val="19"/>
          <w:szCs w:val="19"/>
        </w:rPr>
        <w:t>CONSÓRCIO</w:t>
      </w:r>
    </w:p>
    <w:p w14:paraId="1C1489C3" w14:textId="77777777" w:rsidR="00354903" w:rsidRPr="00354903" w:rsidRDefault="00354903" w:rsidP="00354903">
      <w:pPr>
        <w:rPr>
          <w:b/>
          <w:sz w:val="19"/>
          <w:szCs w:val="19"/>
        </w:rPr>
      </w:pPr>
    </w:p>
    <w:p w14:paraId="5AF5B4F3" w14:textId="1FC9F3F4" w:rsidR="00354903" w:rsidRPr="00354903" w:rsidRDefault="00354903">
      <w:pPr>
        <w:pStyle w:val="Ttulo3"/>
        <w:numPr>
          <w:ilvl w:val="2"/>
          <w:numId w:val="68"/>
        </w:numPr>
      </w:pPr>
      <w:r w:rsidRPr="00354903">
        <w:t xml:space="preserve">Não será permitida a participação de consórcio. </w:t>
      </w:r>
    </w:p>
    <w:p w14:paraId="1F2BABD4" w14:textId="77777777" w:rsidR="00354903" w:rsidRPr="00354903" w:rsidRDefault="00354903" w:rsidP="00354903">
      <w:pPr>
        <w:rPr>
          <w:b/>
          <w:sz w:val="19"/>
          <w:szCs w:val="19"/>
        </w:rPr>
      </w:pPr>
    </w:p>
    <w:p w14:paraId="696BA234" w14:textId="77777777" w:rsidR="00354903" w:rsidRPr="00354903" w:rsidRDefault="00354903" w:rsidP="00354903">
      <w:pPr>
        <w:pStyle w:val="Ttulo2"/>
        <w:rPr>
          <w:bCs/>
          <w:sz w:val="19"/>
          <w:szCs w:val="19"/>
        </w:rPr>
      </w:pPr>
      <w:r w:rsidRPr="00354903">
        <w:rPr>
          <w:bCs/>
          <w:sz w:val="19"/>
          <w:szCs w:val="19"/>
        </w:rPr>
        <w:t>SUBCONTRATAÇÃO</w:t>
      </w:r>
    </w:p>
    <w:p w14:paraId="613A9BF3" w14:textId="77777777" w:rsidR="00354903" w:rsidRPr="00354903" w:rsidRDefault="00354903" w:rsidP="00354903">
      <w:pPr>
        <w:rPr>
          <w:b/>
          <w:sz w:val="19"/>
          <w:szCs w:val="19"/>
        </w:rPr>
      </w:pPr>
    </w:p>
    <w:p w14:paraId="207DAB2C" w14:textId="49F7E232" w:rsidR="00354903" w:rsidRPr="00354903" w:rsidRDefault="00354903">
      <w:pPr>
        <w:pStyle w:val="Ttulo3"/>
        <w:numPr>
          <w:ilvl w:val="2"/>
          <w:numId w:val="69"/>
        </w:numPr>
      </w:pPr>
      <w:r w:rsidRPr="00354903">
        <w:t>Será permitida a subcontratação, com anuência prévia da Codevasf, do consultor especializado e dos serviços destinados à obtenção de dados complementares, tais como estudos básicos (geotecnia e topografia) e ensaios de campo e de laboratório, total ou parcialmente juntos às empresas especializadas, sob responsabilidade total da contratada perante à CODEVASF, pela qualidade dos serviços e à observância de normas técnicas e códigos profissionais.</w:t>
      </w:r>
    </w:p>
    <w:p w14:paraId="101C6E0F" w14:textId="77777777" w:rsidR="00354903" w:rsidRPr="00354903" w:rsidRDefault="00354903" w:rsidP="00354903">
      <w:pPr>
        <w:rPr>
          <w:b/>
          <w:sz w:val="19"/>
          <w:szCs w:val="19"/>
        </w:rPr>
      </w:pPr>
    </w:p>
    <w:p w14:paraId="2DB6FC55" w14:textId="77777777" w:rsidR="00354903" w:rsidRPr="00354903" w:rsidRDefault="00354903">
      <w:pPr>
        <w:pStyle w:val="Ttulo3"/>
        <w:numPr>
          <w:ilvl w:val="2"/>
          <w:numId w:val="69"/>
        </w:numPr>
        <w:rPr>
          <w:bCs/>
          <w:sz w:val="19"/>
          <w:szCs w:val="19"/>
        </w:rPr>
      </w:pPr>
      <w:r w:rsidRPr="00354903">
        <w:rPr>
          <w:bCs/>
          <w:sz w:val="19"/>
          <w:szCs w:val="19"/>
        </w:rPr>
        <w:t>As atividades fins objetos deste Termo de Referência não poderão ser transformadas ou subcontratadas a terceiros.</w:t>
      </w:r>
    </w:p>
    <w:p w14:paraId="5FFB1C46" w14:textId="77777777" w:rsidR="00354903" w:rsidRPr="00354903" w:rsidRDefault="00354903" w:rsidP="00354903">
      <w:pPr>
        <w:rPr>
          <w:bCs/>
          <w:sz w:val="19"/>
          <w:szCs w:val="19"/>
        </w:rPr>
      </w:pPr>
    </w:p>
    <w:p w14:paraId="3F7889A3" w14:textId="77777777" w:rsidR="00354903" w:rsidRDefault="00354903">
      <w:pPr>
        <w:pStyle w:val="Ttulo3"/>
        <w:numPr>
          <w:ilvl w:val="2"/>
          <w:numId w:val="69"/>
        </w:numPr>
        <w:rPr>
          <w:bCs/>
          <w:sz w:val="19"/>
          <w:szCs w:val="19"/>
        </w:rPr>
      </w:pPr>
      <w:r w:rsidRPr="00354903">
        <w:rPr>
          <w:bCs/>
          <w:sz w:val="19"/>
          <w:szCs w:val="19"/>
        </w:rPr>
        <w:t>A subcontratação deverá ser apresentada para a CODEVASF e estará sujeita à aprovação para garantia que a subcontratada atende todos os itens técnicos e administrativos do edital.</w:t>
      </w:r>
    </w:p>
    <w:p w14:paraId="58062C80" w14:textId="77777777" w:rsidR="00354903" w:rsidRDefault="00354903" w:rsidP="00354903"/>
    <w:p w14:paraId="354FDA24" w14:textId="77777777" w:rsidR="00354903" w:rsidRDefault="00354903" w:rsidP="00354903"/>
    <w:p w14:paraId="1BBFB803" w14:textId="77777777" w:rsidR="00354903" w:rsidRPr="00354903" w:rsidRDefault="00354903" w:rsidP="00354903"/>
    <w:p w14:paraId="0E4514C0" w14:textId="77777777" w:rsidR="00354903" w:rsidRPr="00354903" w:rsidRDefault="00354903" w:rsidP="00354903">
      <w:pPr>
        <w:rPr>
          <w:b/>
          <w:sz w:val="19"/>
          <w:szCs w:val="19"/>
        </w:rPr>
      </w:pPr>
    </w:p>
    <w:p w14:paraId="0B39B7C2" w14:textId="77777777" w:rsidR="00354903" w:rsidRPr="00A31C67" w:rsidRDefault="00354903" w:rsidP="00354903">
      <w:pPr>
        <w:pStyle w:val="Ttulo2"/>
        <w:rPr>
          <w:bCs/>
          <w:sz w:val="19"/>
          <w:szCs w:val="19"/>
        </w:rPr>
      </w:pPr>
      <w:r w:rsidRPr="00A31C67">
        <w:rPr>
          <w:bCs/>
          <w:sz w:val="19"/>
          <w:szCs w:val="19"/>
        </w:rPr>
        <w:lastRenderedPageBreak/>
        <w:t>PARTICIPAÇÃO DE MICROEMPRESA E EMPRESA DE PEQUENO PORTE</w:t>
      </w:r>
    </w:p>
    <w:p w14:paraId="404B552F" w14:textId="77777777" w:rsidR="00354903" w:rsidRPr="00354903" w:rsidRDefault="00354903" w:rsidP="00354903">
      <w:pPr>
        <w:rPr>
          <w:b/>
          <w:sz w:val="19"/>
          <w:szCs w:val="19"/>
        </w:rPr>
      </w:pPr>
    </w:p>
    <w:p w14:paraId="250FBF65" w14:textId="030995BE" w:rsidR="00354903" w:rsidRPr="00354903" w:rsidRDefault="00354903">
      <w:pPr>
        <w:pStyle w:val="Ttulo3"/>
        <w:numPr>
          <w:ilvl w:val="2"/>
          <w:numId w:val="70"/>
        </w:numPr>
      </w:pPr>
      <w:r w:rsidRPr="00354903">
        <w:t>As Microempresas e Empresas de Pequeno Porte, poderão participar desta licitação em condições diferenciadas, na forma prescrita na Lei Complementar nº 123, de 14 de dezembro de 2006 e Decreto 8.538 de 6/10/2015.</w:t>
      </w:r>
    </w:p>
    <w:p w14:paraId="4DCE3AEA" w14:textId="77777777" w:rsidR="00AA5168" w:rsidRPr="00C753AE" w:rsidRDefault="00AA5168" w:rsidP="002A55C8">
      <w:pPr>
        <w:rPr>
          <w:sz w:val="19"/>
          <w:szCs w:val="19"/>
        </w:rPr>
      </w:pPr>
    </w:p>
    <w:p w14:paraId="42DC074C" w14:textId="77777777" w:rsidR="005B2B2E" w:rsidRPr="00C753AE" w:rsidRDefault="005B2B2E" w:rsidP="00AA5168">
      <w:pPr>
        <w:pStyle w:val="Ttulo1"/>
        <w:ind w:left="851" w:hanging="851"/>
        <w:rPr>
          <w:sz w:val="19"/>
          <w:szCs w:val="19"/>
        </w:rPr>
      </w:pPr>
      <w:bookmarkStart w:id="20" w:name="_Toc185411505"/>
      <w:r w:rsidRPr="00C753AE">
        <w:rPr>
          <w:sz w:val="19"/>
          <w:szCs w:val="19"/>
        </w:rPr>
        <w:t>VISITA AO LOCAL D</w:t>
      </w:r>
      <w:r w:rsidR="00A3505B" w:rsidRPr="00C753AE">
        <w:rPr>
          <w:sz w:val="19"/>
          <w:szCs w:val="19"/>
        </w:rPr>
        <w:t>OS SERVIÇOS</w:t>
      </w:r>
      <w:bookmarkEnd w:id="20"/>
    </w:p>
    <w:p w14:paraId="0E10D03F" w14:textId="77777777" w:rsidR="005B2B2E" w:rsidRPr="00C753AE" w:rsidRDefault="005B2B2E" w:rsidP="005B2B2E">
      <w:pPr>
        <w:rPr>
          <w:sz w:val="19"/>
          <w:szCs w:val="19"/>
        </w:rPr>
      </w:pPr>
    </w:p>
    <w:p w14:paraId="3EA11FB9" w14:textId="77777777" w:rsidR="00AA5168" w:rsidRPr="00C753AE" w:rsidRDefault="00AA5168">
      <w:pPr>
        <w:pStyle w:val="Ttulo2"/>
        <w:numPr>
          <w:ilvl w:val="1"/>
          <w:numId w:val="27"/>
        </w:numPr>
        <w:tabs>
          <w:tab w:val="left" w:pos="851"/>
        </w:tabs>
        <w:suppressAutoHyphens/>
        <w:ind w:left="851" w:hanging="851"/>
        <w:rPr>
          <w:sz w:val="19"/>
          <w:szCs w:val="19"/>
        </w:rPr>
      </w:pPr>
      <w:r w:rsidRPr="00C753AE">
        <w:rPr>
          <w:sz w:val="19"/>
          <w:szCs w:val="19"/>
        </w:rPr>
        <w:t xml:space="preserve">A visita aos locais de prestação dos serviços </w:t>
      </w:r>
      <w:r w:rsidRPr="00C753AE">
        <w:rPr>
          <w:b/>
          <w:sz w:val="19"/>
          <w:szCs w:val="19"/>
          <w:u w:val="single"/>
        </w:rPr>
        <w:t>NÃO será obrigatória</w:t>
      </w:r>
      <w:r w:rsidRPr="00C753AE">
        <w:rPr>
          <w:sz w:val="19"/>
          <w:szCs w:val="19"/>
        </w:rPr>
        <w:t>, porém, recomenda-se aos licitantes que seja realizada a visita aos locais onde serão executados os serviços e suas circunvizinhanças, por intermédio de seu representante legal ou responsável técnico, para o pleno conhecimento das condições e peculiaridades inerentes à natureza dos trabalhos a serem executados, avaliando os problemas futuros de modo que os custos propostos cubram quaisquer dificuldades decorrentes de sua execução, e para obterem, sob sua exclusiva responsabilidade, todas as informações que possam ser necessárias para a elaboração da proposta e execução do contrato.</w:t>
      </w:r>
    </w:p>
    <w:p w14:paraId="464ADFC9" w14:textId="77777777" w:rsidR="00AA5168" w:rsidRPr="00C753AE" w:rsidRDefault="00AA5168" w:rsidP="00AA5168">
      <w:pPr>
        <w:rPr>
          <w:sz w:val="19"/>
          <w:szCs w:val="19"/>
        </w:rPr>
      </w:pPr>
    </w:p>
    <w:p w14:paraId="41780B38" w14:textId="7FCD9B90" w:rsidR="00AA5168" w:rsidRPr="00C753AE" w:rsidRDefault="00AA5168">
      <w:pPr>
        <w:pStyle w:val="Ttulo3"/>
        <w:numPr>
          <w:ilvl w:val="2"/>
          <w:numId w:val="71"/>
        </w:numPr>
      </w:pPr>
      <w:r w:rsidRPr="00C753AE">
        <w:t>É de inteira responsabilidade da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35533E15" w14:textId="77777777" w:rsidR="00AA5168" w:rsidRPr="00C753AE" w:rsidRDefault="00AA5168" w:rsidP="00AA5168">
      <w:pPr>
        <w:rPr>
          <w:sz w:val="19"/>
          <w:szCs w:val="19"/>
          <w:lang w:eastAsia="pt-BR"/>
        </w:rPr>
      </w:pPr>
    </w:p>
    <w:p w14:paraId="55818431" w14:textId="77777777" w:rsidR="00AA5168" w:rsidRPr="00C753AE" w:rsidRDefault="00AA5168">
      <w:pPr>
        <w:pStyle w:val="Ttulo3"/>
        <w:numPr>
          <w:ilvl w:val="2"/>
          <w:numId w:val="71"/>
        </w:numPr>
        <w:rPr>
          <w:noProof/>
          <w:sz w:val="19"/>
          <w:szCs w:val="19"/>
        </w:rPr>
      </w:pPr>
      <w:r w:rsidRPr="00C753AE">
        <w:rPr>
          <w:sz w:val="19"/>
          <w:szCs w:val="19"/>
        </w:rPr>
        <w:t>A declaração de que conhece o local onde serão executados os serviços e suas circunvizinhanças será obrigatoriamente emitida pela empresa licitante (Modelo de Declaração – Anexo II deste TR), através dos seus prepostos.</w:t>
      </w:r>
    </w:p>
    <w:p w14:paraId="64B94076" w14:textId="77777777" w:rsidR="00AA5168" w:rsidRPr="00C753AE" w:rsidRDefault="00AA5168" w:rsidP="00AA5168">
      <w:pPr>
        <w:rPr>
          <w:sz w:val="19"/>
          <w:szCs w:val="19"/>
        </w:rPr>
      </w:pPr>
    </w:p>
    <w:p w14:paraId="31EAE7F4" w14:textId="77777777" w:rsidR="00AA5168" w:rsidRPr="00C753AE" w:rsidRDefault="00AA5168">
      <w:pPr>
        <w:pStyle w:val="Ttulo2"/>
        <w:numPr>
          <w:ilvl w:val="1"/>
          <w:numId w:val="27"/>
        </w:numPr>
        <w:tabs>
          <w:tab w:val="left" w:pos="851"/>
        </w:tabs>
        <w:suppressAutoHyphens/>
        <w:ind w:left="851" w:hanging="851"/>
        <w:rPr>
          <w:sz w:val="19"/>
          <w:szCs w:val="19"/>
        </w:rPr>
      </w:pPr>
      <w:r w:rsidRPr="00C753AE">
        <w:rPr>
          <w:sz w:val="19"/>
          <w:szCs w:val="19"/>
        </w:rPr>
        <w:t>Os custos de visita aos locais dos serviços correrão por exclusiva conta do licitante.</w:t>
      </w:r>
    </w:p>
    <w:p w14:paraId="22D08E46" w14:textId="77777777" w:rsidR="005B2B2E" w:rsidRPr="00C753AE" w:rsidRDefault="005B2B2E" w:rsidP="00984B64">
      <w:pPr>
        <w:pStyle w:val="Ttulo2"/>
        <w:numPr>
          <w:ilvl w:val="0"/>
          <w:numId w:val="0"/>
        </w:numPr>
        <w:rPr>
          <w:sz w:val="19"/>
          <w:szCs w:val="19"/>
        </w:rPr>
      </w:pPr>
    </w:p>
    <w:p w14:paraId="35EED3CB" w14:textId="2FAA0B0A" w:rsidR="00611D5E" w:rsidRDefault="00354903" w:rsidP="00354903">
      <w:pPr>
        <w:pStyle w:val="Ttulo3"/>
        <w:numPr>
          <w:ilvl w:val="0"/>
          <w:numId w:val="0"/>
        </w:numPr>
        <w:ind w:left="720"/>
        <w:rPr>
          <w:sz w:val="19"/>
          <w:szCs w:val="19"/>
        </w:rPr>
      </w:pPr>
      <w:r>
        <w:t>7.2.1</w:t>
      </w:r>
      <w:r w:rsidR="00503A3A">
        <w:t xml:space="preserve">       </w:t>
      </w:r>
      <w:r w:rsidR="005B2B2E" w:rsidRPr="007740D6">
        <w:rPr>
          <w:sz w:val="19"/>
          <w:szCs w:val="19"/>
        </w:rPr>
        <w:t>Em caso de dúvidas sobre a visi</w:t>
      </w:r>
      <w:r w:rsidR="00CA35AF" w:rsidRPr="007740D6">
        <w:rPr>
          <w:sz w:val="19"/>
          <w:szCs w:val="19"/>
        </w:rPr>
        <w:t>ta ao local onde serão executado</w:t>
      </w:r>
      <w:r w:rsidR="005B2B2E" w:rsidRPr="007740D6">
        <w:rPr>
          <w:sz w:val="19"/>
          <w:szCs w:val="19"/>
        </w:rPr>
        <w:t xml:space="preserve">s </w:t>
      </w:r>
      <w:r w:rsidR="00A3505B" w:rsidRPr="007740D6">
        <w:rPr>
          <w:sz w:val="19"/>
          <w:szCs w:val="19"/>
        </w:rPr>
        <w:t xml:space="preserve">os </w:t>
      </w:r>
      <w:r w:rsidR="007548ED" w:rsidRPr="007740D6">
        <w:rPr>
          <w:sz w:val="19"/>
          <w:szCs w:val="19"/>
        </w:rPr>
        <w:t>serviços</w:t>
      </w:r>
      <w:r w:rsidR="00CA35AF" w:rsidRPr="007740D6">
        <w:rPr>
          <w:sz w:val="19"/>
          <w:szCs w:val="19"/>
        </w:rPr>
        <w:t>,</w:t>
      </w:r>
      <w:r w:rsidR="007548ED" w:rsidRPr="007740D6">
        <w:rPr>
          <w:sz w:val="19"/>
          <w:szCs w:val="19"/>
        </w:rPr>
        <w:t xml:space="preserve"> o</w:t>
      </w:r>
      <w:r w:rsidR="005B2B2E" w:rsidRPr="007740D6">
        <w:rPr>
          <w:sz w:val="19"/>
          <w:szCs w:val="19"/>
        </w:rPr>
        <w:t xml:space="preserve">s licitantes deverão contatar com a Gerência Regional de </w:t>
      </w:r>
      <w:r w:rsidR="00A97B47" w:rsidRPr="007740D6">
        <w:rPr>
          <w:sz w:val="19"/>
          <w:szCs w:val="19"/>
        </w:rPr>
        <w:t>I</w:t>
      </w:r>
      <w:r w:rsidR="003D479A" w:rsidRPr="007740D6">
        <w:rPr>
          <w:sz w:val="19"/>
          <w:szCs w:val="19"/>
        </w:rPr>
        <w:t xml:space="preserve">rrigação </w:t>
      </w:r>
      <w:r w:rsidR="00A97B47" w:rsidRPr="007740D6">
        <w:rPr>
          <w:sz w:val="19"/>
          <w:szCs w:val="19"/>
        </w:rPr>
        <w:t>-</w:t>
      </w:r>
      <w:r w:rsidR="003D479A" w:rsidRPr="007740D6">
        <w:rPr>
          <w:sz w:val="19"/>
          <w:szCs w:val="19"/>
        </w:rPr>
        <w:t xml:space="preserve"> </w:t>
      </w:r>
      <w:r w:rsidR="00A97B47" w:rsidRPr="007740D6">
        <w:rPr>
          <w:sz w:val="19"/>
          <w:szCs w:val="19"/>
        </w:rPr>
        <w:t>5ªGR</w:t>
      </w:r>
      <w:r w:rsidR="003D479A" w:rsidRPr="007740D6">
        <w:rPr>
          <w:sz w:val="19"/>
          <w:szCs w:val="19"/>
        </w:rPr>
        <w:t>I</w:t>
      </w:r>
      <w:r w:rsidR="00A97B47" w:rsidRPr="007740D6">
        <w:rPr>
          <w:sz w:val="19"/>
          <w:szCs w:val="19"/>
        </w:rPr>
        <w:t xml:space="preserve"> </w:t>
      </w:r>
      <w:r w:rsidR="005B2B2E" w:rsidRPr="007740D6">
        <w:rPr>
          <w:sz w:val="19"/>
          <w:szCs w:val="19"/>
        </w:rPr>
        <w:t xml:space="preserve">da </w:t>
      </w:r>
      <w:r w:rsidR="00773508" w:rsidRPr="007740D6">
        <w:rPr>
          <w:sz w:val="19"/>
          <w:szCs w:val="19"/>
        </w:rPr>
        <w:t>Codevasf</w:t>
      </w:r>
      <w:r w:rsidR="005B2B2E" w:rsidRPr="007740D6">
        <w:rPr>
          <w:sz w:val="19"/>
          <w:szCs w:val="19"/>
        </w:rPr>
        <w:t>, em</w:t>
      </w:r>
      <w:r w:rsidR="00A97B47" w:rsidRPr="007740D6">
        <w:rPr>
          <w:sz w:val="19"/>
          <w:szCs w:val="19"/>
        </w:rPr>
        <w:t xml:space="preserve"> Penedo/AL</w:t>
      </w:r>
      <w:r w:rsidR="005B2B2E" w:rsidRPr="007740D6">
        <w:rPr>
          <w:sz w:val="19"/>
          <w:szCs w:val="19"/>
        </w:rPr>
        <w:t xml:space="preserve"> nos telefones: (</w:t>
      </w:r>
      <w:r w:rsidR="00A97B47" w:rsidRPr="007740D6">
        <w:rPr>
          <w:sz w:val="19"/>
          <w:szCs w:val="19"/>
        </w:rPr>
        <w:t>82</w:t>
      </w:r>
      <w:r w:rsidR="005B2B2E" w:rsidRPr="007740D6">
        <w:rPr>
          <w:sz w:val="19"/>
          <w:szCs w:val="19"/>
        </w:rPr>
        <w:t>)</w:t>
      </w:r>
      <w:r w:rsidR="00A97B47" w:rsidRPr="007740D6">
        <w:rPr>
          <w:sz w:val="19"/>
          <w:szCs w:val="19"/>
        </w:rPr>
        <w:t xml:space="preserve"> 3551-94</w:t>
      </w:r>
      <w:r w:rsidR="003D479A" w:rsidRPr="007740D6">
        <w:rPr>
          <w:sz w:val="19"/>
          <w:szCs w:val="19"/>
        </w:rPr>
        <w:t>30</w:t>
      </w:r>
      <w:r w:rsidR="00A97B47" w:rsidRPr="007740D6">
        <w:rPr>
          <w:sz w:val="19"/>
          <w:szCs w:val="19"/>
        </w:rPr>
        <w:t xml:space="preserve"> ou 3551-94</w:t>
      </w:r>
      <w:r w:rsidR="003D479A" w:rsidRPr="007740D6">
        <w:rPr>
          <w:sz w:val="19"/>
          <w:szCs w:val="19"/>
        </w:rPr>
        <w:t>27</w:t>
      </w:r>
      <w:r w:rsidR="005B2B2E" w:rsidRPr="007740D6">
        <w:rPr>
          <w:sz w:val="19"/>
          <w:szCs w:val="19"/>
        </w:rPr>
        <w:t>.</w:t>
      </w:r>
    </w:p>
    <w:p w14:paraId="1B81E242" w14:textId="77777777" w:rsidR="007740D6" w:rsidRPr="007740D6" w:rsidRDefault="007740D6" w:rsidP="007740D6"/>
    <w:p w14:paraId="31564445" w14:textId="14DE5B87" w:rsidR="00503A3A" w:rsidRPr="007740D6" w:rsidRDefault="00503A3A" w:rsidP="00354903">
      <w:pPr>
        <w:pStyle w:val="Ttulo3"/>
        <w:numPr>
          <w:ilvl w:val="0"/>
          <w:numId w:val="0"/>
        </w:numPr>
        <w:ind w:left="720"/>
        <w:rPr>
          <w:sz w:val="19"/>
          <w:szCs w:val="19"/>
        </w:rPr>
      </w:pPr>
      <w:bookmarkStart w:id="21" w:name="_Ref441155895"/>
      <w:r w:rsidRPr="007740D6">
        <w:rPr>
          <w:sz w:val="19"/>
          <w:szCs w:val="19"/>
        </w:rPr>
        <w:t xml:space="preserve"> A declaração de que conhece o local onde serão executados os serviços e suas circunvizinhanças será obrigatoriamente emitida pela empresa licitante (Modelo de Declaração – </w:t>
      </w:r>
      <w:r w:rsidRPr="007740D6">
        <w:rPr>
          <w:sz w:val="19"/>
          <w:szCs w:val="19"/>
        </w:rPr>
        <w:fldChar w:fldCharType="begin"/>
      </w:r>
      <w:r w:rsidRPr="007740D6">
        <w:rPr>
          <w:sz w:val="19"/>
          <w:szCs w:val="19"/>
        </w:rPr>
        <w:instrText xml:space="preserve"> REF _Ref450205804 \h  \* MERGEFORMAT </w:instrText>
      </w:r>
      <w:r w:rsidRPr="007740D6">
        <w:rPr>
          <w:sz w:val="19"/>
          <w:szCs w:val="19"/>
        </w:rPr>
      </w:r>
      <w:r w:rsidRPr="007740D6">
        <w:rPr>
          <w:sz w:val="19"/>
          <w:szCs w:val="19"/>
        </w:rPr>
        <w:fldChar w:fldCharType="separate"/>
      </w:r>
      <w:r w:rsidR="00715C02">
        <w:rPr>
          <w:b/>
          <w:bCs/>
          <w:sz w:val="19"/>
          <w:szCs w:val="19"/>
        </w:rPr>
        <w:t>Erro! Fonte de referência não encontrada.</w:t>
      </w:r>
      <w:r w:rsidRPr="007740D6">
        <w:rPr>
          <w:sz w:val="19"/>
          <w:szCs w:val="19"/>
        </w:rPr>
        <w:fldChar w:fldCharType="end"/>
      </w:r>
      <w:r w:rsidRPr="007740D6">
        <w:rPr>
          <w:sz w:val="19"/>
          <w:szCs w:val="19"/>
        </w:rPr>
        <w:t xml:space="preserve"> </w:t>
      </w:r>
      <w:proofErr w:type="gramStart"/>
      <w:r w:rsidRPr="007740D6">
        <w:rPr>
          <w:sz w:val="19"/>
          <w:szCs w:val="19"/>
        </w:rPr>
        <w:t>deste</w:t>
      </w:r>
      <w:proofErr w:type="gramEnd"/>
      <w:r w:rsidRPr="007740D6">
        <w:rPr>
          <w:sz w:val="19"/>
          <w:szCs w:val="19"/>
        </w:rPr>
        <w:t xml:space="preserve"> TR), através dos seus prepostos.</w:t>
      </w:r>
      <w:bookmarkEnd w:id="21"/>
    </w:p>
    <w:p w14:paraId="0082B494" w14:textId="77777777" w:rsidR="00503A3A" w:rsidRPr="00503A3A" w:rsidRDefault="00503A3A" w:rsidP="00503A3A"/>
    <w:p w14:paraId="63E16DC4" w14:textId="14D08495" w:rsidR="00E5560C" w:rsidRPr="00C753AE" w:rsidRDefault="00E5560C" w:rsidP="007A18DB">
      <w:pPr>
        <w:pStyle w:val="Ttulo1"/>
        <w:rPr>
          <w:sz w:val="19"/>
          <w:szCs w:val="19"/>
        </w:rPr>
      </w:pPr>
      <w:bookmarkStart w:id="22" w:name="_Toc185411506"/>
      <w:r w:rsidRPr="00C753AE">
        <w:rPr>
          <w:sz w:val="19"/>
          <w:szCs w:val="19"/>
        </w:rPr>
        <w:t xml:space="preserve">PROPOSTA </w:t>
      </w:r>
      <w:r w:rsidR="00503A3A">
        <w:rPr>
          <w:sz w:val="19"/>
          <w:szCs w:val="19"/>
        </w:rPr>
        <w:t>FINANCEIRA</w:t>
      </w:r>
      <w:bookmarkEnd w:id="22"/>
    </w:p>
    <w:p w14:paraId="5A3CEF56" w14:textId="77777777" w:rsidR="00E5560C" w:rsidRPr="00C753AE" w:rsidRDefault="00E5560C" w:rsidP="00E5560C">
      <w:pPr>
        <w:rPr>
          <w:sz w:val="19"/>
          <w:szCs w:val="19"/>
        </w:rPr>
      </w:pPr>
    </w:p>
    <w:p w14:paraId="59394E24" w14:textId="77777777" w:rsidR="003D479A" w:rsidRPr="00C753AE" w:rsidRDefault="003D479A">
      <w:pPr>
        <w:pStyle w:val="Ttulo2"/>
        <w:numPr>
          <w:ilvl w:val="1"/>
          <w:numId w:val="28"/>
        </w:numPr>
        <w:ind w:left="851" w:hanging="851"/>
        <w:rPr>
          <w:sz w:val="19"/>
          <w:szCs w:val="19"/>
        </w:rPr>
      </w:pPr>
      <w:r w:rsidRPr="00C753AE">
        <w:rPr>
          <w:sz w:val="19"/>
          <w:szCs w:val="19"/>
        </w:rPr>
        <w:t>A Proposta de Preço deverá ser firme e precisa, limitada rigorosamente ao objeto desta licitação, e não poderá conter condições ou alternativas ou quantitativos não previstos neste TR e seus anexos constitutivos.</w:t>
      </w:r>
    </w:p>
    <w:p w14:paraId="0677AC99" w14:textId="77777777" w:rsidR="003D479A" w:rsidRPr="00C753AE" w:rsidRDefault="003D479A" w:rsidP="003D479A">
      <w:pPr>
        <w:rPr>
          <w:sz w:val="19"/>
          <w:szCs w:val="19"/>
        </w:rPr>
      </w:pPr>
    </w:p>
    <w:p w14:paraId="3825242D" w14:textId="77777777" w:rsidR="003D479A" w:rsidRPr="00C753AE" w:rsidRDefault="003D479A" w:rsidP="003D479A">
      <w:pPr>
        <w:pStyle w:val="Ttulo2"/>
        <w:ind w:left="851" w:hanging="851"/>
        <w:rPr>
          <w:sz w:val="19"/>
          <w:szCs w:val="19"/>
        </w:rPr>
      </w:pPr>
      <w:r w:rsidRPr="00C753AE">
        <w:rPr>
          <w:sz w:val="19"/>
          <w:szCs w:val="19"/>
        </w:rPr>
        <w:t>A Proposta constitui-se dos seguintes documentos:</w:t>
      </w:r>
    </w:p>
    <w:p w14:paraId="36BEBC44" w14:textId="2FC452A3" w:rsidR="003D479A" w:rsidRPr="00FB103F" w:rsidRDefault="003D479A">
      <w:pPr>
        <w:pStyle w:val="PargrafodaLista"/>
        <w:numPr>
          <w:ilvl w:val="0"/>
          <w:numId w:val="7"/>
        </w:numPr>
        <w:suppressAutoHyphens/>
        <w:spacing w:before="120"/>
        <w:ind w:left="1276" w:hanging="425"/>
        <w:rPr>
          <w:noProof/>
          <w:sz w:val="19"/>
          <w:szCs w:val="19"/>
        </w:rPr>
      </w:pPr>
      <w:r w:rsidRPr="00FB103F">
        <w:rPr>
          <w:sz w:val="19"/>
          <w:szCs w:val="19"/>
        </w:rPr>
        <w:t xml:space="preserve">Planilha de Custos dos Serviços com todos os seus itens, devidamente preenchida, com clareza e sem rasuras, conforme modelo constante do </w:t>
      </w:r>
      <w:r w:rsidR="00FB103F" w:rsidRPr="00FB103F">
        <w:rPr>
          <w:sz w:val="19"/>
          <w:szCs w:val="19"/>
        </w:rPr>
        <w:t>I</w:t>
      </w:r>
      <w:r w:rsidR="00FB103F">
        <w:rPr>
          <w:sz w:val="19"/>
          <w:szCs w:val="19"/>
        </w:rPr>
        <w:t>V</w:t>
      </w:r>
      <w:r w:rsidRPr="00FB103F">
        <w:rPr>
          <w:sz w:val="19"/>
          <w:szCs w:val="19"/>
        </w:rPr>
        <w:t xml:space="preserve"> (Formulários PFP, PFP-1.1, PFP-1.2, PFP-2.1, PFP-2.2, PFP-2.3, PFP-3, CRO-1</w:t>
      </w:r>
      <w:r w:rsidR="00027F43">
        <w:rPr>
          <w:sz w:val="19"/>
          <w:szCs w:val="19"/>
        </w:rPr>
        <w:t>,</w:t>
      </w:r>
      <w:r w:rsidRPr="00FB103F">
        <w:rPr>
          <w:sz w:val="19"/>
          <w:szCs w:val="19"/>
        </w:rPr>
        <w:t xml:space="preserve"> CRO-2</w:t>
      </w:r>
      <w:r w:rsidR="00027F43">
        <w:rPr>
          <w:sz w:val="19"/>
          <w:szCs w:val="19"/>
        </w:rPr>
        <w:t xml:space="preserve"> E cro-3</w:t>
      </w:r>
      <w:r w:rsidRPr="00FB103F">
        <w:rPr>
          <w:sz w:val="19"/>
          <w:szCs w:val="19"/>
        </w:rPr>
        <w:t>), que é parte integrante deste TR, observando-se os preços máximos globais orçados pela Codevasf.</w:t>
      </w:r>
    </w:p>
    <w:p w14:paraId="4E494828" w14:textId="77777777" w:rsidR="003D479A" w:rsidRPr="00C753AE" w:rsidRDefault="003D479A" w:rsidP="003D479A">
      <w:pPr>
        <w:pStyle w:val="Numerada"/>
        <w:keepNext w:val="0"/>
        <w:tabs>
          <w:tab w:val="clear" w:pos="1474"/>
        </w:tabs>
        <w:spacing w:before="60"/>
        <w:ind w:firstLine="0"/>
        <w:rPr>
          <w:rFonts w:ascii="Arial" w:eastAsiaTheme="minorHAnsi" w:hAnsi="Arial" w:cs="Arial"/>
          <w:sz w:val="19"/>
          <w:szCs w:val="19"/>
          <w:lang w:eastAsia="en-US"/>
        </w:rPr>
      </w:pPr>
      <w:proofErr w:type="gramStart"/>
      <w:r w:rsidRPr="00C753AE">
        <w:rPr>
          <w:rFonts w:ascii="Arial" w:eastAsiaTheme="minorHAnsi" w:hAnsi="Arial" w:cs="Arial"/>
          <w:sz w:val="19"/>
          <w:szCs w:val="19"/>
          <w:lang w:eastAsia="en-US"/>
        </w:rPr>
        <w:t>a</w:t>
      </w:r>
      <w:proofErr w:type="gramEnd"/>
      <w:r w:rsidRPr="00C753AE">
        <w:rPr>
          <w:rFonts w:ascii="Arial" w:eastAsiaTheme="minorHAnsi" w:hAnsi="Arial" w:cs="Arial"/>
          <w:sz w:val="19"/>
          <w:szCs w:val="19"/>
          <w:lang w:eastAsia="en-US"/>
        </w:rPr>
        <w:t>1) As Planilhas Orçamentárias constantes do Anexo IV deste TR consistem nos seguintes formulários:</w:t>
      </w:r>
    </w:p>
    <w:p w14:paraId="6C61FCFF" w14:textId="77777777" w:rsidR="003D479A" w:rsidRPr="00C753AE"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PFP – Proposta Financeira do Projeto;</w:t>
      </w:r>
    </w:p>
    <w:p w14:paraId="0633B402" w14:textId="0BA47622" w:rsidR="003D479A"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 xml:space="preserve">PFP-1.1 – Serviços </w:t>
      </w:r>
      <w:r w:rsidR="00137CF8">
        <w:rPr>
          <w:rFonts w:ascii="Arial" w:eastAsiaTheme="minorHAnsi" w:hAnsi="Arial" w:cs="Arial"/>
          <w:sz w:val="19"/>
          <w:szCs w:val="19"/>
          <w:lang w:eastAsia="en-US"/>
        </w:rPr>
        <w:t>Topográficos</w:t>
      </w:r>
      <w:r w:rsidRPr="00C753AE">
        <w:rPr>
          <w:rFonts w:ascii="Arial" w:eastAsiaTheme="minorHAnsi" w:hAnsi="Arial" w:cs="Arial"/>
          <w:sz w:val="19"/>
          <w:szCs w:val="19"/>
          <w:lang w:eastAsia="en-US"/>
        </w:rPr>
        <w:t>;</w:t>
      </w:r>
    </w:p>
    <w:p w14:paraId="2FFB050F" w14:textId="7FE69BFD" w:rsidR="00137CF8" w:rsidRPr="00C753AE" w:rsidRDefault="00137CF8">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 xml:space="preserve">PFP-1.1 – Serviços </w:t>
      </w:r>
      <w:r w:rsidRPr="00137CF8">
        <w:rPr>
          <w:rFonts w:ascii="Arial" w:eastAsiaTheme="minorHAnsi" w:hAnsi="Arial" w:cs="Arial"/>
          <w:sz w:val="19"/>
          <w:szCs w:val="19"/>
          <w:lang w:eastAsia="en-US"/>
        </w:rPr>
        <w:t>Geológicos/Geotécnicos</w:t>
      </w:r>
      <w:r>
        <w:rPr>
          <w:rFonts w:ascii="Arial" w:eastAsiaTheme="minorHAnsi" w:hAnsi="Arial" w:cs="Arial"/>
          <w:sz w:val="19"/>
          <w:szCs w:val="19"/>
          <w:lang w:eastAsia="en-US"/>
        </w:rPr>
        <w:t>;</w:t>
      </w:r>
    </w:p>
    <w:p w14:paraId="32473C34" w14:textId="77777777" w:rsidR="003D479A" w:rsidRPr="00C753AE"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PFP-2.1 – Detalhamento dos encargos sociais: Ka;</w:t>
      </w:r>
    </w:p>
    <w:p w14:paraId="71DD638A" w14:textId="77777777" w:rsidR="003D479A" w:rsidRPr="00C753AE"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PFP-2.2 – Detalhamento dos encargos sociais: Kb;</w:t>
      </w:r>
    </w:p>
    <w:p w14:paraId="55409E5E" w14:textId="77777777" w:rsidR="003D479A" w:rsidRPr="00C753AE"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 xml:space="preserve">PFP-2.3 – Detalhamento dos encargos sociais: </w:t>
      </w:r>
      <w:proofErr w:type="spellStart"/>
      <w:r w:rsidRPr="00C753AE">
        <w:rPr>
          <w:rFonts w:ascii="Arial" w:eastAsiaTheme="minorHAnsi" w:hAnsi="Arial" w:cs="Arial"/>
          <w:sz w:val="19"/>
          <w:szCs w:val="19"/>
          <w:lang w:eastAsia="en-US"/>
        </w:rPr>
        <w:t>Kc</w:t>
      </w:r>
      <w:proofErr w:type="spellEnd"/>
      <w:r w:rsidRPr="00C753AE">
        <w:rPr>
          <w:rFonts w:ascii="Arial" w:eastAsiaTheme="minorHAnsi" w:hAnsi="Arial" w:cs="Arial"/>
          <w:sz w:val="19"/>
          <w:szCs w:val="19"/>
          <w:lang w:eastAsia="en-US"/>
        </w:rPr>
        <w:t>;</w:t>
      </w:r>
    </w:p>
    <w:p w14:paraId="7942234E" w14:textId="77777777" w:rsidR="003D479A" w:rsidRPr="00C753AE"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CRO-1 – Insumos por etapa/produto;</w:t>
      </w:r>
    </w:p>
    <w:p w14:paraId="79515733" w14:textId="1464388E" w:rsidR="003D479A" w:rsidRDefault="003D479A">
      <w:pPr>
        <w:pStyle w:val="Numerada"/>
        <w:keepNext w:val="0"/>
        <w:numPr>
          <w:ilvl w:val="0"/>
          <w:numId w:val="29"/>
        </w:numPr>
        <w:spacing w:before="60"/>
        <w:rPr>
          <w:rFonts w:ascii="Arial" w:eastAsiaTheme="minorHAnsi" w:hAnsi="Arial" w:cs="Arial"/>
          <w:sz w:val="19"/>
          <w:szCs w:val="19"/>
          <w:lang w:eastAsia="en-US"/>
        </w:rPr>
      </w:pPr>
      <w:r w:rsidRPr="00C753AE">
        <w:rPr>
          <w:rFonts w:ascii="Arial" w:eastAsiaTheme="minorHAnsi" w:hAnsi="Arial" w:cs="Arial"/>
          <w:sz w:val="19"/>
          <w:szCs w:val="19"/>
          <w:lang w:eastAsia="en-US"/>
        </w:rPr>
        <w:t>CRO-2 – Cronograma simplificado</w:t>
      </w:r>
      <w:r w:rsidR="00027F43">
        <w:rPr>
          <w:rFonts w:ascii="Arial" w:eastAsiaTheme="minorHAnsi" w:hAnsi="Arial" w:cs="Arial"/>
          <w:sz w:val="19"/>
          <w:szCs w:val="19"/>
          <w:lang w:eastAsia="en-US"/>
        </w:rPr>
        <w:t>;</w:t>
      </w:r>
    </w:p>
    <w:p w14:paraId="4D96D19C" w14:textId="4EFD8F6D" w:rsidR="00027F43" w:rsidRPr="00C753AE" w:rsidRDefault="00027F43">
      <w:pPr>
        <w:pStyle w:val="Numerada"/>
        <w:keepNext w:val="0"/>
        <w:numPr>
          <w:ilvl w:val="0"/>
          <w:numId w:val="29"/>
        </w:numPr>
        <w:spacing w:before="60"/>
        <w:rPr>
          <w:rFonts w:ascii="Arial" w:eastAsiaTheme="minorHAnsi" w:hAnsi="Arial" w:cs="Arial"/>
          <w:sz w:val="19"/>
          <w:szCs w:val="19"/>
          <w:lang w:eastAsia="en-US"/>
        </w:rPr>
      </w:pPr>
      <w:r w:rsidRPr="00027F43">
        <w:rPr>
          <w:rFonts w:ascii="Arial" w:eastAsiaTheme="minorHAnsi" w:hAnsi="Arial" w:cs="Arial"/>
          <w:sz w:val="19"/>
          <w:szCs w:val="19"/>
          <w:lang w:eastAsia="en-US"/>
        </w:rPr>
        <w:lastRenderedPageBreak/>
        <w:t>CRO</w:t>
      </w:r>
      <w:r>
        <w:rPr>
          <w:rFonts w:ascii="Arial" w:eastAsiaTheme="minorHAnsi" w:hAnsi="Arial" w:cs="Arial"/>
          <w:sz w:val="19"/>
          <w:szCs w:val="19"/>
          <w:lang w:eastAsia="en-US"/>
        </w:rPr>
        <w:t xml:space="preserve"> - </w:t>
      </w:r>
      <w:r w:rsidRPr="00027F43">
        <w:rPr>
          <w:rFonts w:ascii="Arial" w:eastAsiaTheme="minorHAnsi" w:hAnsi="Arial" w:cs="Arial"/>
          <w:sz w:val="19"/>
          <w:szCs w:val="19"/>
          <w:lang w:eastAsia="en-US"/>
        </w:rPr>
        <w:t>3</w:t>
      </w:r>
      <w:r>
        <w:rPr>
          <w:rFonts w:ascii="Arial" w:eastAsiaTheme="minorHAnsi" w:hAnsi="Arial" w:cs="Arial"/>
          <w:sz w:val="19"/>
          <w:szCs w:val="19"/>
          <w:lang w:eastAsia="en-US"/>
        </w:rPr>
        <w:t xml:space="preserve"> – </w:t>
      </w:r>
      <w:proofErr w:type="spellStart"/>
      <w:r w:rsidRPr="00027F43">
        <w:rPr>
          <w:rFonts w:ascii="Arial" w:eastAsiaTheme="minorHAnsi" w:hAnsi="Arial" w:cs="Arial"/>
          <w:sz w:val="19"/>
          <w:szCs w:val="19"/>
          <w:lang w:eastAsia="en-US"/>
        </w:rPr>
        <w:t>Cron</w:t>
      </w:r>
      <w:proofErr w:type="spellEnd"/>
      <w:r>
        <w:rPr>
          <w:rFonts w:ascii="Arial" w:eastAsiaTheme="minorHAnsi" w:hAnsi="Arial" w:cs="Arial"/>
          <w:sz w:val="19"/>
          <w:szCs w:val="19"/>
          <w:lang w:eastAsia="en-US"/>
        </w:rPr>
        <w:t xml:space="preserve"> </w:t>
      </w:r>
      <w:r w:rsidRPr="00027F43">
        <w:rPr>
          <w:rFonts w:ascii="Arial" w:eastAsiaTheme="minorHAnsi" w:hAnsi="Arial" w:cs="Arial"/>
          <w:sz w:val="19"/>
          <w:szCs w:val="19"/>
          <w:lang w:eastAsia="en-US"/>
        </w:rPr>
        <w:t>Físico Financeiro</w:t>
      </w:r>
      <w:r>
        <w:rPr>
          <w:rFonts w:ascii="Arial" w:eastAsiaTheme="minorHAnsi" w:hAnsi="Arial" w:cs="Arial"/>
          <w:sz w:val="19"/>
          <w:szCs w:val="19"/>
          <w:lang w:eastAsia="en-US"/>
        </w:rPr>
        <w:t>.</w:t>
      </w:r>
    </w:p>
    <w:p w14:paraId="408B4713" w14:textId="77777777" w:rsidR="003D479A" w:rsidRPr="00C753AE" w:rsidRDefault="003D479A" w:rsidP="003D479A">
      <w:pPr>
        <w:pStyle w:val="Numerada"/>
        <w:keepNext w:val="0"/>
        <w:tabs>
          <w:tab w:val="clear" w:pos="1474"/>
        </w:tabs>
        <w:spacing w:before="60"/>
        <w:ind w:firstLine="0"/>
        <w:rPr>
          <w:rFonts w:ascii="Arial" w:eastAsiaTheme="minorHAnsi" w:hAnsi="Arial" w:cs="Arial"/>
          <w:sz w:val="19"/>
          <w:szCs w:val="19"/>
          <w:lang w:eastAsia="en-US"/>
        </w:rPr>
      </w:pPr>
      <w:proofErr w:type="gramStart"/>
      <w:r w:rsidRPr="00C753AE">
        <w:rPr>
          <w:rFonts w:ascii="Arial" w:eastAsiaTheme="minorHAnsi" w:hAnsi="Arial" w:cs="Arial"/>
          <w:sz w:val="19"/>
          <w:szCs w:val="19"/>
          <w:lang w:eastAsia="en-US"/>
        </w:rPr>
        <w:t>a</w:t>
      </w:r>
      <w:proofErr w:type="gramEnd"/>
      <w:r w:rsidRPr="00C753AE">
        <w:rPr>
          <w:rFonts w:ascii="Arial" w:eastAsiaTheme="minorHAnsi" w:hAnsi="Arial" w:cs="Arial"/>
          <w:sz w:val="19"/>
          <w:szCs w:val="19"/>
          <w:lang w:eastAsia="en-US"/>
        </w:rPr>
        <w:t>2) Junto com a proposta, as Planilhas de Custos dos Serviços deverão ser apresentadas em meio eletrônico (Microsoft Excel ou software livre em CD-ROM), sem proteção do arquivo, objetivando facilitar a conferência das mesmas;</w:t>
      </w:r>
    </w:p>
    <w:p w14:paraId="3A326E02" w14:textId="77777777" w:rsidR="003D479A" w:rsidRPr="00C753AE" w:rsidRDefault="003D479A" w:rsidP="003D479A">
      <w:pPr>
        <w:pStyle w:val="Numerada"/>
        <w:keepNext w:val="0"/>
        <w:tabs>
          <w:tab w:val="clear" w:pos="1474"/>
        </w:tabs>
        <w:spacing w:before="60"/>
        <w:ind w:firstLine="0"/>
        <w:rPr>
          <w:rFonts w:ascii="Arial" w:eastAsiaTheme="minorHAnsi" w:hAnsi="Arial" w:cs="Arial"/>
          <w:sz w:val="19"/>
          <w:szCs w:val="19"/>
          <w:lang w:eastAsia="en-US"/>
        </w:rPr>
      </w:pPr>
      <w:proofErr w:type="gramStart"/>
      <w:r w:rsidRPr="00C753AE">
        <w:rPr>
          <w:rFonts w:ascii="Arial" w:eastAsiaTheme="minorHAnsi" w:hAnsi="Arial" w:cs="Arial"/>
          <w:sz w:val="19"/>
          <w:szCs w:val="19"/>
          <w:lang w:eastAsia="en-US"/>
        </w:rPr>
        <w:t>a</w:t>
      </w:r>
      <w:proofErr w:type="gramEnd"/>
      <w:r w:rsidRPr="00C753AE">
        <w:rPr>
          <w:rFonts w:ascii="Arial" w:eastAsiaTheme="minorHAnsi" w:hAnsi="Arial" w:cs="Arial"/>
          <w:sz w:val="19"/>
          <w:szCs w:val="19"/>
          <w:lang w:eastAsia="en-US"/>
        </w:rPr>
        <w:t xml:space="preserve">3) </w:t>
      </w:r>
      <w:r w:rsidRPr="00C753AE">
        <w:rPr>
          <w:rFonts w:ascii="Arial" w:hAnsi="Arial" w:cs="Arial"/>
          <w:sz w:val="19"/>
          <w:szCs w:val="19"/>
        </w:rPr>
        <w:t>Os salários dos profissionais referidos nestes Termos de Referência não poderão ser inferiores ao piso estabelecido pela Lei nº 4.950A/66 (caso dos engenheiros) ou aos pisos fixados pelos Conselhos Regionais de cada categoria profissional e em convenções, acordos ou dissídios coletivos de trabalho, onde houver. Nas localidades não abrangidas por esses instrumentos, os salários deverão ser compatíveis com os praticados no mercado e experiência exigida neste Termo de Referência</w:t>
      </w:r>
      <w:r w:rsidRPr="00C753AE">
        <w:rPr>
          <w:rFonts w:ascii="Arial" w:eastAsiaTheme="minorHAnsi" w:hAnsi="Arial" w:cs="Arial"/>
          <w:sz w:val="19"/>
          <w:szCs w:val="19"/>
          <w:lang w:eastAsia="en-US"/>
        </w:rPr>
        <w:t>.</w:t>
      </w:r>
    </w:p>
    <w:p w14:paraId="3BB30EDB" w14:textId="77777777" w:rsidR="003D479A" w:rsidRPr="00C753AE" w:rsidRDefault="003D479A" w:rsidP="003D479A">
      <w:pPr>
        <w:suppressAutoHyphens/>
        <w:spacing w:before="120"/>
        <w:rPr>
          <w:color w:val="0070C0"/>
          <w:sz w:val="19"/>
          <w:szCs w:val="19"/>
        </w:rPr>
      </w:pPr>
    </w:p>
    <w:p w14:paraId="7E75FDC0" w14:textId="77777777" w:rsidR="00027F43" w:rsidRPr="00027F43" w:rsidRDefault="00027F43" w:rsidP="00027F43">
      <w:pPr>
        <w:pStyle w:val="Ttulo2"/>
        <w:ind w:left="0" w:firstLine="0"/>
        <w:rPr>
          <w:sz w:val="19"/>
          <w:szCs w:val="19"/>
        </w:rPr>
      </w:pPr>
      <w:r w:rsidRPr="00027F43">
        <w:rPr>
          <w:sz w:val="19"/>
          <w:szCs w:val="19"/>
        </w:rPr>
        <w:t>A Proposta deverá ser datada e assinada pelo representante legal do licitante, com o valor global evidenciado em separado na 1ª folha da proposta, em algarismo e por extenso, baseado nos quantitativos dos serviços descritos na Planilha de Custos da Codevasf,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p>
    <w:p w14:paraId="0F94BCBE" w14:textId="77777777" w:rsidR="00027F43" w:rsidRPr="00027F43" w:rsidRDefault="00027F43" w:rsidP="00027F43">
      <w:pPr>
        <w:rPr>
          <w:sz w:val="19"/>
          <w:szCs w:val="19"/>
        </w:rPr>
      </w:pPr>
    </w:p>
    <w:p w14:paraId="58198097" w14:textId="77777777" w:rsidR="00027F43" w:rsidRPr="00027F43" w:rsidRDefault="00027F43" w:rsidP="00027F43">
      <w:pPr>
        <w:pStyle w:val="Ttulo2"/>
        <w:ind w:left="0" w:firstLine="0"/>
        <w:rPr>
          <w:sz w:val="19"/>
          <w:szCs w:val="19"/>
        </w:rPr>
      </w:pPr>
      <w:r w:rsidRPr="00027F43">
        <w:rPr>
          <w:sz w:val="19"/>
          <w:szCs w:val="19"/>
        </w:rPr>
        <w:t>Não poderão ser considerados no Detalhamento das Despesas Fiscais os tributos: Imposto de Renda Pessoa Jurídica (IRPJ) e Contribuição Social sobre o Lucro Líquido (CSLL), conforme recomendação do Tribunal de Contas da União, bem como a CPMF extinta a partir de 2008. O percentual do ISS deverá ser do município sede da empresa e deverá na proposta indicar o percentual e anexar cópia da Lei Orgânica municipal para verificação da comissão de julgamento.</w:t>
      </w:r>
    </w:p>
    <w:p w14:paraId="65670A34" w14:textId="77777777" w:rsidR="00027F43" w:rsidRPr="00027F43" w:rsidRDefault="00027F43" w:rsidP="00027F43">
      <w:pPr>
        <w:rPr>
          <w:sz w:val="19"/>
          <w:szCs w:val="19"/>
        </w:rPr>
      </w:pPr>
    </w:p>
    <w:p w14:paraId="3CFF5591" w14:textId="77777777" w:rsidR="00027F43" w:rsidRPr="00027F43" w:rsidRDefault="00027F43" w:rsidP="00027F43">
      <w:pPr>
        <w:pStyle w:val="Ttulo2"/>
        <w:ind w:left="0" w:firstLine="0"/>
        <w:rPr>
          <w:sz w:val="19"/>
          <w:szCs w:val="19"/>
        </w:rPr>
      </w:pPr>
      <w:r w:rsidRPr="00027F43">
        <w:rPr>
          <w:sz w:val="19"/>
          <w:szCs w:val="19"/>
        </w:rPr>
        <w:t>Os custos máximos da mobilização e desmobilização de pessoal, máquinas e equipamentos e da instalação do canteiro de apoio das obras e serviços de engenharia, bem como da construção de instalações permanentes e/ou provisórias,</w:t>
      </w:r>
      <w:r w:rsidRPr="00027F43">
        <w:rPr>
          <w:color w:val="FF0000"/>
          <w:sz w:val="19"/>
          <w:szCs w:val="19"/>
        </w:rPr>
        <w:t xml:space="preserve"> </w:t>
      </w:r>
      <w:r w:rsidRPr="00027F43">
        <w:rPr>
          <w:sz w:val="19"/>
          <w:szCs w:val="19"/>
        </w:rPr>
        <w:t>serão aqueles constantes da Planilha de Custos do Valor do Orçamento de Referência, e que integram o presente edital.</w:t>
      </w:r>
    </w:p>
    <w:p w14:paraId="7D6F1686" w14:textId="77777777" w:rsidR="003D479A" w:rsidRDefault="003D479A" w:rsidP="003D479A">
      <w:pPr>
        <w:rPr>
          <w:sz w:val="19"/>
          <w:szCs w:val="19"/>
        </w:rPr>
      </w:pPr>
    </w:p>
    <w:p w14:paraId="3314CBF4" w14:textId="77777777" w:rsidR="00027F43" w:rsidRPr="00C753AE" w:rsidRDefault="00027F43" w:rsidP="003D479A">
      <w:pPr>
        <w:rPr>
          <w:sz w:val="19"/>
          <w:szCs w:val="19"/>
        </w:rPr>
      </w:pPr>
    </w:p>
    <w:p w14:paraId="70FBE5D3" w14:textId="77777777" w:rsidR="005B2B2E" w:rsidRPr="00C753AE" w:rsidRDefault="005B2B2E" w:rsidP="007A18DB">
      <w:pPr>
        <w:pStyle w:val="Ttulo1"/>
        <w:rPr>
          <w:sz w:val="19"/>
          <w:szCs w:val="19"/>
        </w:rPr>
      </w:pPr>
      <w:bookmarkStart w:id="23" w:name="_Toc185411507"/>
      <w:r w:rsidRPr="00C753AE">
        <w:rPr>
          <w:sz w:val="19"/>
          <w:szCs w:val="19"/>
        </w:rPr>
        <w:t>DOCUMENTAÇÃO DE HABILITAÇÃO</w:t>
      </w:r>
      <w:bookmarkEnd w:id="23"/>
    </w:p>
    <w:p w14:paraId="0AACB99B" w14:textId="77777777" w:rsidR="00061FAB" w:rsidRPr="00C753AE" w:rsidRDefault="00061FAB" w:rsidP="005B2B2E">
      <w:pPr>
        <w:rPr>
          <w:sz w:val="19"/>
          <w:szCs w:val="19"/>
        </w:rPr>
      </w:pPr>
    </w:p>
    <w:p w14:paraId="1F591CCB" w14:textId="77777777" w:rsidR="005B2B2E" w:rsidRPr="00C753AE" w:rsidRDefault="005B2B2E" w:rsidP="009B522D">
      <w:pPr>
        <w:pStyle w:val="Ttulo2"/>
        <w:ind w:left="0" w:firstLine="0"/>
        <w:rPr>
          <w:b/>
          <w:sz w:val="19"/>
          <w:szCs w:val="19"/>
        </w:rPr>
      </w:pPr>
      <w:r w:rsidRPr="00C753AE">
        <w:rPr>
          <w:b/>
          <w:sz w:val="19"/>
          <w:szCs w:val="19"/>
        </w:rPr>
        <w:t>QUALIFICAÇÃO TÉCNICA</w:t>
      </w:r>
    </w:p>
    <w:p w14:paraId="38B2550A" w14:textId="77777777" w:rsidR="005B2B2E" w:rsidRPr="00C753AE" w:rsidRDefault="005B2B2E" w:rsidP="005B2B2E">
      <w:pPr>
        <w:rPr>
          <w:sz w:val="19"/>
          <w:szCs w:val="19"/>
        </w:rPr>
      </w:pPr>
    </w:p>
    <w:p w14:paraId="2C752A70" w14:textId="77777777" w:rsidR="008D4020" w:rsidRPr="00C753AE" w:rsidRDefault="007548ED" w:rsidP="00B9402B">
      <w:pPr>
        <w:pStyle w:val="Ttulo3"/>
        <w:rPr>
          <w:sz w:val="19"/>
          <w:szCs w:val="19"/>
        </w:rPr>
      </w:pPr>
      <w:r w:rsidRPr="00C753AE">
        <w:rPr>
          <w:sz w:val="19"/>
          <w:szCs w:val="19"/>
        </w:rPr>
        <w:t>O</w:t>
      </w:r>
      <w:r w:rsidR="008D4020" w:rsidRPr="00C753AE">
        <w:rPr>
          <w:sz w:val="19"/>
          <w:szCs w:val="19"/>
        </w:rPr>
        <w:t xml:space="preserve"> Licitante deverá apresentar os seguintes documentos:</w:t>
      </w:r>
    </w:p>
    <w:p w14:paraId="25E9E14E" w14:textId="77777777" w:rsidR="005B2B2E" w:rsidRPr="00C753AE" w:rsidRDefault="005B2B2E" w:rsidP="005B2B2E">
      <w:pPr>
        <w:rPr>
          <w:sz w:val="19"/>
          <w:szCs w:val="19"/>
        </w:rPr>
      </w:pPr>
    </w:p>
    <w:p w14:paraId="0CBA5BCF" w14:textId="77777777" w:rsidR="002F579F" w:rsidRPr="00C753AE" w:rsidRDefault="002F579F">
      <w:pPr>
        <w:pStyle w:val="PargrafodaLista"/>
        <w:numPr>
          <w:ilvl w:val="0"/>
          <w:numId w:val="2"/>
        </w:numPr>
        <w:spacing w:after="120"/>
        <w:ind w:left="1418" w:hanging="567"/>
        <w:contextualSpacing w:val="0"/>
        <w:rPr>
          <w:sz w:val="19"/>
          <w:szCs w:val="19"/>
        </w:rPr>
      </w:pPr>
      <w:r w:rsidRPr="00C753AE">
        <w:rPr>
          <w:sz w:val="19"/>
          <w:szCs w:val="19"/>
        </w:rPr>
        <w:t>Registro ou inscrição da empresa no Conselho Regional de Engenharia e Agronomia (CREA) ou no Conselho de Arquitetura e Urbanismo (CAU), através de certidão, demonstrando o ramo de atividade pertinente e compatível com o objeto deste Termo de Referência;</w:t>
      </w:r>
    </w:p>
    <w:p w14:paraId="6460C786" w14:textId="77777777" w:rsidR="002F579F" w:rsidRPr="00C753AE" w:rsidRDefault="002F579F">
      <w:pPr>
        <w:pStyle w:val="PargrafodaLista"/>
        <w:numPr>
          <w:ilvl w:val="0"/>
          <w:numId w:val="2"/>
        </w:numPr>
        <w:spacing w:after="120"/>
        <w:ind w:left="1418" w:hanging="567"/>
        <w:contextualSpacing w:val="0"/>
        <w:rPr>
          <w:sz w:val="19"/>
          <w:szCs w:val="19"/>
        </w:rPr>
      </w:pPr>
      <w:r w:rsidRPr="00C753AE">
        <w:rPr>
          <w:sz w:val="19"/>
          <w:szCs w:val="19"/>
        </w:rPr>
        <w:t>DECLARAÇÃO DE CONHECIMENTO DO LOCAL DE EXECUÇÃO DOS SERVIÇOS (conforme subitem 7 e Anexo II) informando que tem conhecimento do local onde serão executados os serviços, emitido pelo próprio licitante, assinada pelo(s) o(s) Responsável(</w:t>
      </w:r>
      <w:proofErr w:type="spellStart"/>
      <w:r w:rsidRPr="00C753AE">
        <w:rPr>
          <w:sz w:val="19"/>
          <w:szCs w:val="19"/>
        </w:rPr>
        <w:t>is</w:t>
      </w:r>
      <w:proofErr w:type="spellEnd"/>
      <w:r w:rsidRPr="00C753AE">
        <w:rPr>
          <w:sz w:val="19"/>
          <w:szCs w:val="19"/>
        </w:rPr>
        <w:t>) Técnico(s) ou Representante Legal.</w:t>
      </w:r>
    </w:p>
    <w:p w14:paraId="17F7BD56" w14:textId="4F8DDF6F" w:rsidR="007229F2" w:rsidRPr="00457286" w:rsidRDefault="007757C0">
      <w:pPr>
        <w:pStyle w:val="PargrafodaLista"/>
        <w:numPr>
          <w:ilvl w:val="0"/>
          <w:numId w:val="2"/>
        </w:numPr>
        <w:spacing w:after="120"/>
        <w:ind w:left="1418" w:hanging="567"/>
        <w:contextualSpacing w:val="0"/>
        <w:rPr>
          <w:sz w:val="19"/>
          <w:szCs w:val="19"/>
        </w:rPr>
      </w:pPr>
      <w:bookmarkStart w:id="24" w:name="_Ref98324330"/>
      <w:r w:rsidRPr="00990FD6">
        <w:rPr>
          <w:b/>
          <w:szCs w:val="20"/>
        </w:rPr>
        <w:t>Capacidade Técnico Operacional</w:t>
      </w:r>
      <w:r>
        <w:rPr>
          <w:sz w:val="19"/>
          <w:szCs w:val="19"/>
        </w:rPr>
        <w:t xml:space="preserve">: </w:t>
      </w:r>
      <w:r w:rsidR="002F579F" w:rsidRPr="00457286">
        <w:rPr>
          <w:sz w:val="19"/>
          <w:szCs w:val="19"/>
        </w:rPr>
        <w:t>Certidão(ões) ou Atestado(s) de capacidade técnica, em nome da empresa, expedido por pessoa jurídica de direito público ou privado, acompanhado(s) da(s) respectiva(s) Certidão(ões) de Acervo Técnico – CAT – do(s) profissional(</w:t>
      </w:r>
      <w:proofErr w:type="spellStart"/>
      <w:r w:rsidR="002F579F" w:rsidRPr="00457286">
        <w:rPr>
          <w:sz w:val="19"/>
          <w:szCs w:val="19"/>
        </w:rPr>
        <w:t>is</w:t>
      </w:r>
      <w:proofErr w:type="spellEnd"/>
      <w:r w:rsidR="002F579F" w:rsidRPr="00457286">
        <w:rPr>
          <w:sz w:val="19"/>
          <w:szCs w:val="19"/>
        </w:rPr>
        <w:t>) responsável(</w:t>
      </w:r>
      <w:proofErr w:type="spellStart"/>
      <w:r w:rsidR="002F579F" w:rsidRPr="00457286">
        <w:rPr>
          <w:sz w:val="19"/>
          <w:szCs w:val="19"/>
        </w:rPr>
        <w:t>is</w:t>
      </w:r>
      <w:proofErr w:type="spellEnd"/>
      <w:r w:rsidR="002F579F" w:rsidRPr="00457286">
        <w:rPr>
          <w:sz w:val="19"/>
          <w:szCs w:val="19"/>
        </w:rPr>
        <w:t>) à época, devidamente registrado no CREA/CAU da região onde os serviços foram executados, que comprove que a licitante tenha executado serviços compatível com o objeto deste TR ou serviços similares, conforme descrito abaixo:</w:t>
      </w:r>
      <w:bookmarkEnd w:id="24"/>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F95368" w:rsidRPr="00C753AE" w14:paraId="3EDAB290" w14:textId="77777777" w:rsidTr="007876AB">
        <w:trPr>
          <w:trHeight w:val="113"/>
          <w:jc w:val="center"/>
        </w:trPr>
        <w:tc>
          <w:tcPr>
            <w:tcW w:w="754" w:type="dxa"/>
            <w:tcBorders>
              <w:top w:val="single" w:sz="4" w:space="0" w:color="auto"/>
            </w:tcBorders>
            <w:shd w:val="clear" w:color="000000" w:fill="D8D8D8"/>
            <w:noWrap/>
            <w:vAlign w:val="center"/>
            <w:hideMark/>
          </w:tcPr>
          <w:p w14:paraId="6FF03B62" w14:textId="77777777" w:rsidR="005B2B2E" w:rsidRPr="00C753AE" w:rsidRDefault="005B2B2E" w:rsidP="005B2B2E">
            <w:pPr>
              <w:jc w:val="center"/>
              <w:rPr>
                <w:b/>
                <w:bCs/>
                <w:sz w:val="19"/>
                <w:szCs w:val="19"/>
                <w:lang w:eastAsia="pt-BR"/>
              </w:rPr>
            </w:pPr>
            <w:r w:rsidRPr="00C753AE">
              <w:rPr>
                <w:b/>
                <w:bCs/>
                <w:sz w:val="19"/>
                <w:szCs w:val="19"/>
                <w:lang w:eastAsia="pt-BR"/>
              </w:rPr>
              <w:t>ITEM</w:t>
            </w:r>
          </w:p>
        </w:tc>
        <w:tc>
          <w:tcPr>
            <w:tcW w:w="5898" w:type="dxa"/>
            <w:tcBorders>
              <w:top w:val="single" w:sz="4" w:space="0" w:color="auto"/>
            </w:tcBorders>
            <w:shd w:val="clear" w:color="000000" w:fill="D8D8D8"/>
            <w:vAlign w:val="center"/>
            <w:hideMark/>
          </w:tcPr>
          <w:p w14:paraId="6E231ECD" w14:textId="3CC5B854" w:rsidR="005B2B2E" w:rsidRPr="00C753AE" w:rsidRDefault="005B2B2E" w:rsidP="005B2B2E">
            <w:pPr>
              <w:jc w:val="center"/>
              <w:rPr>
                <w:b/>
                <w:bCs/>
                <w:sz w:val="19"/>
                <w:szCs w:val="19"/>
                <w:lang w:eastAsia="pt-BR"/>
              </w:rPr>
            </w:pPr>
            <w:r w:rsidRPr="00C753AE">
              <w:rPr>
                <w:b/>
                <w:bCs/>
                <w:sz w:val="19"/>
                <w:szCs w:val="19"/>
                <w:lang w:eastAsia="pt-BR"/>
              </w:rPr>
              <w:t>SERVIÇO</w:t>
            </w:r>
            <w:r w:rsidR="009E7770" w:rsidRPr="00C753AE">
              <w:rPr>
                <w:b/>
                <w:bCs/>
                <w:sz w:val="19"/>
                <w:szCs w:val="19"/>
                <w:lang w:eastAsia="pt-BR"/>
              </w:rPr>
              <w:t xml:space="preserve"> </w:t>
            </w:r>
          </w:p>
        </w:tc>
        <w:tc>
          <w:tcPr>
            <w:tcW w:w="1853" w:type="dxa"/>
            <w:tcBorders>
              <w:top w:val="single" w:sz="4" w:space="0" w:color="auto"/>
            </w:tcBorders>
            <w:shd w:val="clear" w:color="000000" w:fill="D8D8D8"/>
            <w:noWrap/>
            <w:vAlign w:val="center"/>
            <w:hideMark/>
          </w:tcPr>
          <w:p w14:paraId="54619695" w14:textId="77777777" w:rsidR="005B2B2E" w:rsidRPr="00C753AE" w:rsidRDefault="005B2B2E" w:rsidP="005B2B2E">
            <w:pPr>
              <w:jc w:val="center"/>
              <w:rPr>
                <w:b/>
                <w:bCs/>
                <w:sz w:val="19"/>
                <w:szCs w:val="19"/>
                <w:lang w:eastAsia="pt-BR"/>
              </w:rPr>
            </w:pPr>
            <w:r w:rsidRPr="00C753AE">
              <w:rPr>
                <w:b/>
                <w:bCs/>
                <w:sz w:val="19"/>
                <w:szCs w:val="19"/>
                <w:lang w:eastAsia="pt-BR"/>
              </w:rPr>
              <w:t>QUANTIDADE</w:t>
            </w:r>
          </w:p>
        </w:tc>
      </w:tr>
      <w:tr w:rsidR="007740D6" w:rsidRPr="00C753AE" w14:paraId="6E5584A3" w14:textId="77777777" w:rsidTr="007876AB">
        <w:trPr>
          <w:trHeight w:val="113"/>
          <w:jc w:val="center"/>
        </w:trPr>
        <w:tc>
          <w:tcPr>
            <w:tcW w:w="754" w:type="dxa"/>
            <w:noWrap/>
            <w:vAlign w:val="center"/>
            <w:hideMark/>
          </w:tcPr>
          <w:p w14:paraId="67010F62" w14:textId="7B512892" w:rsidR="007740D6" w:rsidRPr="00C753AE" w:rsidRDefault="007740D6" w:rsidP="007740D6">
            <w:pPr>
              <w:jc w:val="center"/>
              <w:rPr>
                <w:sz w:val="19"/>
                <w:szCs w:val="19"/>
                <w:lang w:eastAsia="pt-BR"/>
              </w:rPr>
            </w:pPr>
            <w:r w:rsidRPr="00303A83">
              <w:rPr>
                <w:sz w:val="19"/>
                <w:szCs w:val="19"/>
                <w:lang w:eastAsia="pt-BR"/>
              </w:rPr>
              <w:t>1.0</w:t>
            </w:r>
          </w:p>
        </w:tc>
        <w:tc>
          <w:tcPr>
            <w:tcW w:w="5898" w:type="dxa"/>
            <w:vAlign w:val="center"/>
            <w:hideMark/>
          </w:tcPr>
          <w:p w14:paraId="738E559B" w14:textId="77777777" w:rsidR="007740D6" w:rsidRPr="00303A83" w:rsidRDefault="007740D6" w:rsidP="007740D6">
            <w:pPr>
              <w:rPr>
                <w:sz w:val="19"/>
                <w:szCs w:val="19"/>
              </w:rPr>
            </w:pPr>
          </w:p>
          <w:p w14:paraId="36772328" w14:textId="77777777" w:rsidR="007740D6" w:rsidRPr="00303A83" w:rsidRDefault="007740D6" w:rsidP="007740D6">
            <w:pPr>
              <w:rPr>
                <w:sz w:val="19"/>
                <w:szCs w:val="19"/>
              </w:rPr>
            </w:pPr>
            <w:r w:rsidRPr="00303A83">
              <w:rPr>
                <w:sz w:val="19"/>
                <w:szCs w:val="19"/>
              </w:rPr>
              <w:t>Elaboração de projeto de engenharia para recuperação (contenção e/ou estabilização) de taludes e/ou encostas</w:t>
            </w:r>
          </w:p>
          <w:p w14:paraId="138C7526" w14:textId="77777777" w:rsidR="007740D6" w:rsidRPr="00303A83" w:rsidRDefault="007740D6" w:rsidP="007740D6">
            <w:pPr>
              <w:rPr>
                <w:sz w:val="19"/>
                <w:szCs w:val="19"/>
              </w:rPr>
            </w:pPr>
          </w:p>
          <w:p w14:paraId="2EB810F9" w14:textId="574A60D1" w:rsidR="007740D6" w:rsidRPr="00C753AE" w:rsidRDefault="007740D6" w:rsidP="007740D6">
            <w:pPr>
              <w:rPr>
                <w:sz w:val="19"/>
                <w:szCs w:val="19"/>
              </w:rPr>
            </w:pPr>
          </w:p>
        </w:tc>
        <w:tc>
          <w:tcPr>
            <w:tcW w:w="1853" w:type="dxa"/>
            <w:noWrap/>
            <w:vAlign w:val="center"/>
            <w:hideMark/>
          </w:tcPr>
          <w:p w14:paraId="666FE949" w14:textId="111EFB62" w:rsidR="007740D6" w:rsidRPr="00C753AE" w:rsidRDefault="000B327A" w:rsidP="007740D6">
            <w:pPr>
              <w:jc w:val="center"/>
              <w:rPr>
                <w:sz w:val="19"/>
                <w:szCs w:val="19"/>
              </w:rPr>
            </w:pPr>
            <w:r>
              <w:rPr>
                <w:sz w:val="19"/>
                <w:szCs w:val="19"/>
              </w:rPr>
              <w:t xml:space="preserve">02 </w:t>
            </w:r>
            <w:r w:rsidRPr="00303A83">
              <w:rPr>
                <w:sz w:val="19"/>
                <w:szCs w:val="19"/>
              </w:rPr>
              <w:t>unidades</w:t>
            </w:r>
          </w:p>
        </w:tc>
      </w:tr>
      <w:tr w:rsidR="007740D6" w:rsidRPr="00C753AE" w14:paraId="42576A74" w14:textId="77777777" w:rsidTr="007876AB">
        <w:trPr>
          <w:trHeight w:val="113"/>
          <w:jc w:val="center"/>
        </w:trPr>
        <w:tc>
          <w:tcPr>
            <w:tcW w:w="754" w:type="dxa"/>
            <w:noWrap/>
            <w:vAlign w:val="center"/>
          </w:tcPr>
          <w:p w14:paraId="29124BB0" w14:textId="173E211C" w:rsidR="007740D6" w:rsidRPr="00C753AE" w:rsidRDefault="007740D6" w:rsidP="007740D6">
            <w:pPr>
              <w:jc w:val="center"/>
              <w:rPr>
                <w:sz w:val="19"/>
                <w:szCs w:val="19"/>
                <w:lang w:eastAsia="pt-BR"/>
              </w:rPr>
            </w:pPr>
            <w:r w:rsidRPr="00303A83">
              <w:rPr>
                <w:sz w:val="19"/>
                <w:szCs w:val="19"/>
                <w:lang w:eastAsia="pt-BR"/>
              </w:rPr>
              <w:t>2.0</w:t>
            </w:r>
          </w:p>
        </w:tc>
        <w:tc>
          <w:tcPr>
            <w:tcW w:w="5898" w:type="dxa"/>
            <w:vAlign w:val="center"/>
          </w:tcPr>
          <w:p w14:paraId="4588FAB3" w14:textId="77777777" w:rsidR="007740D6" w:rsidRPr="00303A83" w:rsidRDefault="007740D6" w:rsidP="007740D6">
            <w:pPr>
              <w:rPr>
                <w:sz w:val="19"/>
                <w:szCs w:val="19"/>
              </w:rPr>
            </w:pPr>
          </w:p>
          <w:p w14:paraId="33068277" w14:textId="77777777" w:rsidR="007740D6" w:rsidRPr="00303A83" w:rsidRDefault="007740D6" w:rsidP="007740D6">
            <w:pPr>
              <w:rPr>
                <w:sz w:val="19"/>
                <w:szCs w:val="19"/>
              </w:rPr>
            </w:pPr>
            <w:r w:rsidRPr="00303A83">
              <w:rPr>
                <w:sz w:val="19"/>
                <w:szCs w:val="19"/>
              </w:rPr>
              <w:t>Elaboração de orçamento de obra pública</w:t>
            </w:r>
          </w:p>
          <w:p w14:paraId="3DEE6140" w14:textId="1D8CBB11" w:rsidR="007740D6" w:rsidRPr="00C753AE" w:rsidRDefault="007740D6" w:rsidP="007740D6">
            <w:pPr>
              <w:rPr>
                <w:sz w:val="19"/>
                <w:szCs w:val="19"/>
              </w:rPr>
            </w:pPr>
          </w:p>
        </w:tc>
        <w:tc>
          <w:tcPr>
            <w:tcW w:w="1853" w:type="dxa"/>
            <w:noWrap/>
            <w:vAlign w:val="center"/>
          </w:tcPr>
          <w:p w14:paraId="7D15A492" w14:textId="5C6DE9EE" w:rsidR="007740D6" w:rsidRPr="00C753AE" w:rsidRDefault="007740D6" w:rsidP="007740D6">
            <w:pPr>
              <w:jc w:val="center"/>
              <w:rPr>
                <w:sz w:val="19"/>
                <w:szCs w:val="19"/>
              </w:rPr>
            </w:pPr>
            <w:r w:rsidRPr="00303A83">
              <w:rPr>
                <w:sz w:val="19"/>
                <w:szCs w:val="19"/>
              </w:rPr>
              <w:lastRenderedPageBreak/>
              <w:t>01 unidade</w:t>
            </w:r>
          </w:p>
        </w:tc>
      </w:tr>
    </w:tbl>
    <w:p w14:paraId="7E5B01B8" w14:textId="229CFD26" w:rsidR="00D7459C" w:rsidRDefault="00D7459C" w:rsidP="009E7770">
      <w:pPr>
        <w:rPr>
          <w:sz w:val="19"/>
          <w:szCs w:val="19"/>
        </w:rPr>
      </w:pPr>
    </w:p>
    <w:p w14:paraId="7BA86C8C" w14:textId="77777777" w:rsidR="008726E1" w:rsidRPr="00C753AE" w:rsidRDefault="008726E1" w:rsidP="009E7770">
      <w:pPr>
        <w:rPr>
          <w:sz w:val="19"/>
          <w:szCs w:val="19"/>
        </w:rPr>
      </w:pPr>
    </w:p>
    <w:p w14:paraId="045DFD63" w14:textId="77777777" w:rsidR="005B2B2E" w:rsidRPr="00C753AE" w:rsidRDefault="0001791C">
      <w:pPr>
        <w:pStyle w:val="PargrafodaLista"/>
        <w:numPr>
          <w:ilvl w:val="0"/>
          <w:numId w:val="6"/>
        </w:numPr>
        <w:spacing w:after="120"/>
        <w:ind w:left="708" w:firstLine="0"/>
        <w:contextualSpacing w:val="0"/>
        <w:rPr>
          <w:sz w:val="19"/>
          <w:szCs w:val="19"/>
        </w:rPr>
      </w:pPr>
      <w:r w:rsidRPr="00C753AE">
        <w:rPr>
          <w:sz w:val="19"/>
          <w:szCs w:val="19"/>
        </w:rPr>
        <w:t>Os atestados poderão ser apresentados da seguinte maneira:</w:t>
      </w:r>
    </w:p>
    <w:p w14:paraId="24CE7717" w14:textId="77777777" w:rsidR="0001791C" w:rsidRPr="00C753AE" w:rsidRDefault="0001791C" w:rsidP="0001791C">
      <w:pPr>
        <w:suppressAutoHyphens/>
        <w:ind w:left="1416"/>
        <w:rPr>
          <w:sz w:val="19"/>
          <w:szCs w:val="19"/>
        </w:rPr>
      </w:pPr>
      <w:r w:rsidRPr="00C753AE">
        <w:rPr>
          <w:sz w:val="19"/>
          <w:szCs w:val="19"/>
        </w:rPr>
        <w:t>- Um atestado para cada item exigido; ou</w:t>
      </w:r>
    </w:p>
    <w:p w14:paraId="1FBB62B5" w14:textId="77777777" w:rsidR="0001791C" w:rsidRPr="00C753AE" w:rsidRDefault="0001791C" w:rsidP="0001791C">
      <w:pPr>
        <w:suppressAutoHyphens/>
        <w:ind w:left="1416"/>
        <w:rPr>
          <w:sz w:val="19"/>
          <w:szCs w:val="19"/>
        </w:rPr>
      </w:pPr>
      <w:r w:rsidRPr="00C753AE">
        <w:rPr>
          <w:sz w:val="19"/>
          <w:szCs w:val="19"/>
        </w:rPr>
        <w:t>- Atestado que contenha um ou mais itens exigidos.</w:t>
      </w:r>
    </w:p>
    <w:p w14:paraId="72C679D1" w14:textId="77777777" w:rsidR="0001791C" w:rsidRPr="00C753AE" w:rsidRDefault="0001791C" w:rsidP="0001791C">
      <w:pPr>
        <w:pStyle w:val="PargrafodaLista"/>
        <w:spacing w:after="120"/>
        <w:ind w:left="708"/>
        <w:contextualSpacing w:val="0"/>
        <w:rPr>
          <w:sz w:val="19"/>
          <w:szCs w:val="19"/>
        </w:rPr>
      </w:pPr>
    </w:p>
    <w:p w14:paraId="433C2C61" w14:textId="30ADC117" w:rsidR="00293015" w:rsidRPr="00C753AE" w:rsidRDefault="00CE63F2">
      <w:pPr>
        <w:pStyle w:val="PargrafodaLista"/>
        <w:numPr>
          <w:ilvl w:val="0"/>
          <w:numId w:val="6"/>
        </w:numPr>
        <w:spacing w:after="120"/>
        <w:ind w:left="708" w:firstLine="0"/>
        <w:contextualSpacing w:val="0"/>
        <w:rPr>
          <w:bCs/>
          <w:sz w:val="19"/>
          <w:szCs w:val="19"/>
        </w:rPr>
      </w:pPr>
      <w:r w:rsidRPr="00C753AE">
        <w:rPr>
          <w:sz w:val="19"/>
          <w:szCs w:val="19"/>
        </w:rPr>
        <w:t>Entende-se</w:t>
      </w:r>
      <w:r w:rsidR="00293015" w:rsidRPr="00C753AE">
        <w:rPr>
          <w:sz w:val="19"/>
          <w:szCs w:val="19"/>
        </w:rPr>
        <w:t xml:space="preserve"> </w:t>
      </w:r>
      <w:r w:rsidR="00D71021" w:rsidRPr="00C753AE">
        <w:rPr>
          <w:sz w:val="19"/>
          <w:szCs w:val="19"/>
        </w:rPr>
        <w:t>por similares</w:t>
      </w:r>
      <w:r w:rsidRPr="00C753AE">
        <w:rPr>
          <w:sz w:val="19"/>
          <w:szCs w:val="19"/>
        </w:rPr>
        <w:t xml:space="preserve"> os projetos </w:t>
      </w:r>
      <w:r w:rsidR="007740D6">
        <w:rPr>
          <w:sz w:val="19"/>
          <w:szCs w:val="19"/>
        </w:rPr>
        <w:t xml:space="preserve">de contenção a </w:t>
      </w:r>
      <w:r w:rsidR="00E77471" w:rsidRPr="00C753AE">
        <w:rPr>
          <w:sz w:val="19"/>
          <w:szCs w:val="19"/>
        </w:rPr>
        <w:t>seguir:</w:t>
      </w:r>
    </w:p>
    <w:p w14:paraId="0F1ED790" w14:textId="723EE119" w:rsidR="00293015" w:rsidRPr="00C753AE" w:rsidRDefault="00A266DB">
      <w:pPr>
        <w:pStyle w:val="PargrafodaLista"/>
        <w:numPr>
          <w:ilvl w:val="0"/>
          <w:numId w:val="18"/>
        </w:numPr>
        <w:ind w:left="1428"/>
        <w:contextualSpacing w:val="0"/>
        <w:rPr>
          <w:sz w:val="19"/>
          <w:szCs w:val="19"/>
        </w:rPr>
      </w:pPr>
      <w:r w:rsidRPr="00C753AE">
        <w:rPr>
          <w:sz w:val="19"/>
          <w:szCs w:val="19"/>
        </w:rPr>
        <w:t xml:space="preserve">Projeto de </w:t>
      </w:r>
      <w:r w:rsidR="007740D6">
        <w:rPr>
          <w:sz w:val="19"/>
          <w:szCs w:val="19"/>
        </w:rPr>
        <w:t>Contenção de Muro de Arrimo</w:t>
      </w:r>
      <w:r w:rsidRPr="00C753AE">
        <w:rPr>
          <w:sz w:val="19"/>
          <w:szCs w:val="19"/>
        </w:rPr>
        <w:t>;</w:t>
      </w:r>
    </w:p>
    <w:p w14:paraId="156FFCE0" w14:textId="4E2A5889" w:rsidR="00A266DB" w:rsidRPr="00C753AE" w:rsidRDefault="00CA1F9A">
      <w:pPr>
        <w:pStyle w:val="PargrafodaLista"/>
        <w:numPr>
          <w:ilvl w:val="0"/>
          <w:numId w:val="18"/>
        </w:numPr>
        <w:ind w:left="1428"/>
        <w:contextualSpacing w:val="0"/>
        <w:rPr>
          <w:sz w:val="19"/>
          <w:szCs w:val="19"/>
        </w:rPr>
      </w:pPr>
      <w:r w:rsidRPr="00C753AE">
        <w:rPr>
          <w:sz w:val="19"/>
          <w:szCs w:val="19"/>
        </w:rPr>
        <w:t xml:space="preserve">Projeto de </w:t>
      </w:r>
      <w:r w:rsidR="007740D6">
        <w:rPr>
          <w:sz w:val="19"/>
          <w:szCs w:val="19"/>
        </w:rPr>
        <w:t xml:space="preserve">Contenção </w:t>
      </w:r>
      <w:proofErr w:type="spellStart"/>
      <w:r w:rsidR="007740D6">
        <w:rPr>
          <w:sz w:val="19"/>
          <w:szCs w:val="19"/>
        </w:rPr>
        <w:t>Gabiões</w:t>
      </w:r>
      <w:proofErr w:type="spellEnd"/>
      <w:r w:rsidRPr="00C753AE">
        <w:rPr>
          <w:sz w:val="19"/>
          <w:szCs w:val="19"/>
        </w:rPr>
        <w:t>;</w:t>
      </w:r>
    </w:p>
    <w:p w14:paraId="78511944" w14:textId="30C93133" w:rsidR="00177E5F" w:rsidRDefault="00F95368">
      <w:pPr>
        <w:pStyle w:val="PargrafodaLista"/>
        <w:numPr>
          <w:ilvl w:val="0"/>
          <w:numId w:val="18"/>
        </w:numPr>
        <w:ind w:left="1428"/>
        <w:contextualSpacing w:val="0"/>
        <w:rPr>
          <w:sz w:val="19"/>
          <w:szCs w:val="19"/>
        </w:rPr>
      </w:pPr>
      <w:r w:rsidRPr="00C753AE">
        <w:rPr>
          <w:sz w:val="19"/>
          <w:szCs w:val="19"/>
        </w:rPr>
        <w:t xml:space="preserve">Projeto de </w:t>
      </w:r>
      <w:r w:rsidR="007740D6">
        <w:rPr>
          <w:sz w:val="19"/>
          <w:szCs w:val="19"/>
        </w:rPr>
        <w:t>Contenção Solo Grampeado</w:t>
      </w:r>
      <w:r w:rsidRPr="00C753AE">
        <w:rPr>
          <w:sz w:val="19"/>
          <w:szCs w:val="19"/>
        </w:rPr>
        <w:t>;</w:t>
      </w:r>
    </w:p>
    <w:p w14:paraId="61627275" w14:textId="50B764C5" w:rsidR="007740D6" w:rsidRPr="00C753AE" w:rsidRDefault="007740D6">
      <w:pPr>
        <w:pStyle w:val="PargrafodaLista"/>
        <w:numPr>
          <w:ilvl w:val="0"/>
          <w:numId w:val="18"/>
        </w:numPr>
        <w:ind w:left="1428"/>
        <w:contextualSpacing w:val="0"/>
        <w:rPr>
          <w:sz w:val="19"/>
          <w:szCs w:val="19"/>
        </w:rPr>
      </w:pPr>
      <w:r>
        <w:rPr>
          <w:sz w:val="19"/>
          <w:szCs w:val="19"/>
        </w:rPr>
        <w:t>Projeto de Aterro Reforçado.</w:t>
      </w:r>
    </w:p>
    <w:p w14:paraId="27E43B9D" w14:textId="77777777" w:rsidR="00E77471" w:rsidRPr="00C753AE" w:rsidRDefault="00E77471" w:rsidP="00C8166F">
      <w:pPr>
        <w:ind w:left="708"/>
        <w:rPr>
          <w:sz w:val="19"/>
          <w:szCs w:val="19"/>
        </w:rPr>
      </w:pPr>
    </w:p>
    <w:p w14:paraId="2AE25890" w14:textId="77777777" w:rsidR="005D6C84" w:rsidRPr="005D6C84" w:rsidRDefault="005D6C84">
      <w:pPr>
        <w:pStyle w:val="PargrafodaLista"/>
        <w:numPr>
          <w:ilvl w:val="0"/>
          <w:numId w:val="6"/>
        </w:numPr>
        <w:spacing w:after="120"/>
        <w:ind w:left="708" w:firstLine="0"/>
        <w:contextualSpacing w:val="0"/>
        <w:rPr>
          <w:sz w:val="19"/>
          <w:szCs w:val="19"/>
        </w:rPr>
      </w:pPr>
      <w:r w:rsidRPr="005D6C84">
        <w:rPr>
          <w:sz w:val="19"/>
          <w:szCs w:val="19"/>
        </w:rPr>
        <w:t>Deverá(ão) constar do(s) atestado(s) ou da(s) certidão(ões) expedida(s) pelo CREA, em destaque, os seguintes dados: local de execução, nome do contratante e da pessoa jurídica contratada, nome(s) do(s) responsável(</w:t>
      </w:r>
      <w:proofErr w:type="spellStart"/>
      <w:r w:rsidRPr="005D6C84">
        <w:rPr>
          <w:sz w:val="19"/>
          <w:szCs w:val="19"/>
        </w:rPr>
        <w:t>is</w:t>
      </w:r>
      <w:proofErr w:type="spellEnd"/>
      <w:r w:rsidRPr="005D6C84">
        <w:rPr>
          <w:sz w:val="19"/>
          <w:szCs w:val="19"/>
        </w:rPr>
        <w:t>) técnico(s), seu(s) título(s) profissional(</w:t>
      </w:r>
      <w:proofErr w:type="spellStart"/>
      <w:r w:rsidRPr="005D6C84">
        <w:rPr>
          <w:sz w:val="19"/>
          <w:szCs w:val="19"/>
        </w:rPr>
        <w:t>is</w:t>
      </w:r>
      <w:proofErr w:type="spellEnd"/>
      <w:r w:rsidRPr="005D6C84">
        <w:rPr>
          <w:sz w:val="19"/>
          <w:szCs w:val="19"/>
        </w:rPr>
        <w:t>) e número(s) de registro(s) no CREA; descrição técnica sucinta indicando os serviços e quantitativos executados e o prazo final de execução.</w:t>
      </w:r>
    </w:p>
    <w:p w14:paraId="486C5BA9" w14:textId="77777777" w:rsidR="005D6C84" w:rsidRPr="005D6C84" w:rsidRDefault="005D6C84">
      <w:pPr>
        <w:pStyle w:val="PargrafodaLista"/>
        <w:numPr>
          <w:ilvl w:val="0"/>
          <w:numId w:val="6"/>
        </w:numPr>
        <w:spacing w:after="120"/>
        <w:ind w:left="708" w:firstLine="0"/>
        <w:contextualSpacing w:val="0"/>
        <w:rPr>
          <w:sz w:val="19"/>
          <w:szCs w:val="19"/>
        </w:rPr>
      </w:pPr>
      <w:r w:rsidRPr="005D6C84">
        <w:rPr>
          <w:sz w:val="19"/>
          <w:szCs w:val="19"/>
        </w:rPr>
        <w:t>Caso a licitante participe de mais de um item, não será necessário a repetição da apresentação do mesmo atestado por lote, devendo a licitante apenas fazer referência para quais lotes destinar-se-ão os atestados apresentados.</w:t>
      </w:r>
    </w:p>
    <w:p w14:paraId="000549F3" w14:textId="77777777" w:rsidR="005D6C84" w:rsidRPr="005D6C84" w:rsidRDefault="005D6C84">
      <w:pPr>
        <w:pStyle w:val="PargrafodaLista"/>
        <w:numPr>
          <w:ilvl w:val="0"/>
          <w:numId w:val="6"/>
        </w:numPr>
        <w:spacing w:after="120"/>
        <w:ind w:left="708" w:firstLine="0"/>
        <w:contextualSpacing w:val="0"/>
        <w:rPr>
          <w:sz w:val="19"/>
          <w:szCs w:val="19"/>
        </w:rPr>
      </w:pPr>
      <w:r w:rsidRPr="005D6C84">
        <w:rPr>
          <w:sz w:val="19"/>
          <w:szCs w:val="19"/>
        </w:rPr>
        <w:t>Em caso de apresentação por licitante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14:paraId="7BF0FC34" w14:textId="77777777" w:rsidR="001A3961" w:rsidRPr="005D6C84" w:rsidRDefault="001A3961" w:rsidP="001A3961">
      <w:pPr>
        <w:shd w:val="clear" w:color="auto" w:fill="FDFDFD"/>
        <w:ind w:left="1854"/>
        <w:rPr>
          <w:sz w:val="19"/>
          <w:szCs w:val="19"/>
        </w:rPr>
      </w:pPr>
    </w:p>
    <w:p w14:paraId="0D0B3027" w14:textId="77777777" w:rsidR="005D6C84" w:rsidRPr="005D6C84" w:rsidRDefault="001A3961">
      <w:pPr>
        <w:numPr>
          <w:ilvl w:val="0"/>
          <w:numId w:val="24"/>
        </w:numPr>
        <w:shd w:val="clear" w:color="auto" w:fill="FDFDFD"/>
        <w:rPr>
          <w:sz w:val="19"/>
          <w:szCs w:val="19"/>
        </w:rPr>
      </w:pPr>
      <w:r w:rsidRPr="005D6C84">
        <w:rPr>
          <w:sz w:val="19"/>
          <w:szCs w:val="19"/>
        </w:rPr>
        <w:t xml:space="preserve"> </w:t>
      </w:r>
      <w:proofErr w:type="gramStart"/>
      <w:r w:rsidR="005D6C84" w:rsidRPr="005D6C84">
        <w:rPr>
          <w:sz w:val="19"/>
          <w:szCs w:val="19"/>
        </w:rPr>
        <w:t>caso</w:t>
      </w:r>
      <w:proofErr w:type="gramEnd"/>
      <w:r w:rsidR="005D6C84" w:rsidRPr="005D6C84">
        <w:rPr>
          <w:sz w:val="19"/>
          <w:szCs w:val="19"/>
        </w:rPr>
        <w:t xml:space="preserve"> o atestado tenha sido emitido em favor de consórcio homogêneo, todas as experiências atestadas serão reconhecidas para cada uma das empresas consorciadas, na proporção quantitativa de sua participação no consórcio;</w:t>
      </w:r>
    </w:p>
    <w:p w14:paraId="0143125A" w14:textId="77777777" w:rsidR="005D6C84" w:rsidRPr="005D6C84" w:rsidRDefault="005D6C84">
      <w:pPr>
        <w:numPr>
          <w:ilvl w:val="0"/>
          <w:numId w:val="24"/>
        </w:numPr>
        <w:shd w:val="clear" w:color="auto" w:fill="FDFDFD"/>
        <w:rPr>
          <w:sz w:val="19"/>
          <w:szCs w:val="19"/>
        </w:rPr>
      </w:pPr>
      <w:proofErr w:type="gramStart"/>
      <w:r w:rsidRPr="005D6C84">
        <w:rPr>
          <w:sz w:val="19"/>
          <w:szCs w:val="19"/>
        </w:rPr>
        <w:t>caso</w:t>
      </w:r>
      <w:proofErr w:type="gramEnd"/>
      <w:r w:rsidRPr="005D6C84">
        <w:rPr>
          <w:sz w:val="19"/>
          <w:szCs w:val="19"/>
        </w:rPr>
        <w:t xml:space="preserve"> o atestado tenha sido emitido em favor de consórcio heterogêneo, as experiências atestadas deverão ser reconhecidas para cada consorciado de acordo com os respectivos campos de atuação.</w:t>
      </w:r>
    </w:p>
    <w:p w14:paraId="09B58B88" w14:textId="0523B36E" w:rsidR="00321C16" w:rsidRPr="005D6C84" w:rsidRDefault="00321C16" w:rsidP="005D6C84">
      <w:pPr>
        <w:pStyle w:val="PargrafodaLista"/>
        <w:spacing w:after="120"/>
        <w:contextualSpacing w:val="0"/>
        <w:rPr>
          <w:sz w:val="19"/>
          <w:szCs w:val="19"/>
        </w:rPr>
      </w:pPr>
    </w:p>
    <w:p w14:paraId="3DDCA091" w14:textId="77777777" w:rsidR="005D6C84" w:rsidRPr="005D6C84" w:rsidRDefault="005D6C84">
      <w:pPr>
        <w:pStyle w:val="PargrafodaLista"/>
        <w:numPr>
          <w:ilvl w:val="0"/>
          <w:numId w:val="2"/>
        </w:numPr>
        <w:ind w:left="0" w:firstLine="0"/>
        <w:contextualSpacing w:val="0"/>
        <w:rPr>
          <w:sz w:val="19"/>
          <w:szCs w:val="19"/>
        </w:rPr>
      </w:pPr>
      <w:r w:rsidRPr="005D6C84">
        <w:rPr>
          <w:b/>
          <w:sz w:val="19"/>
          <w:szCs w:val="19"/>
        </w:rPr>
        <w:t>Capacidade Técnico-Profissional:</w:t>
      </w:r>
      <w:r w:rsidRPr="005D6C84">
        <w:rPr>
          <w:sz w:val="19"/>
          <w:szCs w:val="19"/>
        </w:rPr>
        <w:t xml:space="preserve"> Comprovação de que o licitante possui em seu quadro permanente, na data da entrega da proposta, profissional de nível superior ou outro devidamente reconhecido pela entidade competente, detentor de atestado de responsabilidade técnica, e devidamente registrado no CREA, acompanhado da respectiva Certidão de Acervo Técnico – CAT, expedida por este Conselho, que comprove ter o profissional executado serviço de Elaboração de projeto de estruturais de infra e superestrutura ou serviços similares, conforme alínea “c”.</w:t>
      </w:r>
    </w:p>
    <w:p w14:paraId="5408AFDE" w14:textId="77777777" w:rsidR="005D6C84" w:rsidRPr="005D6C84" w:rsidRDefault="005D6C84" w:rsidP="005D6C84">
      <w:pPr>
        <w:shd w:val="clear" w:color="auto" w:fill="FDFDFD"/>
        <w:ind w:left="1854"/>
        <w:rPr>
          <w:sz w:val="19"/>
          <w:szCs w:val="19"/>
        </w:rPr>
      </w:pPr>
    </w:p>
    <w:p w14:paraId="6C4FC5A4" w14:textId="77777777" w:rsidR="005D6C84" w:rsidRPr="005D6C84" w:rsidRDefault="005D6C84">
      <w:pPr>
        <w:pStyle w:val="PargrafodaLista"/>
        <w:numPr>
          <w:ilvl w:val="0"/>
          <w:numId w:val="21"/>
        </w:numPr>
        <w:ind w:left="1276" w:hanging="567"/>
        <w:rPr>
          <w:sz w:val="19"/>
          <w:szCs w:val="19"/>
        </w:rPr>
      </w:pPr>
      <w:r w:rsidRPr="005D6C84">
        <w:rPr>
          <w:sz w:val="19"/>
          <w:szCs w:val="19"/>
        </w:rPr>
        <w:t xml:space="preserve">Entende-se, para fins deste Termo de Referência, como pertencente ao quadro permanente: </w:t>
      </w:r>
    </w:p>
    <w:p w14:paraId="4B5E174B" w14:textId="77777777" w:rsidR="005D6C84" w:rsidRPr="005D6C84" w:rsidRDefault="005D6C84">
      <w:pPr>
        <w:numPr>
          <w:ilvl w:val="0"/>
          <w:numId w:val="20"/>
        </w:numPr>
        <w:tabs>
          <w:tab w:val="left" w:pos="1560"/>
        </w:tabs>
        <w:suppressAutoHyphens/>
        <w:rPr>
          <w:sz w:val="19"/>
          <w:szCs w:val="19"/>
        </w:rPr>
      </w:pPr>
      <w:r w:rsidRPr="005D6C84">
        <w:rPr>
          <w:sz w:val="19"/>
          <w:szCs w:val="19"/>
        </w:rPr>
        <w:t>O empregado;</w:t>
      </w:r>
    </w:p>
    <w:p w14:paraId="73B075AE" w14:textId="77777777" w:rsidR="005D6C84" w:rsidRPr="005D6C84" w:rsidRDefault="005D6C84">
      <w:pPr>
        <w:numPr>
          <w:ilvl w:val="0"/>
          <w:numId w:val="20"/>
        </w:numPr>
        <w:tabs>
          <w:tab w:val="left" w:pos="1560"/>
        </w:tabs>
        <w:suppressAutoHyphens/>
        <w:rPr>
          <w:sz w:val="19"/>
          <w:szCs w:val="19"/>
        </w:rPr>
      </w:pPr>
      <w:r w:rsidRPr="005D6C84">
        <w:rPr>
          <w:sz w:val="19"/>
          <w:szCs w:val="19"/>
        </w:rPr>
        <w:t xml:space="preserve">O sócio; </w:t>
      </w:r>
    </w:p>
    <w:p w14:paraId="539F8175" w14:textId="77777777" w:rsidR="005D6C84" w:rsidRPr="005D6C84" w:rsidRDefault="005D6C84">
      <w:pPr>
        <w:numPr>
          <w:ilvl w:val="0"/>
          <w:numId w:val="20"/>
        </w:numPr>
        <w:tabs>
          <w:tab w:val="left" w:pos="1560"/>
        </w:tabs>
        <w:suppressAutoHyphens/>
        <w:rPr>
          <w:sz w:val="19"/>
          <w:szCs w:val="19"/>
        </w:rPr>
      </w:pPr>
      <w:r w:rsidRPr="005D6C84">
        <w:rPr>
          <w:sz w:val="19"/>
          <w:szCs w:val="19"/>
        </w:rPr>
        <w:t>O detentor de contrato de prestação de serviço.</w:t>
      </w:r>
    </w:p>
    <w:p w14:paraId="2936390D" w14:textId="77777777" w:rsidR="005D6C84" w:rsidRPr="005D6C84" w:rsidRDefault="005D6C84" w:rsidP="005D6C84">
      <w:pPr>
        <w:tabs>
          <w:tab w:val="left" w:pos="1560"/>
        </w:tabs>
        <w:suppressAutoHyphens/>
        <w:spacing w:before="120"/>
        <w:ind w:left="2574"/>
        <w:rPr>
          <w:sz w:val="19"/>
          <w:szCs w:val="19"/>
        </w:rPr>
      </w:pPr>
    </w:p>
    <w:p w14:paraId="20376F82" w14:textId="77777777" w:rsidR="005D6C84" w:rsidRPr="005D6C84" w:rsidRDefault="005D6C84">
      <w:pPr>
        <w:pStyle w:val="PargrafodaLista"/>
        <w:numPr>
          <w:ilvl w:val="0"/>
          <w:numId w:val="21"/>
        </w:numPr>
        <w:ind w:left="1276" w:hanging="567"/>
        <w:rPr>
          <w:sz w:val="19"/>
          <w:szCs w:val="19"/>
        </w:rPr>
      </w:pPr>
      <w:r w:rsidRPr="005D6C84">
        <w:rPr>
          <w:sz w:val="19"/>
          <w:szCs w:val="19"/>
        </w:rPr>
        <w:t>O licitante deverá comprovar, através da juntada de:</w:t>
      </w:r>
    </w:p>
    <w:p w14:paraId="09BD8228" w14:textId="77777777" w:rsidR="005D6C84" w:rsidRPr="005D6C84" w:rsidRDefault="005D6C84">
      <w:pPr>
        <w:pStyle w:val="PargrafodaLista"/>
        <w:numPr>
          <w:ilvl w:val="0"/>
          <w:numId w:val="25"/>
        </w:numPr>
        <w:ind w:left="1776"/>
        <w:rPr>
          <w:sz w:val="19"/>
          <w:szCs w:val="19"/>
        </w:rPr>
      </w:pPr>
      <w:r w:rsidRPr="005D6C84">
        <w:rPr>
          <w:sz w:val="19"/>
          <w:szCs w:val="19"/>
        </w:rPr>
        <w:t>Cópia da ficha ou livro de registro de empregado ou carteira de trabalho do profissional, a condição de que o mesmo pertence ao quadro do licitante;</w:t>
      </w:r>
    </w:p>
    <w:p w14:paraId="4636E749" w14:textId="77777777" w:rsidR="005D6C84" w:rsidRPr="005D6C84" w:rsidRDefault="005D6C84">
      <w:pPr>
        <w:pStyle w:val="PargrafodaLista"/>
        <w:numPr>
          <w:ilvl w:val="0"/>
          <w:numId w:val="25"/>
        </w:numPr>
        <w:ind w:left="1776"/>
        <w:rPr>
          <w:sz w:val="19"/>
          <w:szCs w:val="19"/>
        </w:rPr>
      </w:pPr>
      <w:r w:rsidRPr="005D6C84">
        <w:rPr>
          <w:sz w:val="19"/>
          <w:szCs w:val="19"/>
        </w:rPr>
        <w:t xml:space="preserve">Cópia do contrato social, que demonstre a condição de sócio do profissional; </w:t>
      </w:r>
    </w:p>
    <w:p w14:paraId="4353C28C" w14:textId="77777777" w:rsidR="005D6C84" w:rsidRPr="005D6C84" w:rsidRDefault="005D6C84">
      <w:pPr>
        <w:pStyle w:val="PargrafodaLista"/>
        <w:numPr>
          <w:ilvl w:val="0"/>
          <w:numId w:val="25"/>
        </w:numPr>
        <w:ind w:left="1776"/>
        <w:rPr>
          <w:sz w:val="19"/>
          <w:szCs w:val="19"/>
        </w:rPr>
      </w:pPr>
      <w:r w:rsidRPr="005D6C84">
        <w:rPr>
          <w:sz w:val="19"/>
          <w:szCs w:val="19"/>
        </w:rPr>
        <w:t>Cópia de contrato de prestação de serviço, celebrado de acordo com a legislação civil comum; ou</w:t>
      </w:r>
    </w:p>
    <w:p w14:paraId="7F5B4554" w14:textId="77777777" w:rsidR="005D6C84" w:rsidRPr="005D6C84" w:rsidRDefault="005D6C84">
      <w:pPr>
        <w:pStyle w:val="PargrafodaLista"/>
        <w:numPr>
          <w:ilvl w:val="0"/>
          <w:numId w:val="25"/>
        </w:numPr>
        <w:ind w:left="1776"/>
        <w:rPr>
          <w:sz w:val="19"/>
          <w:szCs w:val="19"/>
        </w:rPr>
      </w:pPr>
      <w:r w:rsidRPr="005D6C84">
        <w:rPr>
          <w:sz w:val="19"/>
          <w:szCs w:val="19"/>
        </w:rPr>
        <w:t>Declaração de contratação futura do profissional detentor do atestado apresentado, desde que acompanhado da anuência deste.</w:t>
      </w:r>
    </w:p>
    <w:p w14:paraId="6B7FAADD" w14:textId="77777777" w:rsidR="005D6C84" w:rsidRPr="005D6C84" w:rsidRDefault="005D6C84" w:rsidP="005D6C84">
      <w:pPr>
        <w:pStyle w:val="PargrafodaLista"/>
        <w:ind w:left="847" w:hanging="567"/>
        <w:rPr>
          <w:sz w:val="19"/>
          <w:szCs w:val="19"/>
        </w:rPr>
      </w:pPr>
    </w:p>
    <w:p w14:paraId="1BCACA29" w14:textId="77777777" w:rsidR="005D6C84" w:rsidRPr="005D6C84" w:rsidRDefault="005D6C84">
      <w:pPr>
        <w:pStyle w:val="PargrafodaLista"/>
        <w:numPr>
          <w:ilvl w:val="0"/>
          <w:numId w:val="21"/>
        </w:numPr>
        <w:ind w:left="1276" w:hanging="567"/>
        <w:rPr>
          <w:sz w:val="19"/>
          <w:szCs w:val="19"/>
        </w:rPr>
      </w:pPr>
      <w:r w:rsidRPr="005D6C84">
        <w:rPr>
          <w:sz w:val="19"/>
          <w:szCs w:val="19"/>
        </w:rPr>
        <w:t>Quando se tratar de dirigente ou sócio do licitante tal comprovação será através do ato constitutivo do mesmo;</w:t>
      </w:r>
    </w:p>
    <w:p w14:paraId="4DBA53B2" w14:textId="77777777" w:rsidR="005D6C84" w:rsidRPr="005D6C84" w:rsidRDefault="005D6C84" w:rsidP="005D6C84">
      <w:pPr>
        <w:pStyle w:val="PargrafodaLista"/>
        <w:ind w:left="1276" w:hanging="567"/>
        <w:rPr>
          <w:sz w:val="19"/>
          <w:szCs w:val="19"/>
        </w:rPr>
      </w:pPr>
    </w:p>
    <w:p w14:paraId="0029B47A" w14:textId="77777777" w:rsidR="005D6C84" w:rsidRPr="005D6C84" w:rsidRDefault="005D6C84">
      <w:pPr>
        <w:pStyle w:val="PargrafodaLista"/>
        <w:numPr>
          <w:ilvl w:val="0"/>
          <w:numId w:val="21"/>
        </w:numPr>
        <w:ind w:left="1276" w:hanging="567"/>
        <w:rPr>
          <w:sz w:val="19"/>
          <w:szCs w:val="19"/>
        </w:rPr>
      </w:pPr>
      <w:r w:rsidRPr="005D6C84">
        <w:rPr>
          <w:sz w:val="19"/>
          <w:szCs w:val="19"/>
        </w:rPr>
        <w:t>No caso de dois ou mais licitantes apresentarem atestados de um mesmo profissional como responsável técnico, como comprovação de qualificação técnica, ambos serão inabilitados.</w:t>
      </w:r>
    </w:p>
    <w:p w14:paraId="056A7DE8" w14:textId="07593D96" w:rsidR="001A3961" w:rsidRDefault="001A3961" w:rsidP="001A3961">
      <w:pPr>
        <w:pStyle w:val="PargrafodaLista"/>
        <w:rPr>
          <w:sz w:val="19"/>
          <w:szCs w:val="19"/>
        </w:rPr>
      </w:pPr>
    </w:p>
    <w:p w14:paraId="6AAF7C23" w14:textId="1478A5F3" w:rsidR="005B2B2E" w:rsidRPr="00C753AE" w:rsidRDefault="0092676B" w:rsidP="007A18DB">
      <w:pPr>
        <w:pStyle w:val="Ttulo1"/>
        <w:rPr>
          <w:sz w:val="19"/>
          <w:szCs w:val="19"/>
        </w:rPr>
      </w:pPr>
      <w:bookmarkStart w:id="25" w:name="_Toc185411508"/>
      <w:r w:rsidRPr="00C753AE">
        <w:rPr>
          <w:sz w:val="19"/>
          <w:szCs w:val="19"/>
        </w:rPr>
        <w:t>ORÇAMENTO DE REFERÊNCIA</w:t>
      </w:r>
      <w:r w:rsidR="0005238C">
        <w:rPr>
          <w:sz w:val="19"/>
          <w:szCs w:val="19"/>
        </w:rPr>
        <w:t xml:space="preserve"> OU ESTIMATIVA DE CUSTO</w:t>
      </w:r>
      <w:r w:rsidR="00AA7D4A">
        <w:rPr>
          <w:sz w:val="19"/>
          <w:szCs w:val="19"/>
        </w:rPr>
        <w:t>, REFERÊNCIA DE PREÇO</w:t>
      </w:r>
      <w:r w:rsidR="00CD3749" w:rsidRPr="00C753AE">
        <w:rPr>
          <w:sz w:val="19"/>
          <w:szCs w:val="19"/>
        </w:rPr>
        <w:t xml:space="preserve"> </w:t>
      </w:r>
      <w:r w:rsidR="006F563D" w:rsidRPr="00C753AE">
        <w:rPr>
          <w:sz w:val="19"/>
          <w:szCs w:val="19"/>
        </w:rPr>
        <w:t xml:space="preserve">E </w:t>
      </w:r>
      <w:r w:rsidR="005B2B2E" w:rsidRPr="00C753AE">
        <w:rPr>
          <w:sz w:val="19"/>
          <w:szCs w:val="19"/>
        </w:rPr>
        <w:t>DOTAÇÃO ORÇAMENTÁRIA</w:t>
      </w:r>
      <w:bookmarkEnd w:id="25"/>
    </w:p>
    <w:p w14:paraId="0E984970" w14:textId="77777777" w:rsidR="00CD3749" w:rsidRPr="00C753AE" w:rsidRDefault="00CD3749" w:rsidP="005B2B2E">
      <w:pPr>
        <w:rPr>
          <w:sz w:val="19"/>
          <w:szCs w:val="19"/>
        </w:rPr>
      </w:pPr>
    </w:p>
    <w:p w14:paraId="2D59D95E" w14:textId="77777777" w:rsidR="00D60298" w:rsidRDefault="00D60298" w:rsidP="00D60298">
      <w:pPr>
        <w:pStyle w:val="Ttulo2"/>
        <w:numPr>
          <w:ilvl w:val="0"/>
          <w:numId w:val="0"/>
        </w:numPr>
        <w:rPr>
          <w:sz w:val="19"/>
          <w:szCs w:val="19"/>
        </w:rPr>
      </w:pPr>
    </w:p>
    <w:p w14:paraId="4CB40B12" w14:textId="2952CC3C" w:rsidR="000B327A" w:rsidRPr="000B327A" w:rsidRDefault="000B327A" w:rsidP="000B327A">
      <w:pPr>
        <w:pStyle w:val="Ttulo2"/>
        <w:ind w:hanging="792"/>
        <w:rPr>
          <w:sz w:val="19"/>
          <w:szCs w:val="19"/>
        </w:rPr>
      </w:pPr>
      <w:r w:rsidRPr="00FE2684">
        <w:rPr>
          <w:sz w:val="19"/>
          <w:szCs w:val="19"/>
        </w:rPr>
        <w:t xml:space="preserve">O valor estimado global para a contratação dos serviços de engenharia objeto deste Termo de Referência é de </w:t>
      </w:r>
      <w:r w:rsidR="0006720E" w:rsidRPr="0006720E">
        <w:rPr>
          <w:b/>
          <w:bCs/>
          <w:sz w:val="21"/>
          <w:szCs w:val="21"/>
        </w:rPr>
        <w:t>R$ 253.756,07 (duzentos e cinquenta e três mil, setecentos e cinquenta e seis reais e sete centavos)</w:t>
      </w:r>
      <w:r w:rsidR="0006720E">
        <w:rPr>
          <w:b/>
          <w:bCs/>
          <w:sz w:val="21"/>
          <w:szCs w:val="21"/>
        </w:rPr>
        <w:t xml:space="preserve">, </w:t>
      </w:r>
      <w:r w:rsidRPr="000B327A">
        <w:rPr>
          <w:sz w:val="19"/>
          <w:szCs w:val="19"/>
        </w:rPr>
        <w:t>data base dezembro 2024, conforme o Anexo IV - Orçamento de Referência.</w:t>
      </w:r>
    </w:p>
    <w:p w14:paraId="3219877C" w14:textId="77777777" w:rsidR="000B327A" w:rsidRPr="00FE2684" w:rsidRDefault="000B327A" w:rsidP="000B327A">
      <w:pPr>
        <w:pStyle w:val="Ttulo2"/>
        <w:numPr>
          <w:ilvl w:val="0"/>
          <w:numId w:val="0"/>
        </w:numPr>
        <w:rPr>
          <w:sz w:val="19"/>
          <w:szCs w:val="19"/>
        </w:rPr>
      </w:pPr>
    </w:p>
    <w:p w14:paraId="186F60A3" w14:textId="77777777" w:rsidR="000B327A" w:rsidRPr="00FE2684" w:rsidRDefault="000B327A" w:rsidP="000B327A">
      <w:pPr>
        <w:pStyle w:val="Ttulo2"/>
        <w:ind w:hanging="792"/>
        <w:rPr>
          <w:sz w:val="19"/>
          <w:szCs w:val="19"/>
        </w:rPr>
      </w:pPr>
      <w:r w:rsidRPr="00FE2684">
        <w:rPr>
          <w:sz w:val="19"/>
          <w:szCs w:val="19"/>
        </w:rPr>
        <w:t>Estão inclusos no valor acima, o BDI, os encargos sociais, as taxas, os impostos e os emolumentos. Os quantitativos e os preços de referência da Codevasf para os itens necessários à execução do objeto constam da Planilha de Custos do Valor do Orçamento de Referência – Anexo</w:t>
      </w:r>
      <w:r>
        <w:rPr>
          <w:sz w:val="19"/>
          <w:szCs w:val="19"/>
        </w:rPr>
        <w:t xml:space="preserve"> IV</w:t>
      </w:r>
      <w:r w:rsidRPr="00FE2684">
        <w:rPr>
          <w:sz w:val="19"/>
          <w:szCs w:val="19"/>
        </w:rPr>
        <w:t>, parte integrante deste Termo de Referência.</w:t>
      </w:r>
    </w:p>
    <w:p w14:paraId="03DB16B9" w14:textId="77777777" w:rsidR="000B327A" w:rsidRPr="00FE2684" w:rsidRDefault="000B327A" w:rsidP="000B327A">
      <w:pPr>
        <w:pStyle w:val="Ttulo2"/>
        <w:numPr>
          <w:ilvl w:val="0"/>
          <w:numId w:val="0"/>
        </w:numPr>
      </w:pPr>
    </w:p>
    <w:p w14:paraId="070371F4" w14:textId="77777777" w:rsidR="000B327A" w:rsidRPr="00FE2684" w:rsidRDefault="000B327A" w:rsidP="000B327A">
      <w:pPr>
        <w:pStyle w:val="Ttulo2"/>
        <w:ind w:left="0" w:firstLine="0"/>
        <w:rPr>
          <w:sz w:val="19"/>
          <w:szCs w:val="19"/>
        </w:rPr>
      </w:pPr>
      <w:r w:rsidRPr="00FE2684">
        <w:rPr>
          <w:sz w:val="19"/>
          <w:szCs w:val="19"/>
        </w:rPr>
        <w:t>As despesas correrão à conta do Programa de Trabalho: 20.607.2217.20EY.0020 – Operação e Manutenção de Projetos Públicos de Interesse Social – Na Região Nordeste´, sob gestão da 5ª Superintendência Regional.</w:t>
      </w:r>
    </w:p>
    <w:p w14:paraId="2A3760B4" w14:textId="77777777" w:rsidR="000B327A" w:rsidRDefault="000B327A" w:rsidP="000B327A">
      <w:pPr>
        <w:pStyle w:val="Ttulo2"/>
        <w:numPr>
          <w:ilvl w:val="0"/>
          <w:numId w:val="0"/>
        </w:numPr>
        <w:rPr>
          <w:sz w:val="19"/>
          <w:szCs w:val="19"/>
        </w:rPr>
      </w:pPr>
    </w:p>
    <w:p w14:paraId="2985A2AC" w14:textId="77777777" w:rsidR="000B327A" w:rsidRDefault="000B327A" w:rsidP="000B327A">
      <w:pPr>
        <w:pStyle w:val="Ttulo2"/>
        <w:ind w:left="0" w:firstLine="0"/>
        <w:rPr>
          <w:sz w:val="19"/>
          <w:szCs w:val="19"/>
        </w:rPr>
      </w:pPr>
      <w:r w:rsidRPr="00C753AE">
        <w:rPr>
          <w:sz w:val="19"/>
          <w:szCs w:val="19"/>
        </w:rPr>
        <w:t>O orçamento estimado estará disponível permanentemente aos órgãos de controle externo e interno.</w:t>
      </w:r>
    </w:p>
    <w:p w14:paraId="1D78411C" w14:textId="77777777" w:rsidR="00AA7D4A" w:rsidRPr="00AA7D4A" w:rsidRDefault="00AA7D4A" w:rsidP="00AA7D4A"/>
    <w:p w14:paraId="44C97DAC" w14:textId="3E4C5B86" w:rsidR="000B327A" w:rsidRPr="00C753AE" w:rsidRDefault="000B327A">
      <w:pPr>
        <w:pStyle w:val="Ttulo3"/>
        <w:numPr>
          <w:ilvl w:val="2"/>
          <w:numId w:val="72"/>
        </w:numPr>
      </w:pPr>
      <w:r w:rsidRPr="00C753AE">
        <w:t xml:space="preserve">No orçamento de referência foram consideradas as seguintes taxas de BDI e Encargos Sociais: </w:t>
      </w:r>
    </w:p>
    <w:p w14:paraId="00E7062E" w14:textId="77777777" w:rsidR="000B327A" w:rsidRPr="00C753AE" w:rsidRDefault="000B327A" w:rsidP="000B327A">
      <w:pPr>
        <w:rPr>
          <w:sz w:val="19"/>
          <w:szCs w:val="19"/>
        </w:rPr>
      </w:pPr>
    </w:p>
    <w:tbl>
      <w:tblPr>
        <w:tblW w:w="60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4465"/>
      </w:tblGrid>
      <w:tr w:rsidR="000B327A" w:rsidRPr="00C753AE" w14:paraId="62DD252B" w14:textId="77777777" w:rsidTr="00872376">
        <w:trPr>
          <w:trHeight w:val="340"/>
          <w:jc w:val="center"/>
        </w:trPr>
        <w:tc>
          <w:tcPr>
            <w:tcW w:w="1559" w:type="dxa"/>
            <w:vMerge w:val="restart"/>
            <w:shd w:val="clear" w:color="auto" w:fill="auto"/>
            <w:vAlign w:val="center"/>
          </w:tcPr>
          <w:p w14:paraId="39E4CC42" w14:textId="77777777" w:rsidR="000B327A" w:rsidRPr="00C753AE" w:rsidRDefault="000B327A" w:rsidP="00872376">
            <w:pPr>
              <w:jc w:val="center"/>
              <w:rPr>
                <w:sz w:val="19"/>
                <w:szCs w:val="19"/>
              </w:rPr>
            </w:pPr>
            <w:r w:rsidRPr="00C753AE">
              <w:rPr>
                <w:sz w:val="19"/>
                <w:szCs w:val="19"/>
              </w:rPr>
              <w:t>DESPESAS FISCAIS</w:t>
            </w:r>
          </w:p>
        </w:tc>
        <w:tc>
          <w:tcPr>
            <w:tcW w:w="4465" w:type="dxa"/>
            <w:shd w:val="clear" w:color="auto" w:fill="auto"/>
          </w:tcPr>
          <w:p w14:paraId="197CC6A3" w14:textId="77777777" w:rsidR="000B327A" w:rsidRPr="00C753AE" w:rsidRDefault="000B327A" w:rsidP="00872376">
            <w:pPr>
              <w:jc w:val="center"/>
              <w:rPr>
                <w:sz w:val="19"/>
                <w:szCs w:val="19"/>
              </w:rPr>
            </w:pPr>
            <w:r w:rsidRPr="00685170">
              <w:t>ISS - 5,0%</w:t>
            </w:r>
          </w:p>
        </w:tc>
      </w:tr>
      <w:tr w:rsidR="000B327A" w:rsidRPr="00C753AE" w14:paraId="3D49C9E3" w14:textId="77777777" w:rsidTr="00872376">
        <w:trPr>
          <w:trHeight w:val="340"/>
          <w:jc w:val="center"/>
        </w:trPr>
        <w:tc>
          <w:tcPr>
            <w:tcW w:w="1559" w:type="dxa"/>
            <w:vMerge/>
            <w:shd w:val="clear" w:color="auto" w:fill="auto"/>
            <w:vAlign w:val="center"/>
          </w:tcPr>
          <w:p w14:paraId="58E7C72C" w14:textId="77777777" w:rsidR="000B327A" w:rsidRPr="00C753AE" w:rsidRDefault="000B327A" w:rsidP="00872376">
            <w:pPr>
              <w:jc w:val="center"/>
              <w:rPr>
                <w:sz w:val="19"/>
                <w:szCs w:val="19"/>
              </w:rPr>
            </w:pPr>
          </w:p>
        </w:tc>
        <w:tc>
          <w:tcPr>
            <w:tcW w:w="4465" w:type="dxa"/>
            <w:shd w:val="clear" w:color="auto" w:fill="auto"/>
          </w:tcPr>
          <w:p w14:paraId="4ED0DA0B" w14:textId="77777777" w:rsidR="000B327A" w:rsidRPr="00C753AE" w:rsidRDefault="000B327A" w:rsidP="00872376">
            <w:pPr>
              <w:jc w:val="center"/>
              <w:rPr>
                <w:sz w:val="19"/>
                <w:szCs w:val="19"/>
              </w:rPr>
            </w:pPr>
            <w:r w:rsidRPr="00685170">
              <w:t>PIS - 1,32%</w:t>
            </w:r>
          </w:p>
        </w:tc>
      </w:tr>
      <w:tr w:rsidR="000B327A" w:rsidRPr="00C753AE" w14:paraId="599F75DE" w14:textId="77777777" w:rsidTr="00872376">
        <w:trPr>
          <w:trHeight w:val="340"/>
          <w:jc w:val="center"/>
        </w:trPr>
        <w:tc>
          <w:tcPr>
            <w:tcW w:w="1559" w:type="dxa"/>
            <w:vMerge/>
            <w:shd w:val="clear" w:color="auto" w:fill="auto"/>
            <w:vAlign w:val="center"/>
          </w:tcPr>
          <w:p w14:paraId="52D2E6E6" w14:textId="77777777" w:rsidR="000B327A" w:rsidRPr="00C753AE" w:rsidRDefault="000B327A" w:rsidP="00872376">
            <w:pPr>
              <w:jc w:val="center"/>
              <w:rPr>
                <w:sz w:val="19"/>
                <w:szCs w:val="19"/>
              </w:rPr>
            </w:pPr>
          </w:p>
        </w:tc>
        <w:tc>
          <w:tcPr>
            <w:tcW w:w="4465" w:type="dxa"/>
            <w:shd w:val="clear" w:color="auto" w:fill="auto"/>
          </w:tcPr>
          <w:p w14:paraId="7FF0F2CC" w14:textId="77777777" w:rsidR="000B327A" w:rsidRPr="00C753AE" w:rsidRDefault="000B327A" w:rsidP="00872376">
            <w:pPr>
              <w:jc w:val="center"/>
              <w:rPr>
                <w:sz w:val="19"/>
                <w:szCs w:val="19"/>
              </w:rPr>
            </w:pPr>
            <w:r w:rsidRPr="00685170">
              <w:t>CONFINS – 6,08%</w:t>
            </w:r>
          </w:p>
        </w:tc>
      </w:tr>
      <w:tr w:rsidR="000B327A" w:rsidRPr="00C753AE" w14:paraId="37FCA19E" w14:textId="77777777" w:rsidTr="00872376">
        <w:trPr>
          <w:trHeight w:val="340"/>
          <w:jc w:val="center"/>
        </w:trPr>
        <w:tc>
          <w:tcPr>
            <w:tcW w:w="1559" w:type="dxa"/>
            <w:vMerge w:val="restart"/>
            <w:shd w:val="clear" w:color="auto" w:fill="auto"/>
            <w:vAlign w:val="center"/>
          </w:tcPr>
          <w:p w14:paraId="5579A5EE" w14:textId="77777777" w:rsidR="000B327A" w:rsidRPr="00C753AE" w:rsidRDefault="000B327A" w:rsidP="00872376">
            <w:pPr>
              <w:jc w:val="center"/>
              <w:rPr>
                <w:sz w:val="19"/>
                <w:szCs w:val="19"/>
              </w:rPr>
            </w:pPr>
            <w:r w:rsidRPr="00C753AE">
              <w:rPr>
                <w:sz w:val="19"/>
                <w:szCs w:val="19"/>
              </w:rPr>
              <w:t>ENCARGOS SOCIAIS</w:t>
            </w:r>
          </w:p>
        </w:tc>
        <w:tc>
          <w:tcPr>
            <w:tcW w:w="4465" w:type="dxa"/>
            <w:shd w:val="clear" w:color="auto" w:fill="auto"/>
          </w:tcPr>
          <w:p w14:paraId="36DF84F6" w14:textId="77777777" w:rsidR="000B327A" w:rsidRPr="00C753AE" w:rsidRDefault="000B327A" w:rsidP="00872376">
            <w:pPr>
              <w:jc w:val="center"/>
              <w:rPr>
                <w:sz w:val="19"/>
                <w:szCs w:val="19"/>
              </w:rPr>
            </w:pPr>
            <w:r w:rsidRPr="00685170">
              <w:t>70,23 % - Equipe com vínculo</w:t>
            </w:r>
          </w:p>
        </w:tc>
      </w:tr>
      <w:tr w:rsidR="000B327A" w:rsidRPr="00C753AE" w14:paraId="4664E1C2" w14:textId="77777777" w:rsidTr="00872376">
        <w:trPr>
          <w:trHeight w:val="340"/>
          <w:jc w:val="center"/>
        </w:trPr>
        <w:tc>
          <w:tcPr>
            <w:tcW w:w="1559" w:type="dxa"/>
            <w:vMerge/>
            <w:shd w:val="clear" w:color="auto" w:fill="auto"/>
            <w:vAlign w:val="center"/>
          </w:tcPr>
          <w:p w14:paraId="71D0F27A" w14:textId="77777777" w:rsidR="000B327A" w:rsidRPr="00C753AE" w:rsidRDefault="000B327A" w:rsidP="00872376">
            <w:pPr>
              <w:jc w:val="center"/>
              <w:rPr>
                <w:sz w:val="19"/>
                <w:szCs w:val="19"/>
              </w:rPr>
            </w:pPr>
          </w:p>
        </w:tc>
        <w:tc>
          <w:tcPr>
            <w:tcW w:w="4465" w:type="dxa"/>
            <w:shd w:val="clear" w:color="auto" w:fill="auto"/>
          </w:tcPr>
          <w:p w14:paraId="77F3287B" w14:textId="77777777" w:rsidR="000B327A" w:rsidRPr="00C753AE" w:rsidRDefault="000B327A" w:rsidP="00872376">
            <w:pPr>
              <w:jc w:val="center"/>
              <w:rPr>
                <w:sz w:val="19"/>
                <w:szCs w:val="19"/>
              </w:rPr>
            </w:pPr>
            <w:r w:rsidRPr="00685170">
              <w:t>20,0 % - Autônomo/Consultoria</w:t>
            </w:r>
          </w:p>
        </w:tc>
      </w:tr>
      <w:tr w:rsidR="000B327A" w:rsidRPr="00C753AE" w14:paraId="045676C0" w14:textId="77777777" w:rsidTr="00872376">
        <w:trPr>
          <w:trHeight w:val="340"/>
          <w:jc w:val="center"/>
        </w:trPr>
        <w:tc>
          <w:tcPr>
            <w:tcW w:w="1559" w:type="dxa"/>
            <w:vMerge w:val="restart"/>
            <w:shd w:val="clear" w:color="auto" w:fill="auto"/>
            <w:vAlign w:val="center"/>
          </w:tcPr>
          <w:p w14:paraId="273598AF" w14:textId="77777777" w:rsidR="000B327A" w:rsidRPr="00C753AE" w:rsidRDefault="000B327A" w:rsidP="00872376">
            <w:pPr>
              <w:jc w:val="center"/>
              <w:rPr>
                <w:sz w:val="19"/>
                <w:szCs w:val="19"/>
              </w:rPr>
            </w:pPr>
            <w:r w:rsidRPr="00C753AE">
              <w:rPr>
                <w:sz w:val="19"/>
                <w:szCs w:val="19"/>
              </w:rPr>
              <w:t>OUTROS</w:t>
            </w:r>
          </w:p>
        </w:tc>
        <w:tc>
          <w:tcPr>
            <w:tcW w:w="4465" w:type="dxa"/>
            <w:shd w:val="clear" w:color="auto" w:fill="auto"/>
          </w:tcPr>
          <w:p w14:paraId="4E2F36CF" w14:textId="77777777" w:rsidR="000B327A" w:rsidRPr="00C753AE" w:rsidRDefault="000B327A" w:rsidP="00872376">
            <w:pPr>
              <w:jc w:val="center"/>
              <w:rPr>
                <w:sz w:val="19"/>
                <w:szCs w:val="19"/>
              </w:rPr>
            </w:pPr>
            <w:r w:rsidRPr="00685170">
              <w:t>Custos de Administração Central - 15%</w:t>
            </w:r>
          </w:p>
        </w:tc>
      </w:tr>
      <w:tr w:rsidR="000B327A" w:rsidRPr="00C753AE" w14:paraId="6FC12BC3" w14:textId="77777777" w:rsidTr="00872376">
        <w:trPr>
          <w:trHeight w:val="340"/>
          <w:jc w:val="center"/>
        </w:trPr>
        <w:tc>
          <w:tcPr>
            <w:tcW w:w="1559" w:type="dxa"/>
            <w:vMerge/>
            <w:shd w:val="clear" w:color="auto" w:fill="auto"/>
            <w:vAlign w:val="center"/>
          </w:tcPr>
          <w:p w14:paraId="0416452C" w14:textId="77777777" w:rsidR="000B327A" w:rsidRPr="00C753AE" w:rsidRDefault="000B327A" w:rsidP="00872376">
            <w:pPr>
              <w:jc w:val="center"/>
              <w:rPr>
                <w:sz w:val="19"/>
                <w:szCs w:val="19"/>
              </w:rPr>
            </w:pPr>
          </w:p>
        </w:tc>
        <w:tc>
          <w:tcPr>
            <w:tcW w:w="4465" w:type="dxa"/>
            <w:shd w:val="clear" w:color="auto" w:fill="auto"/>
          </w:tcPr>
          <w:p w14:paraId="65685CE8" w14:textId="77777777" w:rsidR="000B327A" w:rsidRPr="00C753AE" w:rsidRDefault="000B327A" w:rsidP="00872376">
            <w:pPr>
              <w:jc w:val="center"/>
              <w:rPr>
                <w:sz w:val="19"/>
                <w:szCs w:val="19"/>
              </w:rPr>
            </w:pPr>
            <w:r w:rsidRPr="00685170">
              <w:t>Remuneração da Empresa (Lucro) - 10%</w:t>
            </w:r>
          </w:p>
        </w:tc>
      </w:tr>
    </w:tbl>
    <w:p w14:paraId="0A874086" w14:textId="77777777" w:rsidR="00C12A4B" w:rsidRPr="00C753AE" w:rsidRDefault="00C12A4B" w:rsidP="00691255">
      <w:pPr>
        <w:rPr>
          <w:sz w:val="19"/>
          <w:szCs w:val="19"/>
        </w:rPr>
      </w:pPr>
    </w:p>
    <w:p w14:paraId="2A2D2000" w14:textId="14D8D5A3" w:rsidR="0066011C" w:rsidRPr="00AA7D4A" w:rsidRDefault="0092364C" w:rsidP="009E0F67">
      <w:pPr>
        <w:pStyle w:val="Ttulo2"/>
        <w:numPr>
          <w:ilvl w:val="0"/>
          <w:numId w:val="0"/>
        </w:numPr>
        <w:rPr>
          <w:sz w:val="19"/>
          <w:szCs w:val="19"/>
        </w:rPr>
      </w:pPr>
      <w:r w:rsidRPr="00AA7D4A">
        <w:rPr>
          <w:sz w:val="19"/>
          <w:szCs w:val="19"/>
        </w:rPr>
        <w:t xml:space="preserve"> </w:t>
      </w:r>
    </w:p>
    <w:p w14:paraId="68DD2CC8" w14:textId="35B4C5D5" w:rsidR="0014222D" w:rsidRPr="00C753AE" w:rsidRDefault="0014222D" w:rsidP="007A18DB">
      <w:pPr>
        <w:pStyle w:val="Ttulo1"/>
        <w:rPr>
          <w:sz w:val="19"/>
          <w:szCs w:val="19"/>
        </w:rPr>
      </w:pPr>
      <w:bookmarkStart w:id="26" w:name="_Ref399859802"/>
      <w:bookmarkStart w:id="27" w:name="_Ref400449100"/>
      <w:bookmarkStart w:id="28" w:name="_Toc185411509"/>
      <w:r w:rsidRPr="00C753AE">
        <w:rPr>
          <w:sz w:val="19"/>
          <w:szCs w:val="19"/>
        </w:rPr>
        <w:t>PRAZO</w:t>
      </w:r>
      <w:r w:rsidR="003D6403" w:rsidRPr="00C753AE">
        <w:rPr>
          <w:sz w:val="19"/>
          <w:szCs w:val="19"/>
        </w:rPr>
        <w:t>S</w:t>
      </w:r>
      <w:r w:rsidRPr="00C753AE">
        <w:rPr>
          <w:sz w:val="19"/>
          <w:szCs w:val="19"/>
        </w:rPr>
        <w:t xml:space="preserve"> DE EXECUÇÃO</w:t>
      </w:r>
      <w:bookmarkEnd w:id="26"/>
      <w:bookmarkEnd w:id="27"/>
      <w:r w:rsidR="003D6403" w:rsidRPr="00C753AE">
        <w:rPr>
          <w:sz w:val="19"/>
          <w:szCs w:val="19"/>
        </w:rPr>
        <w:t xml:space="preserve"> E DE VIGÊNCIA</w:t>
      </w:r>
      <w:bookmarkEnd w:id="28"/>
    </w:p>
    <w:p w14:paraId="080BF516" w14:textId="77777777" w:rsidR="0014222D" w:rsidRPr="00C753AE" w:rsidRDefault="0014222D" w:rsidP="0014222D">
      <w:pPr>
        <w:rPr>
          <w:sz w:val="19"/>
          <w:szCs w:val="19"/>
        </w:rPr>
      </w:pPr>
    </w:p>
    <w:p w14:paraId="4DC60D35" w14:textId="56AC0C87" w:rsidR="00F46345" w:rsidRPr="00C753AE" w:rsidRDefault="00AB5846" w:rsidP="00DD000B">
      <w:pPr>
        <w:pStyle w:val="Ttulo2"/>
        <w:ind w:left="0" w:firstLine="0"/>
        <w:rPr>
          <w:sz w:val="19"/>
          <w:szCs w:val="19"/>
        </w:rPr>
      </w:pPr>
      <w:bookmarkStart w:id="29" w:name="_Ref441156019"/>
      <w:r w:rsidRPr="00C753AE">
        <w:rPr>
          <w:sz w:val="19"/>
          <w:szCs w:val="19"/>
        </w:rPr>
        <w:t xml:space="preserve">O prazo </w:t>
      </w:r>
      <w:r w:rsidR="004E526D" w:rsidRPr="00C753AE">
        <w:rPr>
          <w:sz w:val="19"/>
          <w:szCs w:val="19"/>
        </w:rPr>
        <w:t>máximo para</w:t>
      </w:r>
      <w:r w:rsidRPr="00C753AE">
        <w:rPr>
          <w:sz w:val="19"/>
          <w:szCs w:val="19"/>
        </w:rPr>
        <w:t xml:space="preserve"> execução</w:t>
      </w:r>
      <w:r w:rsidR="005C10C4" w:rsidRPr="00C753AE">
        <w:rPr>
          <w:sz w:val="19"/>
          <w:szCs w:val="19"/>
        </w:rPr>
        <w:t xml:space="preserve"> do objeto deste TR é</w:t>
      </w:r>
      <w:r w:rsidR="003D6403" w:rsidRPr="00C753AE">
        <w:rPr>
          <w:sz w:val="19"/>
          <w:szCs w:val="19"/>
        </w:rPr>
        <w:t xml:space="preserve"> de 2</w:t>
      </w:r>
      <w:r w:rsidR="0083464F">
        <w:rPr>
          <w:sz w:val="19"/>
          <w:szCs w:val="19"/>
        </w:rPr>
        <w:t>4</w:t>
      </w:r>
      <w:r w:rsidR="003D6403" w:rsidRPr="00C753AE">
        <w:rPr>
          <w:sz w:val="19"/>
          <w:szCs w:val="19"/>
        </w:rPr>
        <w:t xml:space="preserve">0 (duzentos e </w:t>
      </w:r>
      <w:r w:rsidR="0083464F">
        <w:rPr>
          <w:sz w:val="19"/>
          <w:szCs w:val="19"/>
        </w:rPr>
        <w:t>quarenta</w:t>
      </w:r>
      <w:r w:rsidR="003D6403" w:rsidRPr="00C753AE">
        <w:rPr>
          <w:sz w:val="19"/>
          <w:szCs w:val="19"/>
        </w:rPr>
        <w:t>) dias, contado</w:t>
      </w:r>
      <w:r w:rsidR="00253F12" w:rsidRPr="00C753AE">
        <w:rPr>
          <w:sz w:val="19"/>
          <w:szCs w:val="19"/>
        </w:rPr>
        <w:t xml:space="preserve"> a partir da data de emissão da Ordem de Serviço, </w:t>
      </w:r>
      <w:r w:rsidR="004E526D" w:rsidRPr="00C753AE">
        <w:rPr>
          <w:sz w:val="19"/>
          <w:szCs w:val="19"/>
        </w:rPr>
        <w:t xml:space="preserve">conforme especificado abaixo, </w:t>
      </w:r>
      <w:r w:rsidR="00253F12" w:rsidRPr="00C753AE">
        <w:rPr>
          <w:sz w:val="19"/>
          <w:szCs w:val="19"/>
        </w:rPr>
        <w:t>podendo ser prorrogado, mediante manifestação expressa das partes</w:t>
      </w:r>
      <w:r w:rsidR="00935043" w:rsidRPr="00C753AE">
        <w:rPr>
          <w:sz w:val="19"/>
          <w:szCs w:val="19"/>
        </w:rPr>
        <w:t>.</w:t>
      </w:r>
    </w:p>
    <w:p w14:paraId="00EDD482" w14:textId="6A8CB95D" w:rsidR="00BA57AE" w:rsidRPr="00C753AE" w:rsidRDefault="00BA57AE" w:rsidP="00BA57AE">
      <w:pPr>
        <w:rPr>
          <w:sz w:val="19"/>
          <w:szCs w:val="19"/>
        </w:rPr>
      </w:pPr>
    </w:p>
    <w:bookmarkEnd w:id="29"/>
    <w:p w14:paraId="7A900CF5" w14:textId="3A03027D" w:rsidR="0081532B" w:rsidRDefault="000C0CF3" w:rsidP="000C0CF3">
      <w:pPr>
        <w:pStyle w:val="Ttulo2"/>
        <w:ind w:left="0" w:firstLine="0"/>
      </w:pPr>
      <w:r w:rsidRPr="00990FD6">
        <w:t xml:space="preserve">O prazo de vigência do contrato é </w:t>
      </w:r>
      <w:r w:rsidRPr="008B0FF0">
        <w:t xml:space="preserve">de </w:t>
      </w:r>
      <w:r>
        <w:t>330</w:t>
      </w:r>
      <w:r w:rsidRPr="008B0FF0">
        <w:t xml:space="preserve"> (</w:t>
      </w:r>
      <w:r>
        <w:t>trezentos e trinta</w:t>
      </w:r>
      <w:r w:rsidRPr="008B0FF0">
        <w:t xml:space="preserve">) </w:t>
      </w:r>
      <w:r w:rsidRPr="00990FD6">
        <w:t xml:space="preserve">dias consecutivos, contados a partir da </w:t>
      </w:r>
      <w:r w:rsidRPr="00990FD6">
        <w:rPr>
          <w:u w:val="single"/>
        </w:rPr>
        <w:t>Assinatura do Contrato</w:t>
      </w:r>
      <w:r w:rsidRPr="00990FD6">
        <w:t>, podendo ser prorrogado, mediante manifestação expressa das partes</w:t>
      </w:r>
      <w:r>
        <w:t>.</w:t>
      </w:r>
    </w:p>
    <w:p w14:paraId="4CCAD508" w14:textId="77777777" w:rsidR="000C0CF3" w:rsidRPr="000C0CF3" w:rsidRDefault="000C0CF3" w:rsidP="000C0CF3"/>
    <w:p w14:paraId="6249EC58" w14:textId="77777777" w:rsidR="00F91DC3" w:rsidRPr="00C753AE" w:rsidRDefault="00F91DC3" w:rsidP="007A18DB">
      <w:pPr>
        <w:pStyle w:val="Ttulo1"/>
        <w:rPr>
          <w:sz w:val="19"/>
          <w:szCs w:val="19"/>
        </w:rPr>
      </w:pPr>
      <w:bookmarkStart w:id="30" w:name="_Toc185411510"/>
      <w:bookmarkStart w:id="31" w:name="_Ref400008254"/>
      <w:bookmarkStart w:id="32" w:name="_Ref399939982"/>
      <w:r w:rsidRPr="00C753AE">
        <w:rPr>
          <w:sz w:val="19"/>
          <w:szCs w:val="19"/>
        </w:rPr>
        <w:t>FORMAS E CONDIÇÕES DE PAGAMENTO</w:t>
      </w:r>
      <w:bookmarkEnd w:id="30"/>
    </w:p>
    <w:p w14:paraId="637877E2" w14:textId="77777777" w:rsidR="00B44151" w:rsidRPr="00C753AE" w:rsidRDefault="00B44151" w:rsidP="00F91DC3">
      <w:pPr>
        <w:rPr>
          <w:sz w:val="19"/>
          <w:szCs w:val="19"/>
        </w:rPr>
      </w:pPr>
    </w:p>
    <w:p w14:paraId="1D685EE9" w14:textId="77777777" w:rsidR="00D659DF" w:rsidRPr="00D659DF" w:rsidRDefault="00D659DF" w:rsidP="00D659DF">
      <w:pPr>
        <w:pStyle w:val="Ttulo2"/>
        <w:ind w:left="0" w:firstLine="0"/>
        <w:rPr>
          <w:sz w:val="19"/>
          <w:szCs w:val="19"/>
        </w:rPr>
      </w:pPr>
      <w:r w:rsidRPr="00D659DF">
        <w:rPr>
          <w:sz w:val="19"/>
          <w:szCs w:val="19"/>
        </w:rPr>
        <w:t>Os pagamentos dos serviços serão efetuados em reais, com base nas medições mensais, dos serviços efetivamente executados, obedecendo os preços unitários 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14:paraId="480DDA4D" w14:textId="77777777" w:rsidR="00D659DF" w:rsidRPr="00D659DF" w:rsidRDefault="00D659DF" w:rsidP="00D659DF">
      <w:pPr>
        <w:rPr>
          <w:sz w:val="19"/>
          <w:szCs w:val="19"/>
        </w:rPr>
      </w:pPr>
    </w:p>
    <w:p w14:paraId="567C84A7" w14:textId="2CC665B0" w:rsidR="00D659DF" w:rsidRPr="00D659DF" w:rsidRDefault="00D659DF">
      <w:pPr>
        <w:pStyle w:val="Ttulo3"/>
        <w:numPr>
          <w:ilvl w:val="2"/>
          <w:numId w:val="73"/>
        </w:numPr>
      </w:pPr>
      <w:r w:rsidRPr="00D659DF">
        <w:t xml:space="preserve">A Codevasf somente pagará a CONTRATADA pelos serviços efetivamente executados, com base nos preços integrantes da proposta aprovada e, caso aplicável, </w:t>
      </w:r>
      <w:r w:rsidRPr="00D659DF">
        <w:lastRenderedPageBreak/>
        <w:t>a incidência de reajustamento e reequilíbrio econômico-financeiro e atualização financeira.</w:t>
      </w:r>
    </w:p>
    <w:p w14:paraId="01F9DBDB" w14:textId="77777777" w:rsidR="00D659DF" w:rsidRPr="00D659DF" w:rsidRDefault="00D659DF" w:rsidP="00D659DF">
      <w:pPr>
        <w:ind w:left="851" w:hanging="851"/>
        <w:rPr>
          <w:sz w:val="19"/>
          <w:szCs w:val="19"/>
        </w:rPr>
      </w:pPr>
    </w:p>
    <w:p w14:paraId="69740439" w14:textId="77777777" w:rsidR="00D659DF" w:rsidRPr="00D659DF" w:rsidRDefault="00D659DF">
      <w:pPr>
        <w:pStyle w:val="Ttulo3"/>
        <w:numPr>
          <w:ilvl w:val="2"/>
          <w:numId w:val="73"/>
        </w:numPr>
        <w:rPr>
          <w:sz w:val="19"/>
          <w:szCs w:val="19"/>
        </w:rPr>
      </w:pPr>
      <w:r w:rsidRPr="00D659DF">
        <w:rPr>
          <w:sz w:val="19"/>
          <w:szCs w:val="19"/>
        </w:rPr>
        <w:t>Somente serão pagos os materiais e equipamentos instalados, assentados e utilizados, mediante atesto pelo fiscal do contrato.</w:t>
      </w:r>
    </w:p>
    <w:p w14:paraId="22D2EA3C" w14:textId="77777777" w:rsidR="00D659DF" w:rsidRPr="00D659DF" w:rsidRDefault="00D659DF" w:rsidP="00D659DF">
      <w:pPr>
        <w:ind w:left="851" w:hanging="851"/>
        <w:rPr>
          <w:sz w:val="19"/>
          <w:szCs w:val="19"/>
        </w:rPr>
      </w:pPr>
    </w:p>
    <w:p w14:paraId="1070BD04" w14:textId="77777777" w:rsidR="00D659DF" w:rsidRPr="00D659DF" w:rsidRDefault="00D659DF">
      <w:pPr>
        <w:pStyle w:val="Ttulo3"/>
        <w:numPr>
          <w:ilvl w:val="2"/>
          <w:numId w:val="73"/>
        </w:numPr>
        <w:rPr>
          <w:sz w:val="19"/>
          <w:szCs w:val="19"/>
        </w:rPr>
      </w:pPr>
      <w:r w:rsidRPr="00D659DF">
        <w:rPr>
          <w:sz w:val="19"/>
          <w:szCs w:val="19"/>
        </w:rPr>
        <w:t>Nos preços apresentados pela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010054A" w14:textId="77777777" w:rsidR="00D659DF" w:rsidRPr="00D659DF" w:rsidRDefault="00D659DF" w:rsidP="00D659DF">
      <w:pPr>
        <w:rPr>
          <w:sz w:val="19"/>
          <w:szCs w:val="19"/>
        </w:rPr>
      </w:pPr>
    </w:p>
    <w:p w14:paraId="11A7C2A0" w14:textId="77777777" w:rsidR="00D659DF" w:rsidRPr="00D659DF" w:rsidRDefault="00D659DF">
      <w:pPr>
        <w:pStyle w:val="Ttulo3"/>
        <w:numPr>
          <w:ilvl w:val="2"/>
          <w:numId w:val="73"/>
        </w:numPr>
        <w:rPr>
          <w:sz w:val="19"/>
          <w:szCs w:val="19"/>
        </w:rPr>
      </w:pPr>
      <w:bookmarkStart w:id="33" w:name="_Ref494287922"/>
      <w:r w:rsidRPr="00D659DF">
        <w:rPr>
          <w:sz w:val="19"/>
          <w:szCs w:val="19"/>
        </w:rPr>
        <w:t>Os serviços desenvolvidos em campo e laboratório destinados à obtenção de dados e ensaios para a elaboração dos diagnósticos e estudos preliminares e elaboração do projeto básico de engenharia, e terão as seguintes características e condições:</w:t>
      </w:r>
      <w:bookmarkEnd w:id="33"/>
    </w:p>
    <w:p w14:paraId="6BE22653" w14:textId="77777777" w:rsidR="00D659DF" w:rsidRPr="00D659DF" w:rsidRDefault="00D659DF" w:rsidP="00D659DF">
      <w:pPr>
        <w:rPr>
          <w:sz w:val="19"/>
          <w:szCs w:val="19"/>
        </w:rPr>
      </w:pPr>
    </w:p>
    <w:p w14:paraId="5DE532D0" w14:textId="77777777" w:rsidR="00D659DF" w:rsidRPr="00D659DF" w:rsidRDefault="00D659DF">
      <w:pPr>
        <w:pStyle w:val="PargrafodaLista"/>
        <w:numPr>
          <w:ilvl w:val="0"/>
          <w:numId w:val="44"/>
        </w:numPr>
        <w:rPr>
          <w:sz w:val="19"/>
          <w:szCs w:val="19"/>
        </w:rPr>
      </w:pPr>
      <w:r w:rsidRPr="00D659DF">
        <w:rPr>
          <w:sz w:val="19"/>
          <w:szCs w:val="19"/>
        </w:rPr>
        <w:t>Serão remunerados por aplicação, proporcional aos quantitativos realmente executados, relativos aos preços unitários, constante da proposta comercial apresentada pelo concorrente licitante;</w:t>
      </w:r>
    </w:p>
    <w:p w14:paraId="3CDB4EB9" w14:textId="77777777" w:rsidR="00D659DF" w:rsidRPr="00D659DF" w:rsidRDefault="00D659DF">
      <w:pPr>
        <w:pStyle w:val="PargrafodaLista"/>
        <w:numPr>
          <w:ilvl w:val="0"/>
          <w:numId w:val="44"/>
        </w:numPr>
        <w:rPr>
          <w:sz w:val="19"/>
          <w:szCs w:val="19"/>
        </w:rPr>
      </w:pPr>
      <w:r w:rsidRPr="00D659DF">
        <w:rPr>
          <w:sz w:val="19"/>
          <w:szCs w:val="19"/>
        </w:rPr>
        <w:t>Mediante a emissão de faturas mensais, condicionado a:</w:t>
      </w:r>
    </w:p>
    <w:p w14:paraId="4467DE08" w14:textId="77777777" w:rsidR="00D659DF" w:rsidRPr="00D659DF" w:rsidRDefault="00D659DF">
      <w:pPr>
        <w:pStyle w:val="PargrafodaLista"/>
        <w:numPr>
          <w:ilvl w:val="0"/>
          <w:numId w:val="45"/>
        </w:numPr>
        <w:ind w:left="924" w:hanging="357"/>
        <w:rPr>
          <w:sz w:val="19"/>
          <w:szCs w:val="19"/>
        </w:rPr>
      </w:pPr>
      <w:r w:rsidRPr="00D659DF">
        <w:rPr>
          <w:sz w:val="19"/>
          <w:szCs w:val="19"/>
        </w:rPr>
        <w:t>Autorização formal e expressa da fiscalização, atestando a realização dos serviços em pauta, de acordo com o programa de trabalho;</w:t>
      </w:r>
    </w:p>
    <w:p w14:paraId="5FBDB60A" w14:textId="77777777" w:rsidR="00D659DF" w:rsidRPr="00D659DF" w:rsidRDefault="00D659DF">
      <w:pPr>
        <w:pStyle w:val="PargrafodaLista"/>
        <w:numPr>
          <w:ilvl w:val="0"/>
          <w:numId w:val="45"/>
        </w:numPr>
        <w:ind w:left="924" w:hanging="357"/>
        <w:rPr>
          <w:sz w:val="19"/>
          <w:szCs w:val="19"/>
        </w:rPr>
      </w:pPr>
      <w:r w:rsidRPr="00D659DF">
        <w:rPr>
          <w:sz w:val="19"/>
          <w:szCs w:val="19"/>
        </w:rPr>
        <w:t>Apresentação, anexa à fatura, dos comprovantes técnicos que lhes deram origem (cadernetas de campo, boletins de sondagens, laudos, resultados de análises e ensaios, relatórios, etc.), conforme padrão estabelecido pela Codevasf.</w:t>
      </w:r>
    </w:p>
    <w:p w14:paraId="0BFD955F" w14:textId="77777777" w:rsidR="00D659DF" w:rsidRPr="00D659DF" w:rsidRDefault="00D659DF">
      <w:pPr>
        <w:pStyle w:val="PargrafodaLista"/>
        <w:numPr>
          <w:ilvl w:val="0"/>
          <w:numId w:val="44"/>
        </w:numPr>
        <w:rPr>
          <w:sz w:val="19"/>
          <w:szCs w:val="19"/>
        </w:rPr>
      </w:pPr>
      <w:r w:rsidRPr="00D659DF">
        <w:rPr>
          <w:sz w:val="19"/>
          <w:szCs w:val="19"/>
        </w:rPr>
        <w:t>As variações para mais ou para menos das previsões apresentadas pelo concorrente licitante em sua proposta, não poderão servir de pretexto para pleitos de modificação dos preços unitários oferecidos;</w:t>
      </w:r>
    </w:p>
    <w:p w14:paraId="1A581B08" w14:textId="77777777" w:rsidR="00D659DF" w:rsidRPr="00D659DF" w:rsidRDefault="00D659DF">
      <w:pPr>
        <w:pStyle w:val="PargrafodaLista"/>
        <w:numPr>
          <w:ilvl w:val="0"/>
          <w:numId w:val="44"/>
        </w:numPr>
        <w:rPr>
          <w:sz w:val="19"/>
          <w:szCs w:val="19"/>
        </w:rPr>
      </w:pPr>
      <w:r w:rsidRPr="00D659DF">
        <w:rPr>
          <w:sz w:val="19"/>
          <w:szCs w:val="19"/>
        </w:rPr>
        <w:t>Todos os custos necessários como mão-de-obra, laboratório, equipamentos, serviços gráficos, veículos, mobilização e desmobilização, despesas fiscais, remuneração de escritório, etc., deverão estar incluídos.</w:t>
      </w:r>
    </w:p>
    <w:p w14:paraId="4111BA41" w14:textId="77777777" w:rsidR="00D659DF" w:rsidRPr="00D659DF" w:rsidRDefault="00D659DF" w:rsidP="00D659DF">
      <w:pPr>
        <w:rPr>
          <w:sz w:val="19"/>
          <w:szCs w:val="19"/>
        </w:rPr>
      </w:pPr>
    </w:p>
    <w:p w14:paraId="602319DE" w14:textId="14CDAE9F" w:rsidR="00D659DF" w:rsidRPr="00D659DF" w:rsidRDefault="00D659DF">
      <w:pPr>
        <w:pStyle w:val="Ttulo3"/>
        <w:numPr>
          <w:ilvl w:val="2"/>
          <w:numId w:val="73"/>
        </w:numPr>
        <w:ind w:left="284"/>
        <w:rPr>
          <w:sz w:val="19"/>
          <w:szCs w:val="19"/>
        </w:rPr>
      </w:pPr>
      <w:r w:rsidRPr="00D659DF">
        <w:rPr>
          <w:sz w:val="19"/>
          <w:szCs w:val="19"/>
        </w:rPr>
        <w:t xml:space="preserve">Os serviços de escritório, com exceção dos remunerados constantes do subitem </w:t>
      </w:r>
      <w:r w:rsidRPr="00D659DF">
        <w:rPr>
          <w:sz w:val="19"/>
          <w:szCs w:val="19"/>
        </w:rPr>
        <w:fldChar w:fldCharType="begin"/>
      </w:r>
      <w:r w:rsidRPr="00D659DF">
        <w:rPr>
          <w:sz w:val="19"/>
          <w:szCs w:val="19"/>
        </w:rPr>
        <w:instrText xml:space="preserve"> REF _Ref494287922 \r \h  \* MERGEFORMAT </w:instrText>
      </w:r>
      <w:r w:rsidRPr="00D659DF">
        <w:rPr>
          <w:sz w:val="19"/>
          <w:szCs w:val="19"/>
        </w:rPr>
      </w:r>
      <w:r w:rsidRPr="00D659DF">
        <w:rPr>
          <w:sz w:val="19"/>
          <w:szCs w:val="19"/>
        </w:rPr>
        <w:fldChar w:fldCharType="separate"/>
      </w:r>
      <w:r w:rsidR="00715C02">
        <w:rPr>
          <w:sz w:val="19"/>
          <w:szCs w:val="19"/>
        </w:rPr>
        <w:t>12.1.4</w:t>
      </w:r>
      <w:r w:rsidRPr="00D659DF">
        <w:rPr>
          <w:sz w:val="19"/>
          <w:szCs w:val="19"/>
        </w:rPr>
        <w:fldChar w:fldCharType="end"/>
      </w:r>
      <w:r w:rsidRPr="00D659DF">
        <w:rPr>
          <w:sz w:val="19"/>
          <w:szCs w:val="19"/>
        </w:rPr>
        <w:t>, necessários para a elaboração dos estudos de viabilidade e projeto básico de engenharia, terão as seguintes características e condições:</w:t>
      </w:r>
    </w:p>
    <w:p w14:paraId="3DA433B6" w14:textId="77777777" w:rsidR="00D659DF" w:rsidRPr="00D659DF" w:rsidRDefault="00D659DF" w:rsidP="00D659DF">
      <w:pPr>
        <w:rPr>
          <w:sz w:val="19"/>
          <w:szCs w:val="19"/>
        </w:rPr>
      </w:pPr>
    </w:p>
    <w:p w14:paraId="5F60B3B1" w14:textId="77777777" w:rsidR="00D659DF" w:rsidRPr="00D659DF" w:rsidRDefault="00D659DF">
      <w:pPr>
        <w:pStyle w:val="PargrafodaLista"/>
        <w:numPr>
          <w:ilvl w:val="0"/>
          <w:numId w:val="46"/>
        </w:numPr>
        <w:rPr>
          <w:sz w:val="19"/>
          <w:szCs w:val="19"/>
        </w:rPr>
      </w:pPr>
      <w:r w:rsidRPr="00D659DF">
        <w:rPr>
          <w:sz w:val="19"/>
          <w:szCs w:val="19"/>
        </w:rPr>
        <w:t>Remuneração dos serviços executados, mediante apresentação de faturas mensais, após aprovação dos relatórios e documentos que deram origem ao faturamento, de acordo com o programa de trabalho e o cronograma físico;</w:t>
      </w:r>
    </w:p>
    <w:p w14:paraId="1BDA80B1" w14:textId="77777777" w:rsidR="00D659DF" w:rsidRPr="00D659DF" w:rsidRDefault="00D659DF">
      <w:pPr>
        <w:pStyle w:val="PargrafodaLista"/>
        <w:numPr>
          <w:ilvl w:val="0"/>
          <w:numId w:val="46"/>
        </w:numPr>
        <w:rPr>
          <w:sz w:val="19"/>
          <w:szCs w:val="19"/>
        </w:rPr>
      </w:pPr>
      <w:r w:rsidRPr="00D659DF">
        <w:rPr>
          <w:sz w:val="19"/>
          <w:szCs w:val="19"/>
        </w:rPr>
        <w:t>A fiscalização autorizará a CONTRATADA a emitir os respectivos documentos de cobrança;</w:t>
      </w:r>
    </w:p>
    <w:p w14:paraId="2887D5A7" w14:textId="77777777" w:rsidR="00D659DF" w:rsidRPr="00D659DF" w:rsidRDefault="00D659DF">
      <w:pPr>
        <w:pStyle w:val="PargrafodaLista"/>
        <w:numPr>
          <w:ilvl w:val="0"/>
          <w:numId w:val="46"/>
        </w:numPr>
        <w:rPr>
          <w:sz w:val="19"/>
          <w:szCs w:val="19"/>
        </w:rPr>
      </w:pPr>
      <w:r w:rsidRPr="00D659DF">
        <w:rPr>
          <w:sz w:val="19"/>
          <w:szCs w:val="19"/>
        </w:rPr>
        <w:t>Caso existam dúvidas acerca dos relatórios e documentos, a parcela referente a esses serviços poderá ser retida até que as mesmas sejam sanadas pela CONTRATADA. Depois de sanados os motivos da retenção, a Codevasf terá 30 (trinta) dias corridos para efetuar o pagamento da referida parcela.</w:t>
      </w:r>
    </w:p>
    <w:p w14:paraId="7E1C28DA" w14:textId="77777777" w:rsidR="00D659DF" w:rsidRPr="00D659DF" w:rsidRDefault="00D659DF" w:rsidP="00D659DF">
      <w:pPr>
        <w:rPr>
          <w:sz w:val="19"/>
          <w:szCs w:val="19"/>
        </w:rPr>
      </w:pPr>
    </w:p>
    <w:p w14:paraId="19583473" w14:textId="77777777" w:rsidR="00D659DF" w:rsidRPr="00D659DF" w:rsidRDefault="00D659DF">
      <w:pPr>
        <w:pStyle w:val="Ttulo3"/>
        <w:numPr>
          <w:ilvl w:val="2"/>
          <w:numId w:val="73"/>
        </w:numPr>
        <w:ind w:left="284"/>
        <w:rPr>
          <w:sz w:val="19"/>
          <w:szCs w:val="19"/>
        </w:rPr>
      </w:pPr>
      <w:r w:rsidRPr="00D659DF">
        <w:rPr>
          <w:sz w:val="19"/>
          <w:szCs w:val="19"/>
        </w:rPr>
        <w:t>Os serviços serão medidos nas datas finais de cada período de aferição estabelecidas nos cronogramas físico-financeiros, incluindo-se nas medições, os relatórios dos produtos fornecidos ou parcela destes e os serviços executados e mensuráveis referentes a cada etapa da execução do contrato.</w:t>
      </w:r>
    </w:p>
    <w:p w14:paraId="67E0DFFD" w14:textId="77777777" w:rsidR="00D659DF" w:rsidRPr="00D659DF" w:rsidRDefault="00D659DF" w:rsidP="00EE0ABC">
      <w:pPr>
        <w:ind w:left="284"/>
        <w:rPr>
          <w:sz w:val="19"/>
          <w:szCs w:val="19"/>
        </w:rPr>
      </w:pPr>
    </w:p>
    <w:p w14:paraId="1C442AAE" w14:textId="38FDE04D" w:rsidR="0066011C" w:rsidRPr="00D659DF" w:rsidRDefault="00D659DF">
      <w:pPr>
        <w:pStyle w:val="Ttulo3"/>
        <w:numPr>
          <w:ilvl w:val="2"/>
          <w:numId w:val="73"/>
        </w:numPr>
        <w:ind w:left="284"/>
        <w:rPr>
          <w:sz w:val="19"/>
          <w:szCs w:val="19"/>
        </w:rPr>
      </w:pPr>
      <w:r w:rsidRPr="00D659DF">
        <w:rPr>
          <w:sz w:val="19"/>
          <w:szCs w:val="19"/>
        </w:rPr>
        <w:t>O cronograma físico-financeiro apresentado pelo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w:t>
      </w:r>
      <w:r w:rsidRPr="00D659DF">
        <w:rPr>
          <w:color w:val="000000"/>
          <w:sz w:val="19"/>
          <w:szCs w:val="19"/>
        </w:rPr>
        <w:t>u durante a execução do contrato, desde que devidamente autuado em processo, contemporâneo à sua ocorrência</w:t>
      </w:r>
      <w:r w:rsidR="0066011C" w:rsidRPr="00D659DF">
        <w:rPr>
          <w:sz w:val="19"/>
          <w:szCs w:val="19"/>
        </w:rPr>
        <w:t>.</w:t>
      </w:r>
    </w:p>
    <w:p w14:paraId="11B09475" w14:textId="3E3C0B98" w:rsidR="008726E1" w:rsidRDefault="008726E1" w:rsidP="008726E1"/>
    <w:p w14:paraId="055050CF" w14:textId="77777777" w:rsidR="00354903" w:rsidRDefault="00354903" w:rsidP="008726E1"/>
    <w:p w14:paraId="5A85F3A3" w14:textId="77777777" w:rsidR="00354903" w:rsidRDefault="00354903" w:rsidP="008726E1"/>
    <w:p w14:paraId="4E8C00BE" w14:textId="77777777" w:rsidR="00EE0ABC" w:rsidRDefault="00EE0ABC" w:rsidP="008726E1"/>
    <w:p w14:paraId="25EC3B91" w14:textId="77777777" w:rsidR="00EE0ABC" w:rsidRDefault="00EE0ABC" w:rsidP="008726E1"/>
    <w:p w14:paraId="4A9099AE" w14:textId="77777777" w:rsidR="00354903" w:rsidRDefault="00354903" w:rsidP="008726E1"/>
    <w:p w14:paraId="1F99D339" w14:textId="77777777" w:rsidR="00354903" w:rsidRDefault="00354903" w:rsidP="008726E1"/>
    <w:p w14:paraId="2EB31C1E" w14:textId="77777777" w:rsidR="00354903" w:rsidRDefault="00354903" w:rsidP="008726E1"/>
    <w:p w14:paraId="45741867" w14:textId="77777777" w:rsidR="00830119" w:rsidRPr="00C753AE" w:rsidRDefault="00830119" w:rsidP="007A18DB">
      <w:pPr>
        <w:pStyle w:val="Ttulo1"/>
        <w:rPr>
          <w:sz w:val="19"/>
          <w:szCs w:val="19"/>
        </w:rPr>
      </w:pPr>
      <w:bookmarkStart w:id="34" w:name="_Ref400457614"/>
      <w:bookmarkStart w:id="35" w:name="_Toc185411511"/>
      <w:bookmarkEnd w:id="31"/>
      <w:r w:rsidRPr="00C753AE">
        <w:rPr>
          <w:sz w:val="19"/>
          <w:szCs w:val="19"/>
        </w:rPr>
        <w:lastRenderedPageBreak/>
        <w:t>REAJUSTAMENTO</w:t>
      </w:r>
      <w:bookmarkEnd w:id="32"/>
      <w:bookmarkEnd w:id="34"/>
      <w:bookmarkEnd w:id="35"/>
    </w:p>
    <w:p w14:paraId="11D8F01A" w14:textId="77777777" w:rsidR="00830119" w:rsidRPr="00C753AE" w:rsidRDefault="00830119" w:rsidP="00830119">
      <w:pPr>
        <w:rPr>
          <w:sz w:val="19"/>
          <w:szCs w:val="19"/>
        </w:rPr>
      </w:pPr>
    </w:p>
    <w:p w14:paraId="29176F60" w14:textId="19BB9855" w:rsidR="004A48D5" w:rsidRPr="00C753AE" w:rsidRDefault="004A48D5" w:rsidP="004A48D5">
      <w:pPr>
        <w:pStyle w:val="Ttulo2"/>
        <w:ind w:left="851" w:hanging="851"/>
        <w:rPr>
          <w:sz w:val="19"/>
          <w:szCs w:val="19"/>
        </w:rPr>
      </w:pPr>
      <w:r w:rsidRPr="00C753AE">
        <w:rPr>
          <w:sz w:val="19"/>
          <w:szCs w:val="19"/>
        </w:rPr>
        <w:t xml:space="preserve">Os preços permanecerão válidos pelo período de um ano, contado da data de apresentação da proposta. Após este prazo, </w:t>
      </w:r>
      <w:r w:rsidR="00536927">
        <w:rPr>
          <w:sz w:val="19"/>
          <w:szCs w:val="19"/>
        </w:rPr>
        <w:t>serão</w:t>
      </w:r>
      <w:r w:rsidRPr="00C753AE">
        <w:rPr>
          <w:sz w:val="19"/>
          <w:szCs w:val="19"/>
        </w:rPr>
        <w:t xml:space="preserve"> reajustados, de acordo com a variação do índice setorial publicado na revista “Conjuntura Econômica” da Fundação Getúlio Vargas, correspondente à coluna 39 (Custo Nacional da Construção Civil) - Serviços de Consultoria (código 157980), aplicando-se a seguinte fórmula:</w:t>
      </w:r>
    </w:p>
    <w:p w14:paraId="03188048" w14:textId="77777777" w:rsidR="004A48D5" w:rsidRPr="00C753AE" w:rsidRDefault="004A48D5" w:rsidP="004A48D5">
      <w:pPr>
        <w:rPr>
          <w:sz w:val="19"/>
          <w:szCs w:val="19"/>
        </w:rPr>
      </w:pPr>
    </w:p>
    <w:p w14:paraId="5DFE0BCB" w14:textId="77777777" w:rsidR="004A48D5" w:rsidRPr="00C753AE" w:rsidRDefault="004A48D5" w:rsidP="004A48D5">
      <w:pPr>
        <w:rPr>
          <w:sz w:val="19"/>
          <w:szCs w:val="19"/>
        </w:rPr>
      </w:pPr>
      <m:oMathPara>
        <m:oMathParaPr>
          <m:jc m:val="center"/>
        </m:oMathParaPr>
        <m:oMath>
          <m:r>
            <w:rPr>
              <w:rFonts w:ascii="Cambria Math" w:hAnsi="Cambria Math"/>
              <w:sz w:val="19"/>
              <w:szCs w:val="19"/>
            </w:rPr>
            <m:t xml:space="preserve">R=V x </m:t>
          </m:r>
          <m:f>
            <m:fPr>
              <m:ctrlPr>
                <w:rPr>
                  <w:rFonts w:ascii="Cambria Math" w:hAnsi="Cambria Math"/>
                  <w:i/>
                  <w:sz w:val="19"/>
                  <w:szCs w:val="20"/>
                </w:rPr>
              </m:ctrlPr>
            </m:fPr>
            <m:num>
              <m:r>
                <w:rPr>
                  <w:rFonts w:ascii="Cambria Math" w:hAnsi="Cambria Math"/>
                  <w:sz w:val="19"/>
                  <w:szCs w:val="19"/>
                </w:rPr>
                <m:t>(I1-I0)</m:t>
              </m:r>
            </m:num>
            <m:den>
              <m:r>
                <w:rPr>
                  <w:rFonts w:ascii="Cambria Math" w:hAnsi="Cambria Math"/>
                  <w:sz w:val="19"/>
                  <w:szCs w:val="19"/>
                </w:rPr>
                <m:t>I0</m:t>
              </m:r>
            </m:den>
          </m:f>
        </m:oMath>
      </m:oMathPara>
    </w:p>
    <w:p w14:paraId="76174915" w14:textId="77777777" w:rsidR="004A48D5" w:rsidRPr="00C753AE" w:rsidRDefault="004A48D5" w:rsidP="004A48D5">
      <w:pPr>
        <w:rPr>
          <w:sz w:val="19"/>
          <w:szCs w:val="19"/>
        </w:rPr>
      </w:pPr>
    </w:p>
    <w:p w14:paraId="765B8F68" w14:textId="77777777" w:rsidR="004A48D5" w:rsidRPr="00C753AE" w:rsidRDefault="004A48D5" w:rsidP="004A48D5">
      <w:pPr>
        <w:ind w:left="851"/>
        <w:rPr>
          <w:sz w:val="19"/>
          <w:szCs w:val="19"/>
        </w:rPr>
      </w:pPr>
      <w:r w:rsidRPr="00C753AE">
        <w:rPr>
          <w:sz w:val="19"/>
          <w:szCs w:val="19"/>
        </w:rPr>
        <w:t>Onde:</w:t>
      </w:r>
    </w:p>
    <w:p w14:paraId="31996E76" w14:textId="77777777" w:rsidR="004A48D5" w:rsidRPr="00C753AE" w:rsidRDefault="004A48D5" w:rsidP="004A48D5">
      <w:pPr>
        <w:ind w:left="1134"/>
        <w:rPr>
          <w:sz w:val="19"/>
          <w:szCs w:val="19"/>
        </w:rPr>
      </w:pPr>
      <w:r w:rsidRPr="00C753AE">
        <w:rPr>
          <w:rFonts w:ascii="Cambria Math" w:hAnsi="Cambria Math"/>
          <w:i/>
          <w:sz w:val="19"/>
          <w:szCs w:val="19"/>
        </w:rPr>
        <w:t>R</w:t>
      </w:r>
      <w:r w:rsidRPr="00C753AE">
        <w:rPr>
          <w:sz w:val="19"/>
          <w:szCs w:val="19"/>
        </w:rPr>
        <w:t xml:space="preserve"> = Valor do reajustamento procurado;</w:t>
      </w:r>
    </w:p>
    <w:p w14:paraId="662F6B13" w14:textId="77777777" w:rsidR="004A48D5" w:rsidRPr="00C753AE" w:rsidRDefault="004A48D5" w:rsidP="004A48D5">
      <w:pPr>
        <w:ind w:left="1134"/>
        <w:rPr>
          <w:sz w:val="19"/>
          <w:szCs w:val="19"/>
        </w:rPr>
      </w:pPr>
      <w:r w:rsidRPr="00C753AE">
        <w:rPr>
          <w:rFonts w:ascii="Cambria Math" w:hAnsi="Cambria Math"/>
          <w:sz w:val="19"/>
          <w:szCs w:val="19"/>
        </w:rPr>
        <w:t>V</w:t>
      </w:r>
      <w:r w:rsidRPr="00C753AE">
        <w:rPr>
          <w:sz w:val="19"/>
          <w:szCs w:val="19"/>
        </w:rPr>
        <w:t xml:space="preserve"> = Valor contratual a ser reajustado;</w:t>
      </w:r>
    </w:p>
    <w:p w14:paraId="442B994F" w14:textId="77777777" w:rsidR="004A48D5" w:rsidRPr="00C753AE" w:rsidRDefault="004A48D5" w:rsidP="004A48D5">
      <w:pPr>
        <w:ind w:left="1134"/>
        <w:rPr>
          <w:sz w:val="19"/>
          <w:szCs w:val="19"/>
        </w:rPr>
      </w:pPr>
      <w:r w:rsidRPr="00C753AE">
        <w:rPr>
          <w:rFonts w:ascii="Cambria Math" w:hAnsi="Cambria Math"/>
          <w:sz w:val="19"/>
          <w:szCs w:val="19"/>
        </w:rPr>
        <w:t>I1</w:t>
      </w:r>
      <w:r w:rsidRPr="00C753AE">
        <w:rPr>
          <w:sz w:val="19"/>
          <w:szCs w:val="19"/>
        </w:rPr>
        <w:t xml:space="preserve"> = índice correspondente ao mês de aniversário da proposta;</w:t>
      </w:r>
    </w:p>
    <w:p w14:paraId="57A54AA2" w14:textId="77777777" w:rsidR="004A48D5" w:rsidRPr="00C753AE" w:rsidRDefault="004A48D5" w:rsidP="004A48D5">
      <w:pPr>
        <w:ind w:left="1134"/>
        <w:rPr>
          <w:sz w:val="19"/>
          <w:szCs w:val="19"/>
        </w:rPr>
      </w:pPr>
      <w:r w:rsidRPr="00C753AE">
        <w:rPr>
          <w:rFonts w:ascii="Cambria Math" w:hAnsi="Cambria Math"/>
          <w:sz w:val="19"/>
          <w:szCs w:val="19"/>
        </w:rPr>
        <w:t>I0</w:t>
      </w:r>
      <w:r w:rsidRPr="00C753AE">
        <w:rPr>
          <w:sz w:val="19"/>
          <w:szCs w:val="19"/>
        </w:rPr>
        <w:t xml:space="preserve"> = índice inicial correspondente ao mês de apresentação da proposta.</w:t>
      </w:r>
    </w:p>
    <w:p w14:paraId="0717D681" w14:textId="77777777" w:rsidR="009172B3" w:rsidRPr="00C753AE" w:rsidRDefault="009172B3" w:rsidP="00830119">
      <w:pPr>
        <w:rPr>
          <w:sz w:val="19"/>
          <w:szCs w:val="19"/>
        </w:rPr>
      </w:pPr>
    </w:p>
    <w:p w14:paraId="388CCA3C" w14:textId="77777777" w:rsidR="0089178B" w:rsidRPr="00C753AE" w:rsidRDefault="0089178B" w:rsidP="00830119">
      <w:pPr>
        <w:rPr>
          <w:sz w:val="19"/>
          <w:szCs w:val="19"/>
        </w:rPr>
      </w:pPr>
    </w:p>
    <w:p w14:paraId="0C37428E" w14:textId="3170C75B" w:rsidR="00C70705" w:rsidRPr="00C753AE" w:rsidRDefault="00D659DF" w:rsidP="007A18DB">
      <w:pPr>
        <w:pStyle w:val="Ttulo1"/>
        <w:rPr>
          <w:sz w:val="19"/>
          <w:szCs w:val="19"/>
        </w:rPr>
      </w:pPr>
      <w:bookmarkStart w:id="36" w:name="_Toc185411512"/>
      <w:r>
        <w:rPr>
          <w:sz w:val="19"/>
          <w:szCs w:val="19"/>
        </w:rPr>
        <w:t>MULTA</w:t>
      </w:r>
      <w:bookmarkEnd w:id="36"/>
    </w:p>
    <w:p w14:paraId="25165DD8" w14:textId="77777777" w:rsidR="006F3BCF" w:rsidRPr="00C753AE" w:rsidRDefault="006F3BCF" w:rsidP="00C70705">
      <w:pPr>
        <w:rPr>
          <w:sz w:val="19"/>
          <w:szCs w:val="19"/>
        </w:rPr>
      </w:pPr>
    </w:p>
    <w:p w14:paraId="036A08F7" w14:textId="77777777" w:rsidR="00D659DF" w:rsidRPr="00FA23C0" w:rsidRDefault="00D659DF" w:rsidP="00D659DF">
      <w:pPr>
        <w:pStyle w:val="Ttulo2"/>
        <w:tabs>
          <w:tab w:val="left" w:pos="851"/>
        </w:tabs>
        <w:ind w:left="851" w:hanging="851"/>
        <w:rPr>
          <w:b/>
          <w:bCs/>
        </w:rPr>
      </w:pPr>
      <w:r w:rsidRPr="00FA23C0">
        <w:t>Nos casos de inexecução total do contrato, por culpa exclusiva da CONTRATADA, cabe a aplicação de multa de 10% (dez por cento) do contrato, independente das demais sanções previstas no Regulamento Interno de Licitações e Contratos.</w:t>
      </w:r>
    </w:p>
    <w:p w14:paraId="15E69D30" w14:textId="77777777" w:rsidR="00D659DF" w:rsidRPr="00FA23C0" w:rsidRDefault="00D659DF" w:rsidP="00D659DF">
      <w:pPr>
        <w:tabs>
          <w:tab w:val="left" w:pos="993"/>
        </w:tabs>
        <w:ind w:left="993" w:hanging="993"/>
        <w:rPr>
          <w:b/>
          <w:bCs/>
          <w:szCs w:val="20"/>
        </w:rPr>
      </w:pPr>
    </w:p>
    <w:p w14:paraId="4B28E96B" w14:textId="77777777" w:rsidR="00D659DF" w:rsidRPr="00FA23C0" w:rsidRDefault="00D659DF" w:rsidP="00D659DF">
      <w:pPr>
        <w:pStyle w:val="Ttulo2"/>
        <w:tabs>
          <w:tab w:val="left" w:pos="851"/>
        </w:tabs>
        <w:ind w:left="851" w:hanging="851"/>
        <w:rPr>
          <w:b/>
          <w:bCs/>
        </w:rPr>
      </w:pPr>
      <w:r w:rsidRPr="00FA23C0">
        <w:t>Nos casos de inexecução parcial do objeto, por culpa exclusiva da CONTRATADA, será cobrada multa de 10% (dez por cento) do valor da parte não executada do contrato, sem prejuízo da responsabilidade civil e perdas das garantias contratuais.</w:t>
      </w:r>
    </w:p>
    <w:p w14:paraId="7B8F8370" w14:textId="77777777" w:rsidR="00D659DF" w:rsidRPr="00FA23C0" w:rsidRDefault="00D659DF" w:rsidP="00D659DF">
      <w:pPr>
        <w:tabs>
          <w:tab w:val="left" w:pos="993"/>
        </w:tabs>
        <w:ind w:left="993" w:hanging="993"/>
        <w:rPr>
          <w:b/>
          <w:bCs/>
          <w:szCs w:val="20"/>
        </w:rPr>
      </w:pPr>
    </w:p>
    <w:p w14:paraId="4BB24A29" w14:textId="77777777" w:rsidR="00D659DF" w:rsidRPr="00FA23C0" w:rsidRDefault="00D659DF" w:rsidP="00D659DF">
      <w:pPr>
        <w:pStyle w:val="Ttulo2"/>
        <w:tabs>
          <w:tab w:val="left" w:pos="851"/>
        </w:tabs>
        <w:ind w:left="851" w:hanging="851"/>
        <w:rPr>
          <w:b/>
          <w:bCs/>
        </w:rPr>
      </w:pPr>
      <w:r w:rsidRPr="00FA23C0">
        <w:t>Nos casos de atrasos na execução de serviços descritos no cronograma físico do objeto ou no atendimento às exigências contratuais e editalícias, por conta exclusiva da CONTRATADA, aplicar-se-á multa moratória conforme os graus de penalidades estabelecidos abaixo:</w:t>
      </w:r>
    </w:p>
    <w:p w14:paraId="11D3E515" w14:textId="77777777" w:rsidR="00D659DF" w:rsidRPr="00FA23C0" w:rsidRDefault="00D659DF" w:rsidP="00D659DF">
      <w:pPr>
        <w:tabs>
          <w:tab w:val="left" w:pos="993"/>
        </w:tabs>
        <w:ind w:left="993" w:hanging="993"/>
        <w:rPr>
          <w:b/>
          <w:bCs/>
          <w:szCs w:val="20"/>
        </w:rPr>
      </w:pPr>
    </w:p>
    <w:p w14:paraId="09081679" w14:textId="77777777" w:rsidR="00D659DF" w:rsidRPr="00FA23C0" w:rsidRDefault="00D659DF" w:rsidP="00D659DF">
      <w:pPr>
        <w:tabs>
          <w:tab w:val="left" w:pos="993"/>
        </w:tabs>
        <w:ind w:left="993"/>
        <w:rPr>
          <w:szCs w:val="20"/>
          <w:u w:val="single"/>
        </w:rPr>
      </w:pPr>
      <w:r w:rsidRPr="00FA23C0">
        <w:rPr>
          <w:szCs w:val="20"/>
          <w:u w:val="single"/>
        </w:rPr>
        <w:t>Graus de Penalidade:</w:t>
      </w:r>
    </w:p>
    <w:p w14:paraId="1652CA25" w14:textId="77777777" w:rsidR="00D659DF" w:rsidRPr="00FA23C0" w:rsidRDefault="00D659DF" w:rsidP="00D659DF">
      <w:pPr>
        <w:tabs>
          <w:tab w:val="left" w:pos="993"/>
        </w:tabs>
        <w:ind w:left="993"/>
        <w:rPr>
          <w:szCs w:val="20"/>
        </w:rPr>
      </w:pPr>
      <w:r w:rsidRPr="00FA23C0">
        <w:rPr>
          <w:szCs w:val="20"/>
        </w:rPr>
        <w:t>Grau 01 – multa de R$ 100,00 (cem reais) por dia de atraso;</w:t>
      </w:r>
    </w:p>
    <w:p w14:paraId="0121AB09" w14:textId="77777777" w:rsidR="00D659DF" w:rsidRPr="00FA23C0" w:rsidRDefault="00D659DF" w:rsidP="00D659DF">
      <w:pPr>
        <w:tabs>
          <w:tab w:val="left" w:pos="993"/>
        </w:tabs>
        <w:ind w:left="993"/>
        <w:rPr>
          <w:szCs w:val="20"/>
        </w:rPr>
      </w:pPr>
      <w:r w:rsidRPr="00FA23C0">
        <w:rPr>
          <w:szCs w:val="20"/>
        </w:rPr>
        <w:t>Grau 02 – multa de R$ 500,00 (quinhentos reais) por dia;</w:t>
      </w:r>
    </w:p>
    <w:p w14:paraId="03AB3797" w14:textId="77777777" w:rsidR="00D659DF" w:rsidRPr="00FA23C0" w:rsidRDefault="00D659DF" w:rsidP="00D659DF">
      <w:pPr>
        <w:tabs>
          <w:tab w:val="left" w:pos="993"/>
        </w:tabs>
        <w:ind w:left="993"/>
        <w:rPr>
          <w:szCs w:val="20"/>
        </w:rPr>
      </w:pPr>
      <w:r w:rsidRPr="00FA23C0">
        <w:rPr>
          <w:szCs w:val="20"/>
        </w:rPr>
        <w:t>Grau 03 – multa de 0,2% (dois décimos por cento) por dia sobre o valor total do item estimado no cronograma físico-financeiro para o período;</w:t>
      </w:r>
    </w:p>
    <w:p w14:paraId="5A803BA0" w14:textId="77777777" w:rsidR="00D659DF" w:rsidRPr="00FA23C0" w:rsidRDefault="00D659DF" w:rsidP="00D659DF">
      <w:pPr>
        <w:tabs>
          <w:tab w:val="left" w:pos="993"/>
        </w:tabs>
        <w:ind w:left="993"/>
        <w:rPr>
          <w:szCs w:val="20"/>
        </w:rPr>
      </w:pPr>
      <w:r w:rsidRPr="00FA23C0">
        <w:rPr>
          <w:szCs w:val="20"/>
        </w:rPr>
        <w:t>Grau 04 – multa de 0,2% (dois décimos por cento) por dia sobre o valor contratual atualizado.</w:t>
      </w:r>
    </w:p>
    <w:p w14:paraId="047C4F10" w14:textId="77777777" w:rsidR="00D659DF" w:rsidRPr="00FA23C0" w:rsidRDefault="00D659DF" w:rsidP="00D659DF">
      <w:pPr>
        <w:tabs>
          <w:tab w:val="left" w:pos="993"/>
        </w:tabs>
        <w:ind w:left="993"/>
        <w:rPr>
          <w:szCs w:val="20"/>
        </w:rPr>
      </w:pPr>
    </w:p>
    <w:p w14:paraId="2FF1DC8D" w14:textId="77777777" w:rsidR="00D659DF" w:rsidRPr="00FA23C0" w:rsidRDefault="00D659DF" w:rsidP="00D659DF">
      <w:pPr>
        <w:tabs>
          <w:tab w:val="left" w:pos="993"/>
        </w:tabs>
        <w:ind w:left="993"/>
        <w:jc w:val="center"/>
        <w:rPr>
          <w:b/>
          <w:szCs w:val="20"/>
        </w:rPr>
      </w:pPr>
      <w:r w:rsidRPr="00FA23C0">
        <w:rPr>
          <w:b/>
          <w:szCs w:val="20"/>
        </w:rPr>
        <w:t>Tabela 01 – Inadimplências e o respectivo grau de penalidade</w:t>
      </w:r>
    </w:p>
    <w:tbl>
      <w:tblPr>
        <w:tblW w:w="7825"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3"/>
        <w:gridCol w:w="1272"/>
      </w:tblGrid>
      <w:tr w:rsidR="00D659DF" w:rsidRPr="00FA23C0" w14:paraId="522E0532" w14:textId="77777777" w:rsidTr="0066037C">
        <w:tc>
          <w:tcPr>
            <w:tcW w:w="7087" w:type="dxa"/>
            <w:shd w:val="clear" w:color="auto" w:fill="auto"/>
            <w:vAlign w:val="center"/>
          </w:tcPr>
          <w:p w14:paraId="6CA6C87D" w14:textId="77777777" w:rsidR="00D659DF" w:rsidRPr="00FA23C0" w:rsidRDefault="00D659DF" w:rsidP="0066037C">
            <w:pPr>
              <w:ind w:left="459" w:hanging="426"/>
              <w:jc w:val="center"/>
              <w:rPr>
                <w:b/>
                <w:szCs w:val="20"/>
              </w:rPr>
            </w:pPr>
            <w:r w:rsidRPr="00FA23C0">
              <w:rPr>
                <w:b/>
                <w:szCs w:val="20"/>
              </w:rPr>
              <w:t>Inadimplências</w:t>
            </w:r>
          </w:p>
        </w:tc>
        <w:tc>
          <w:tcPr>
            <w:tcW w:w="738" w:type="dxa"/>
            <w:shd w:val="clear" w:color="auto" w:fill="auto"/>
          </w:tcPr>
          <w:p w14:paraId="55665740" w14:textId="77777777" w:rsidR="00D659DF" w:rsidRPr="00FA23C0" w:rsidRDefault="00D659DF" w:rsidP="0066037C">
            <w:pPr>
              <w:tabs>
                <w:tab w:val="left" w:pos="993"/>
              </w:tabs>
              <w:jc w:val="center"/>
              <w:rPr>
                <w:b/>
                <w:szCs w:val="20"/>
              </w:rPr>
            </w:pPr>
            <w:r w:rsidRPr="00FA23C0">
              <w:rPr>
                <w:b/>
                <w:szCs w:val="20"/>
              </w:rPr>
              <w:t>Grau de Penalidade</w:t>
            </w:r>
          </w:p>
        </w:tc>
      </w:tr>
      <w:tr w:rsidR="00D659DF" w:rsidRPr="00FA23C0" w14:paraId="460D9D65" w14:textId="77777777" w:rsidTr="0066037C">
        <w:tc>
          <w:tcPr>
            <w:tcW w:w="7087" w:type="dxa"/>
            <w:shd w:val="clear" w:color="auto" w:fill="auto"/>
          </w:tcPr>
          <w:p w14:paraId="4A8A2BED" w14:textId="77777777" w:rsidR="00D659DF" w:rsidRPr="00FA23C0" w:rsidRDefault="00D659DF">
            <w:pPr>
              <w:numPr>
                <w:ilvl w:val="0"/>
                <w:numId w:val="42"/>
              </w:numPr>
              <w:ind w:left="459" w:hanging="426"/>
              <w:rPr>
                <w:szCs w:val="20"/>
              </w:rPr>
            </w:pPr>
            <w:r w:rsidRPr="00FA23C0">
              <w:rPr>
                <w:szCs w:val="20"/>
              </w:rPr>
              <w:t>Pelo não atendimento à determinação estipulada pela FISCALIZAÇÃO, no prazo por ela estabelecido, desde que seja comunicada à CONTRATADA através do registro no Diário de Obras ou no Livro de Ocorrências ou por outro documento escrito.</w:t>
            </w:r>
          </w:p>
        </w:tc>
        <w:tc>
          <w:tcPr>
            <w:tcW w:w="738" w:type="dxa"/>
            <w:shd w:val="clear" w:color="auto" w:fill="auto"/>
          </w:tcPr>
          <w:p w14:paraId="31C3F7FE" w14:textId="77777777" w:rsidR="00D659DF" w:rsidRPr="00FA23C0" w:rsidRDefault="00D659DF" w:rsidP="0066037C">
            <w:pPr>
              <w:tabs>
                <w:tab w:val="left" w:pos="993"/>
              </w:tabs>
              <w:jc w:val="center"/>
              <w:rPr>
                <w:szCs w:val="20"/>
              </w:rPr>
            </w:pPr>
            <w:r w:rsidRPr="00FA23C0">
              <w:rPr>
                <w:szCs w:val="20"/>
              </w:rPr>
              <w:t>01</w:t>
            </w:r>
          </w:p>
        </w:tc>
      </w:tr>
      <w:tr w:rsidR="00D659DF" w:rsidRPr="00FA23C0" w14:paraId="7CA2D847" w14:textId="77777777" w:rsidTr="0066037C">
        <w:tc>
          <w:tcPr>
            <w:tcW w:w="7087" w:type="dxa"/>
            <w:shd w:val="clear" w:color="auto" w:fill="auto"/>
          </w:tcPr>
          <w:p w14:paraId="135C0888" w14:textId="77777777" w:rsidR="00D659DF" w:rsidRPr="00FA23C0" w:rsidRDefault="00D659DF">
            <w:pPr>
              <w:numPr>
                <w:ilvl w:val="0"/>
                <w:numId w:val="42"/>
              </w:numPr>
              <w:ind w:left="459" w:hanging="426"/>
              <w:rPr>
                <w:szCs w:val="20"/>
              </w:rPr>
            </w:pPr>
            <w:r w:rsidRPr="00FA23C0">
              <w:rPr>
                <w:szCs w:val="20"/>
              </w:rPr>
              <w:t>Pela não apresentação de itens exigidos em cláusulas editalícias ou contratuais, dentro do prazo estabelecido.</w:t>
            </w:r>
          </w:p>
        </w:tc>
        <w:tc>
          <w:tcPr>
            <w:tcW w:w="738" w:type="dxa"/>
            <w:shd w:val="clear" w:color="auto" w:fill="auto"/>
          </w:tcPr>
          <w:p w14:paraId="4CBFFEE8" w14:textId="77777777" w:rsidR="00D659DF" w:rsidRPr="00FA23C0" w:rsidRDefault="00D659DF" w:rsidP="0066037C">
            <w:pPr>
              <w:tabs>
                <w:tab w:val="left" w:pos="993"/>
              </w:tabs>
              <w:jc w:val="center"/>
              <w:rPr>
                <w:szCs w:val="20"/>
              </w:rPr>
            </w:pPr>
            <w:r w:rsidRPr="00FA23C0">
              <w:rPr>
                <w:szCs w:val="20"/>
              </w:rPr>
              <w:t>02</w:t>
            </w:r>
          </w:p>
        </w:tc>
      </w:tr>
      <w:tr w:rsidR="00D659DF" w:rsidRPr="00FA23C0" w14:paraId="7807682A" w14:textId="77777777" w:rsidTr="0066037C">
        <w:tc>
          <w:tcPr>
            <w:tcW w:w="7087" w:type="dxa"/>
            <w:shd w:val="clear" w:color="auto" w:fill="auto"/>
          </w:tcPr>
          <w:p w14:paraId="0E501F5F" w14:textId="77777777" w:rsidR="00D659DF" w:rsidRPr="00FA23C0" w:rsidRDefault="00D659DF">
            <w:pPr>
              <w:numPr>
                <w:ilvl w:val="0"/>
                <w:numId w:val="42"/>
              </w:numPr>
              <w:ind w:left="459" w:hanging="426"/>
              <w:rPr>
                <w:szCs w:val="20"/>
              </w:rPr>
            </w:pPr>
            <w:r w:rsidRPr="00FA23C0">
              <w:rPr>
                <w:szCs w:val="20"/>
              </w:rPr>
              <w:t>Por dificultar ou impedir o acesso da FISCALIZAÇÃO a documentos, materiais e canteiros de obras.</w:t>
            </w:r>
          </w:p>
        </w:tc>
        <w:tc>
          <w:tcPr>
            <w:tcW w:w="738" w:type="dxa"/>
            <w:shd w:val="clear" w:color="auto" w:fill="auto"/>
          </w:tcPr>
          <w:p w14:paraId="32D0317D" w14:textId="77777777" w:rsidR="00D659DF" w:rsidRPr="00FA23C0" w:rsidRDefault="00D659DF" w:rsidP="0066037C">
            <w:pPr>
              <w:tabs>
                <w:tab w:val="left" w:pos="993"/>
              </w:tabs>
              <w:jc w:val="center"/>
              <w:rPr>
                <w:szCs w:val="20"/>
              </w:rPr>
            </w:pPr>
            <w:r w:rsidRPr="00FA23C0">
              <w:rPr>
                <w:szCs w:val="20"/>
              </w:rPr>
              <w:t>02</w:t>
            </w:r>
          </w:p>
        </w:tc>
      </w:tr>
      <w:tr w:rsidR="00D659DF" w:rsidRPr="00FA23C0" w14:paraId="7263C6BD" w14:textId="77777777" w:rsidTr="0066037C">
        <w:tc>
          <w:tcPr>
            <w:tcW w:w="7087" w:type="dxa"/>
            <w:shd w:val="clear" w:color="auto" w:fill="auto"/>
          </w:tcPr>
          <w:p w14:paraId="4F3418B4" w14:textId="77777777" w:rsidR="00D659DF" w:rsidRPr="00FA23C0" w:rsidRDefault="00D659DF">
            <w:pPr>
              <w:numPr>
                <w:ilvl w:val="0"/>
                <w:numId w:val="42"/>
              </w:numPr>
              <w:ind w:left="459" w:hanging="426"/>
              <w:rPr>
                <w:szCs w:val="20"/>
              </w:rPr>
            </w:pPr>
            <w:r w:rsidRPr="00FA23C0">
              <w:rPr>
                <w:szCs w:val="20"/>
              </w:rPr>
              <w:t>Pelo atraso no cumprimento dos prazos estabelecidos no Cronograma Físico do objeto, desde que injustificados ou cuja justificativa não tenha sido aceita pela FISCALIZAÇÃO.</w:t>
            </w:r>
          </w:p>
        </w:tc>
        <w:tc>
          <w:tcPr>
            <w:tcW w:w="738" w:type="dxa"/>
            <w:shd w:val="clear" w:color="auto" w:fill="auto"/>
          </w:tcPr>
          <w:p w14:paraId="1CA49E90" w14:textId="77777777" w:rsidR="00D659DF" w:rsidRPr="00FA23C0" w:rsidRDefault="00D659DF" w:rsidP="0066037C">
            <w:pPr>
              <w:tabs>
                <w:tab w:val="left" w:pos="993"/>
              </w:tabs>
              <w:jc w:val="center"/>
              <w:rPr>
                <w:szCs w:val="20"/>
              </w:rPr>
            </w:pPr>
            <w:r w:rsidRPr="00FA23C0">
              <w:rPr>
                <w:szCs w:val="20"/>
              </w:rPr>
              <w:t>03</w:t>
            </w:r>
          </w:p>
        </w:tc>
      </w:tr>
      <w:tr w:rsidR="00D659DF" w:rsidRPr="00FA23C0" w14:paraId="71AAA402" w14:textId="77777777" w:rsidTr="0066037C">
        <w:tc>
          <w:tcPr>
            <w:tcW w:w="7087" w:type="dxa"/>
            <w:shd w:val="clear" w:color="auto" w:fill="auto"/>
          </w:tcPr>
          <w:p w14:paraId="78CC24FC" w14:textId="77777777" w:rsidR="00D659DF" w:rsidRPr="00FA23C0" w:rsidRDefault="00D659DF">
            <w:pPr>
              <w:numPr>
                <w:ilvl w:val="0"/>
                <w:numId w:val="42"/>
              </w:numPr>
              <w:ind w:left="459" w:hanging="426"/>
              <w:rPr>
                <w:szCs w:val="20"/>
              </w:rPr>
            </w:pPr>
            <w:r w:rsidRPr="00FA23C0">
              <w:rPr>
                <w:szCs w:val="20"/>
              </w:rPr>
              <w:t>Pelo atraso na conclusão do objeto, em conformidade com o prazo contratado ou aditado.</w:t>
            </w:r>
          </w:p>
        </w:tc>
        <w:tc>
          <w:tcPr>
            <w:tcW w:w="738" w:type="dxa"/>
            <w:shd w:val="clear" w:color="auto" w:fill="auto"/>
          </w:tcPr>
          <w:p w14:paraId="4AB3E024" w14:textId="77777777" w:rsidR="00D659DF" w:rsidRPr="00FA23C0" w:rsidRDefault="00D659DF" w:rsidP="0066037C">
            <w:pPr>
              <w:tabs>
                <w:tab w:val="left" w:pos="993"/>
              </w:tabs>
              <w:jc w:val="center"/>
              <w:rPr>
                <w:szCs w:val="20"/>
              </w:rPr>
            </w:pPr>
            <w:r w:rsidRPr="00FA23C0">
              <w:rPr>
                <w:szCs w:val="20"/>
              </w:rPr>
              <w:t>04</w:t>
            </w:r>
          </w:p>
        </w:tc>
      </w:tr>
    </w:tbl>
    <w:p w14:paraId="3A62E640" w14:textId="77777777" w:rsidR="00D659DF" w:rsidRPr="00FA23C0" w:rsidRDefault="00D659DF" w:rsidP="00D659DF">
      <w:pPr>
        <w:tabs>
          <w:tab w:val="left" w:pos="993"/>
        </w:tabs>
        <w:rPr>
          <w:szCs w:val="20"/>
        </w:rPr>
      </w:pPr>
    </w:p>
    <w:p w14:paraId="7F27F319" w14:textId="77777777" w:rsidR="00D659DF" w:rsidRPr="00990FD6" w:rsidRDefault="00D659DF" w:rsidP="00D659DF">
      <w:pPr>
        <w:pStyle w:val="Ttulo2"/>
        <w:tabs>
          <w:tab w:val="left" w:pos="851"/>
        </w:tabs>
        <w:ind w:left="851" w:hanging="851"/>
        <w:rPr>
          <w:b/>
          <w:bCs/>
        </w:rPr>
      </w:pPr>
      <w:r w:rsidRPr="00990FD6">
        <w:lastRenderedPageBreak/>
        <w:t>Comprovando o impedimento ou reconhecida a força maior, devidamente justificados e aceitos pela FISCALIZAÇÃO, em relação a um dos eventos arrolados na Tabela 01, a CONTRATADA ficará isenta das penalidades mencionadas.</w:t>
      </w:r>
    </w:p>
    <w:p w14:paraId="3AA5FBB8" w14:textId="77777777" w:rsidR="00D659DF" w:rsidRDefault="00D659DF" w:rsidP="00D659DF">
      <w:pPr>
        <w:tabs>
          <w:tab w:val="left" w:pos="993"/>
        </w:tabs>
        <w:ind w:left="993" w:hanging="993"/>
        <w:rPr>
          <w:b/>
          <w:bCs/>
          <w:szCs w:val="20"/>
        </w:rPr>
      </w:pPr>
    </w:p>
    <w:p w14:paraId="0CB6A294" w14:textId="77777777" w:rsidR="00D659DF" w:rsidRPr="00A35C42" w:rsidRDefault="00D659DF" w:rsidP="00D659DF">
      <w:pPr>
        <w:pStyle w:val="Ttulo2"/>
        <w:tabs>
          <w:tab w:val="left" w:pos="851"/>
        </w:tabs>
        <w:ind w:left="851" w:hanging="851"/>
      </w:pPr>
      <w:r w:rsidRPr="00A35C42">
        <w:t xml:space="preserve">As multas aplicadas não poderão ser superiores a 25% (vinte e cinco por cento) do valor do contrato, conforme previsão do artigo </w:t>
      </w:r>
      <w:r>
        <w:t>167</w:t>
      </w:r>
      <w:r w:rsidRPr="00A35C42">
        <w:t xml:space="preserve"> do RILC.</w:t>
      </w:r>
    </w:p>
    <w:p w14:paraId="5587CE59" w14:textId="77777777" w:rsidR="00D659DF" w:rsidRPr="00990FD6" w:rsidRDefault="00D659DF" w:rsidP="00D659DF">
      <w:pPr>
        <w:tabs>
          <w:tab w:val="left" w:pos="993"/>
        </w:tabs>
        <w:ind w:left="993" w:hanging="993"/>
        <w:rPr>
          <w:b/>
          <w:bCs/>
          <w:szCs w:val="20"/>
        </w:rPr>
      </w:pPr>
    </w:p>
    <w:p w14:paraId="56040A37" w14:textId="77777777" w:rsidR="00D659DF" w:rsidRPr="00990FD6" w:rsidRDefault="00D659DF" w:rsidP="00D659DF">
      <w:pPr>
        <w:pStyle w:val="Ttulo2"/>
        <w:tabs>
          <w:tab w:val="left" w:pos="851"/>
        </w:tabs>
        <w:ind w:left="851" w:hanging="851"/>
        <w:rPr>
          <w:b/>
          <w:bCs/>
        </w:rPr>
      </w:pPr>
      <w:r w:rsidRPr="00990FD6">
        <w:t xml:space="preserve">Ocorrida a inadimplência, a multa será aplicada pela </w:t>
      </w:r>
      <w:r w:rsidRPr="00990FD6">
        <w:rPr>
          <w:b/>
        </w:rPr>
        <w:t>Codevasf</w:t>
      </w:r>
      <w:r w:rsidRPr="00990FD6">
        <w:t>, após regular processo administrativo, observando-se o seguinte.</w:t>
      </w:r>
    </w:p>
    <w:p w14:paraId="7408D0AB" w14:textId="77777777" w:rsidR="00D659DF" w:rsidRPr="00990FD6" w:rsidRDefault="00D659DF">
      <w:pPr>
        <w:numPr>
          <w:ilvl w:val="0"/>
          <w:numId w:val="41"/>
        </w:numPr>
        <w:tabs>
          <w:tab w:val="left" w:pos="1418"/>
        </w:tabs>
        <w:spacing w:before="120" w:after="120"/>
        <w:rPr>
          <w:szCs w:val="20"/>
        </w:rPr>
      </w:pPr>
      <w:r w:rsidRPr="00990FD6">
        <w:rPr>
          <w:szCs w:val="20"/>
        </w:rPr>
        <w:t>A multa será descontada da garantia prestada pela contratada;</w:t>
      </w:r>
    </w:p>
    <w:p w14:paraId="113A3785" w14:textId="77777777" w:rsidR="00D659DF" w:rsidRPr="00990FD6" w:rsidRDefault="00D659DF">
      <w:pPr>
        <w:numPr>
          <w:ilvl w:val="0"/>
          <w:numId w:val="41"/>
        </w:numPr>
        <w:rPr>
          <w:szCs w:val="20"/>
        </w:rPr>
      </w:pPr>
      <w:r w:rsidRPr="00990FD6">
        <w:rPr>
          <w:szCs w:val="20"/>
        </w:rPr>
        <w:t>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0170A57D" w14:textId="77777777" w:rsidR="00D659DF" w:rsidRPr="00990FD6" w:rsidRDefault="00D659DF">
      <w:pPr>
        <w:numPr>
          <w:ilvl w:val="0"/>
          <w:numId w:val="41"/>
        </w:numPr>
        <w:rPr>
          <w:szCs w:val="20"/>
        </w:rPr>
      </w:pPr>
      <w:r w:rsidRPr="00990FD6">
        <w:rPr>
          <w:szCs w:val="20"/>
        </w:rPr>
        <w:t>Caso o valor do faturamento seja insuficiente para cobrir a multa, a contratada será convocada para complementação do seu valor no prazo de 5 (cinco) dias a contar da data da convocação;</w:t>
      </w:r>
    </w:p>
    <w:p w14:paraId="59895A6A" w14:textId="77777777" w:rsidR="00D659DF" w:rsidRPr="00990FD6" w:rsidRDefault="00D659DF">
      <w:pPr>
        <w:numPr>
          <w:ilvl w:val="0"/>
          <w:numId w:val="41"/>
        </w:numPr>
        <w:rPr>
          <w:szCs w:val="20"/>
        </w:rPr>
      </w:pPr>
      <w:r w:rsidRPr="00990FD6">
        <w:rPr>
          <w:szCs w:val="20"/>
        </w:rPr>
        <w:t xml:space="preserve">Não havendo qualquer importância a ser recebida pela contratada, esta será convocada a recolher </w:t>
      </w:r>
      <w:r w:rsidRPr="00B00A81">
        <w:rPr>
          <w:szCs w:val="20"/>
        </w:rPr>
        <w:t xml:space="preserve">à 5ª GRG/UFN </w:t>
      </w:r>
      <w:r w:rsidRPr="00990FD6">
        <w:rPr>
          <w:szCs w:val="20"/>
        </w:rPr>
        <w:t>o valor total da multa, no prazo de 5 (cinco) dias, contado a partir da data da comunicação.</w:t>
      </w:r>
    </w:p>
    <w:p w14:paraId="055E8295" w14:textId="77777777" w:rsidR="00D659DF" w:rsidRPr="00990FD6" w:rsidRDefault="00D659DF" w:rsidP="00D659DF">
      <w:pPr>
        <w:rPr>
          <w:szCs w:val="20"/>
        </w:rPr>
      </w:pPr>
    </w:p>
    <w:p w14:paraId="15C4468E" w14:textId="77777777" w:rsidR="00D659DF" w:rsidRPr="00990FD6" w:rsidRDefault="00D659DF" w:rsidP="00D659DF">
      <w:pPr>
        <w:pStyle w:val="Ttulo2"/>
        <w:tabs>
          <w:tab w:val="left" w:pos="851"/>
        </w:tabs>
        <w:ind w:left="851" w:hanging="851"/>
      </w:pPr>
      <w:r w:rsidRPr="00990FD6">
        <w:t xml:space="preserve">O licitante vencedor terá um prazo inicialmente </w:t>
      </w:r>
      <w:r w:rsidRPr="007763F6">
        <w:t>de 10 (dez) dias</w:t>
      </w:r>
      <w:r w:rsidRPr="00990FD6">
        <w:t xml:space="preserve"> úteis para defesa prévia e, posteriormente, diante de uma eventual decisão que lhe tenha sido desfavorável, terá mais um prazo de </w:t>
      </w:r>
      <w:r>
        <w:t xml:space="preserve">10 </w:t>
      </w:r>
      <w:r w:rsidRPr="00990FD6">
        <w:t>(</w:t>
      </w:r>
      <w:r>
        <w:t>dez</w:t>
      </w:r>
      <w:r w:rsidRPr="00990FD6">
        <w:t>) dias úteis, contado a partir da data de cientificação da aplicação multa, para apresentar recurso à Codevasf. Ouvida a fiscalização e acompanhamento do contrato, o recurso será encaminhado à Assessoria Jurídica da Superintendência Regional/Sede, que procederá ao seu exame.</w:t>
      </w:r>
    </w:p>
    <w:p w14:paraId="25D36072" w14:textId="77777777" w:rsidR="00D659DF" w:rsidRPr="004C1009" w:rsidRDefault="00D659DF" w:rsidP="00D659DF">
      <w:pPr>
        <w:rPr>
          <w:szCs w:val="20"/>
        </w:rPr>
      </w:pPr>
    </w:p>
    <w:p w14:paraId="3927CB5C" w14:textId="77777777" w:rsidR="00D659DF" w:rsidRPr="004C1009" w:rsidRDefault="00D659DF" w:rsidP="00D659DF">
      <w:pPr>
        <w:pStyle w:val="Ttulo2"/>
        <w:tabs>
          <w:tab w:val="left" w:pos="851"/>
        </w:tabs>
        <w:ind w:left="851" w:hanging="851"/>
      </w:pPr>
      <w:r w:rsidRPr="004C1009">
        <w:t xml:space="preserve">Após o procedimento estabelecido no item anterior, o recurso será apreciado pela Diretoria Executiva da </w:t>
      </w:r>
      <w:r w:rsidRPr="004C1009">
        <w:rPr>
          <w:b/>
        </w:rPr>
        <w:t>Codevasf</w:t>
      </w:r>
      <w:r w:rsidRPr="004C1009">
        <w:t xml:space="preserve">, que poderá </w:t>
      </w:r>
      <w:r>
        <w:t>dar provimento ou não ao recurso</w:t>
      </w:r>
      <w:r w:rsidRPr="004C1009">
        <w:t>.</w:t>
      </w:r>
    </w:p>
    <w:p w14:paraId="46B14903" w14:textId="77777777" w:rsidR="00D659DF" w:rsidRPr="004C1009" w:rsidRDefault="00D659DF" w:rsidP="00D659DF">
      <w:pPr>
        <w:tabs>
          <w:tab w:val="left" w:pos="993"/>
        </w:tabs>
        <w:ind w:left="993" w:hanging="993"/>
        <w:rPr>
          <w:szCs w:val="20"/>
        </w:rPr>
      </w:pPr>
    </w:p>
    <w:p w14:paraId="1A4AC199" w14:textId="77777777" w:rsidR="00D659DF" w:rsidRPr="004C1009" w:rsidRDefault="00D659DF" w:rsidP="00D659DF">
      <w:pPr>
        <w:pStyle w:val="Ttulo2"/>
        <w:tabs>
          <w:tab w:val="left" w:pos="851"/>
        </w:tabs>
        <w:ind w:left="851" w:hanging="851"/>
      </w:pPr>
      <w:r>
        <w:t>Em caso de ser dado provimento ao recurso apresentado, não sendo aplicada a multa</w:t>
      </w:r>
      <w:r w:rsidRPr="004C1009">
        <w:t xml:space="preserve">, a </w:t>
      </w:r>
      <w:r w:rsidRPr="004C1009">
        <w:rPr>
          <w:b/>
        </w:rPr>
        <w:t>Codevasf</w:t>
      </w:r>
      <w:r w:rsidRPr="004C1009">
        <w:t xml:space="preserve"> se reserva o direito de cobrar perdas e danos porventura cabíveis em razão do inadimplemento de outras obrigações, não constituindo a relevação novação contratual nem desistência dos direitos que lhe forem assegurados.</w:t>
      </w:r>
    </w:p>
    <w:p w14:paraId="40F1C553" w14:textId="77777777" w:rsidR="00D659DF" w:rsidRPr="00990FD6" w:rsidRDefault="00D659DF" w:rsidP="00D659DF">
      <w:pPr>
        <w:tabs>
          <w:tab w:val="left" w:pos="993"/>
        </w:tabs>
        <w:ind w:left="993" w:hanging="993"/>
        <w:rPr>
          <w:szCs w:val="20"/>
        </w:rPr>
      </w:pPr>
    </w:p>
    <w:p w14:paraId="0E588235" w14:textId="162BEA94" w:rsidR="006D649B" w:rsidRDefault="00D659DF" w:rsidP="00D659DF">
      <w:pPr>
        <w:pStyle w:val="Ttulo2"/>
        <w:tabs>
          <w:tab w:val="left" w:pos="851"/>
        </w:tabs>
        <w:ind w:left="851" w:hanging="851"/>
      </w:pPr>
      <w:r w:rsidRPr="00990FD6">
        <w:t>Caso a Diretoria Executiva mantenha a multa, não caberá novo recurso administrativo.</w:t>
      </w:r>
    </w:p>
    <w:p w14:paraId="06B3EF76" w14:textId="77777777" w:rsidR="00D659DF" w:rsidRPr="00C753AE" w:rsidRDefault="00D659DF" w:rsidP="00D659DF">
      <w:pPr>
        <w:rPr>
          <w:sz w:val="19"/>
          <w:szCs w:val="19"/>
        </w:rPr>
      </w:pPr>
    </w:p>
    <w:p w14:paraId="1CE2AD50" w14:textId="640E0C5B" w:rsidR="00700E35" w:rsidRPr="00C753AE" w:rsidRDefault="00D659DF" w:rsidP="007A18DB">
      <w:pPr>
        <w:pStyle w:val="Ttulo1"/>
        <w:rPr>
          <w:sz w:val="19"/>
          <w:szCs w:val="19"/>
        </w:rPr>
      </w:pPr>
      <w:bookmarkStart w:id="37" w:name="_Toc185411513"/>
      <w:r>
        <w:rPr>
          <w:sz w:val="19"/>
          <w:szCs w:val="19"/>
        </w:rPr>
        <w:t>GARANTIA DE EXECUÇÃO</w:t>
      </w:r>
      <w:bookmarkEnd w:id="37"/>
    </w:p>
    <w:p w14:paraId="3A8726CD" w14:textId="77777777" w:rsidR="00700E35" w:rsidRPr="00C753AE" w:rsidRDefault="00700E35" w:rsidP="00700E35">
      <w:pPr>
        <w:rPr>
          <w:sz w:val="19"/>
          <w:szCs w:val="19"/>
        </w:rPr>
      </w:pPr>
    </w:p>
    <w:p w14:paraId="12885471" w14:textId="77777777" w:rsidR="00D659DF" w:rsidRPr="001A4993" w:rsidRDefault="00D659DF" w:rsidP="00D659DF">
      <w:pPr>
        <w:pStyle w:val="Ttulo2"/>
        <w:tabs>
          <w:tab w:val="left" w:pos="851"/>
        </w:tabs>
        <w:ind w:left="851" w:hanging="851"/>
        <w:rPr>
          <w:sz w:val="19"/>
          <w:szCs w:val="19"/>
        </w:rPr>
      </w:pPr>
      <w:r w:rsidRPr="00B63E32">
        <w:t>C</w:t>
      </w:r>
      <w:r w:rsidRPr="001A4993">
        <w:rPr>
          <w:sz w:val="19"/>
          <w:szCs w:val="19"/>
        </w:rPr>
        <w:t>omo garantia para a completa execução das obrigações contratuais e da liquidação das multas convencionais, fica estipulada uma "Garantia de Execução" no montante de 5% (cinco por cento) do valor do contrato, que deverá ser entregue em até 10(dez) dias úteis após a assinatura do mesmo, em espécie, Seguro Garantia emitida por seguradora autorizada pela SUSEP ou Fiança Bancária, a critério da contratada.</w:t>
      </w:r>
    </w:p>
    <w:p w14:paraId="131C39F0" w14:textId="77777777" w:rsidR="00D659DF" w:rsidRPr="001A4993" w:rsidRDefault="00D659DF" w:rsidP="00D659DF">
      <w:pPr>
        <w:rPr>
          <w:sz w:val="19"/>
          <w:szCs w:val="19"/>
          <w:lang w:eastAsia="pt-BR"/>
        </w:rPr>
      </w:pPr>
    </w:p>
    <w:p w14:paraId="3CE75938" w14:textId="3B277EB4" w:rsidR="00D659DF" w:rsidRPr="001A4993" w:rsidRDefault="00D659DF">
      <w:pPr>
        <w:pStyle w:val="Ttulo3"/>
        <w:numPr>
          <w:ilvl w:val="2"/>
          <w:numId w:val="74"/>
        </w:numPr>
      </w:pPr>
      <w:r w:rsidRPr="001A4993">
        <w:t>A inobservância do prazo fixado para apresentação da garantia acarretará a aplicação de multa de 0,08% (oito centésimos por cento) do valor do contrato por dia de atraso, até o máximo de 2% (dois por cento). O atraso superior a 25 (vinte e cinco) dias autoriza a Codevasf a promover a rescisão do contrato por descumprimento de suas cláusulas, conforme dispõe as condições contratuais.</w:t>
      </w:r>
    </w:p>
    <w:p w14:paraId="1256998E" w14:textId="77777777" w:rsidR="00D659DF" w:rsidRPr="001A4993" w:rsidRDefault="00D659DF" w:rsidP="00D659DF">
      <w:pPr>
        <w:pStyle w:val="Ttulo3"/>
        <w:numPr>
          <w:ilvl w:val="0"/>
          <w:numId w:val="0"/>
        </w:numPr>
        <w:tabs>
          <w:tab w:val="left" w:pos="851"/>
        </w:tabs>
        <w:ind w:left="851"/>
        <w:rPr>
          <w:sz w:val="19"/>
          <w:szCs w:val="19"/>
        </w:rPr>
      </w:pPr>
    </w:p>
    <w:p w14:paraId="1F4D98C1" w14:textId="77777777" w:rsidR="00D659DF" w:rsidRPr="001A4993" w:rsidRDefault="00D659DF" w:rsidP="00D659DF">
      <w:pPr>
        <w:pStyle w:val="Ttulo2"/>
        <w:tabs>
          <w:tab w:val="left" w:pos="851"/>
        </w:tabs>
        <w:ind w:left="851" w:hanging="851"/>
        <w:rPr>
          <w:b/>
          <w:bCs/>
          <w:sz w:val="19"/>
          <w:szCs w:val="19"/>
        </w:rPr>
      </w:pPr>
      <w:r w:rsidRPr="001A4993">
        <w:rPr>
          <w:bCs/>
          <w:sz w:val="19"/>
          <w:szCs w:val="19"/>
        </w:rPr>
        <w:t>A garantia a que se refere o subitem acima deverá ser entregue na</w:t>
      </w:r>
      <w:r w:rsidRPr="001A4993">
        <w:rPr>
          <w:b/>
          <w:bCs/>
          <w:sz w:val="19"/>
          <w:szCs w:val="19"/>
        </w:rPr>
        <w:t xml:space="preserve"> </w:t>
      </w:r>
      <w:r w:rsidRPr="001A4993">
        <w:rPr>
          <w:sz w:val="19"/>
          <w:szCs w:val="19"/>
        </w:rPr>
        <w:t>5ª GRG</w:t>
      </w:r>
      <w:r w:rsidRPr="001A4993">
        <w:rPr>
          <w:color w:val="3366FF"/>
          <w:sz w:val="19"/>
          <w:szCs w:val="19"/>
        </w:rPr>
        <w:t xml:space="preserve"> </w:t>
      </w:r>
      <w:r w:rsidRPr="001A4993">
        <w:rPr>
          <w:sz w:val="19"/>
          <w:szCs w:val="19"/>
        </w:rPr>
        <w:t>da Codevasf.</w:t>
      </w:r>
    </w:p>
    <w:p w14:paraId="7EE9F87B" w14:textId="77777777" w:rsidR="00D659DF" w:rsidRPr="001A4993" w:rsidRDefault="00D659DF" w:rsidP="00D659DF">
      <w:pPr>
        <w:tabs>
          <w:tab w:val="left" w:pos="993"/>
        </w:tabs>
        <w:ind w:left="993" w:hanging="993"/>
        <w:rPr>
          <w:b/>
          <w:bCs/>
          <w:sz w:val="19"/>
          <w:szCs w:val="19"/>
        </w:rPr>
      </w:pPr>
    </w:p>
    <w:p w14:paraId="70EE74C0" w14:textId="77777777" w:rsidR="00D659DF" w:rsidRPr="001A4993" w:rsidRDefault="00D659DF" w:rsidP="00D659DF">
      <w:pPr>
        <w:pStyle w:val="Ttulo2"/>
        <w:tabs>
          <w:tab w:val="left" w:pos="851"/>
        </w:tabs>
        <w:ind w:left="851" w:hanging="851"/>
        <w:rPr>
          <w:sz w:val="19"/>
          <w:szCs w:val="19"/>
        </w:rPr>
      </w:pPr>
      <w:r w:rsidRPr="001A4993">
        <w:rPr>
          <w:sz w:val="19"/>
          <w:szCs w:val="19"/>
        </w:rPr>
        <w:t>A garantia na forma de Carta de Fiança Bancária ou seguro garantia deverá estar em vigor e com cobertura até 90 (noventa) dias após o término do prazo de vigência do contrato.</w:t>
      </w:r>
    </w:p>
    <w:p w14:paraId="0701E383" w14:textId="77777777" w:rsidR="00D659DF" w:rsidRPr="001A4993" w:rsidRDefault="00D659DF" w:rsidP="00D659DF">
      <w:pPr>
        <w:tabs>
          <w:tab w:val="left" w:pos="993"/>
        </w:tabs>
        <w:ind w:left="993" w:hanging="993"/>
        <w:rPr>
          <w:b/>
          <w:bCs/>
          <w:sz w:val="19"/>
          <w:szCs w:val="19"/>
        </w:rPr>
      </w:pPr>
    </w:p>
    <w:p w14:paraId="6E81D282" w14:textId="77777777" w:rsidR="00D659DF" w:rsidRPr="001A4993" w:rsidRDefault="00D659DF" w:rsidP="00D659DF">
      <w:pPr>
        <w:pStyle w:val="Ttulo2"/>
        <w:tabs>
          <w:tab w:val="left" w:pos="851"/>
        </w:tabs>
        <w:ind w:left="851" w:hanging="851"/>
        <w:rPr>
          <w:b/>
          <w:bCs/>
          <w:sz w:val="19"/>
          <w:szCs w:val="19"/>
        </w:rPr>
      </w:pPr>
      <w:r w:rsidRPr="001A4993">
        <w:rPr>
          <w:sz w:val="19"/>
          <w:szCs w:val="19"/>
        </w:rPr>
        <w:lastRenderedPageBreak/>
        <w:t>Após a assinatura do Termo de Encerramento Físico do contrato será devolvida a “Garantia de Execução”, uma vez verificada a perfeita execução do objeto contratual.</w:t>
      </w:r>
    </w:p>
    <w:p w14:paraId="0575AEBB" w14:textId="77777777" w:rsidR="00D659DF" w:rsidRPr="001A4993" w:rsidRDefault="00D659DF" w:rsidP="00D659DF">
      <w:pPr>
        <w:tabs>
          <w:tab w:val="left" w:pos="993"/>
        </w:tabs>
        <w:ind w:left="993" w:hanging="993"/>
        <w:rPr>
          <w:b/>
          <w:bCs/>
          <w:sz w:val="19"/>
          <w:szCs w:val="19"/>
        </w:rPr>
      </w:pPr>
    </w:p>
    <w:p w14:paraId="0EBCE5D2" w14:textId="77777777" w:rsidR="00D659DF" w:rsidRPr="001A4993" w:rsidRDefault="00D659DF" w:rsidP="00D659DF">
      <w:pPr>
        <w:pStyle w:val="Ttulo2"/>
        <w:tabs>
          <w:tab w:val="left" w:pos="851"/>
        </w:tabs>
        <w:ind w:left="851" w:hanging="851"/>
        <w:rPr>
          <w:b/>
          <w:bCs/>
          <w:sz w:val="19"/>
          <w:szCs w:val="19"/>
        </w:rPr>
      </w:pPr>
      <w:r w:rsidRPr="001A4993">
        <w:rPr>
          <w:sz w:val="19"/>
          <w:szCs w:val="19"/>
        </w:rPr>
        <w:t xml:space="preserve">A garantia em espécie deverá ser depositada em instituição financeira oficial, credenciada pela </w:t>
      </w:r>
      <w:r w:rsidRPr="001A4993">
        <w:rPr>
          <w:b/>
          <w:sz w:val="19"/>
          <w:szCs w:val="19"/>
        </w:rPr>
        <w:t>Codevasf</w:t>
      </w:r>
      <w:r w:rsidRPr="001A4993">
        <w:rPr>
          <w:sz w:val="19"/>
          <w:szCs w:val="19"/>
        </w:rPr>
        <w:t xml:space="preserve">, em conta remunerada que poderá ser movimentada somente por ordem da </w:t>
      </w:r>
      <w:r w:rsidRPr="001A4993">
        <w:rPr>
          <w:b/>
          <w:sz w:val="19"/>
          <w:szCs w:val="19"/>
        </w:rPr>
        <w:t>Codevasf</w:t>
      </w:r>
      <w:r w:rsidRPr="001A4993">
        <w:rPr>
          <w:sz w:val="19"/>
          <w:szCs w:val="19"/>
        </w:rPr>
        <w:t>.</w:t>
      </w:r>
    </w:p>
    <w:p w14:paraId="7FC9715E" w14:textId="77777777" w:rsidR="00D659DF" w:rsidRPr="001A4993" w:rsidRDefault="00D659DF" w:rsidP="00D659DF">
      <w:pPr>
        <w:tabs>
          <w:tab w:val="left" w:pos="993"/>
        </w:tabs>
        <w:ind w:left="993" w:hanging="993"/>
        <w:rPr>
          <w:b/>
          <w:bCs/>
          <w:sz w:val="19"/>
          <w:szCs w:val="19"/>
        </w:rPr>
      </w:pPr>
    </w:p>
    <w:p w14:paraId="6E0F194F" w14:textId="77777777" w:rsidR="00D659DF" w:rsidRPr="001A4993" w:rsidRDefault="00D659DF" w:rsidP="00D659DF">
      <w:pPr>
        <w:pStyle w:val="Ttulo2"/>
        <w:tabs>
          <w:tab w:val="left" w:pos="851"/>
        </w:tabs>
        <w:ind w:left="851" w:hanging="851"/>
        <w:rPr>
          <w:sz w:val="19"/>
          <w:szCs w:val="19"/>
        </w:rPr>
      </w:pPr>
      <w:r w:rsidRPr="001A4993">
        <w:rPr>
          <w:sz w:val="19"/>
          <w:szCs w:val="19"/>
        </w:rPr>
        <w:t>A não integralização da garantia representa inadimplência contratual, passível de aplicação de multas e de rescisão contratual, na forma prevista nas cláusulas contratuais.</w:t>
      </w:r>
    </w:p>
    <w:p w14:paraId="544AD6C5" w14:textId="77777777" w:rsidR="00D659DF" w:rsidRPr="001A4993" w:rsidRDefault="00D659DF" w:rsidP="00D659DF">
      <w:pPr>
        <w:rPr>
          <w:sz w:val="19"/>
          <w:szCs w:val="19"/>
          <w:lang w:eastAsia="pt-BR"/>
        </w:rPr>
      </w:pPr>
    </w:p>
    <w:p w14:paraId="561E3322" w14:textId="77777777" w:rsidR="00D659DF" w:rsidRPr="001A4993" w:rsidRDefault="00D659DF" w:rsidP="00D659DF">
      <w:pPr>
        <w:pStyle w:val="Ttulo2"/>
        <w:tabs>
          <w:tab w:val="left" w:pos="851"/>
        </w:tabs>
        <w:ind w:left="851" w:hanging="851"/>
        <w:rPr>
          <w:sz w:val="19"/>
          <w:szCs w:val="19"/>
        </w:rPr>
      </w:pPr>
      <w:r w:rsidRPr="001A4993">
        <w:rPr>
          <w:sz w:val="19"/>
          <w:szCs w:val="19"/>
        </w:rPr>
        <w:t>A ordem de serviço não será emitida antes do recolhimento da garantia contratual.</w:t>
      </w:r>
    </w:p>
    <w:p w14:paraId="5F9C8AF2" w14:textId="77777777" w:rsidR="00D659DF" w:rsidRPr="001A4993" w:rsidRDefault="00D659DF" w:rsidP="00D659DF">
      <w:pPr>
        <w:tabs>
          <w:tab w:val="left" w:pos="993"/>
        </w:tabs>
        <w:ind w:left="993" w:hanging="993"/>
        <w:rPr>
          <w:b/>
          <w:bCs/>
          <w:sz w:val="19"/>
          <w:szCs w:val="19"/>
        </w:rPr>
      </w:pPr>
    </w:p>
    <w:p w14:paraId="138B5FD3" w14:textId="77777777" w:rsidR="00D659DF" w:rsidRPr="001A4993" w:rsidRDefault="00D659DF" w:rsidP="00D659DF">
      <w:pPr>
        <w:pStyle w:val="Ttulo2"/>
        <w:tabs>
          <w:tab w:val="left" w:pos="851"/>
        </w:tabs>
        <w:ind w:left="851" w:hanging="851"/>
        <w:rPr>
          <w:bCs/>
          <w:sz w:val="19"/>
          <w:szCs w:val="19"/>
        </w:rPr>
      </w:pPr>
      <w:r w:rsidRPr="001A4993">
        <w:rPr>
          <w:sz w:val="19"/>
          <w:szCs w:val="19"/>
        </w:rPr>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64E7E96F" w14:textId="77777777" w:rsidR="00D659DF" w:rsidRPr="001A4993" w:rsidRDefault="00D659DF" w:rsidP="00D659DF">
      <w:pPr>
        <w:tabs>
          <w:tab w:val="left" w:pos="993"/>
        </w:tabs>
        <w:ind w:left="993" w:hanging="993"/>
        <w:rPr>
          <w:bCs/>
          <w:sz w:val="19"/>
          <w:szCs w:val="19"/>
        </w:rPr>
      </w:pPr>
    </w:p>
    <w:p w14:paraId="2FF3219D" w14:textId="77777777" w:rsidR="00D659DF" w:rsidRPr="001A4993" w:rsidRDefault="00D659DF" w:rsidP="00D659DF">
      <w:pPr>
        <w:pStyle w:val="Ttulo2"/>
        <w:tabs>
          <w:tab w:val="left" w:pos="851"/>
        </w:tabs>
        <w:ind w:left="851" w:hanging="851"/>
        <w:rPr>
          <w:bCs/>
          <w:sz w:val="19"/>
          <w:szCs w:val="19"/>
        </w:rPr>
      </w:pPr>
      <w:r w:rsidRPr="001A4993">
        <w:rPr>
          <w:sz w:val="19"/>
          <w:szCs w:val="19"/>
        </w:rPr>
        <w:t>Não haverá qualquer restituição de garantia em caso de dissolução contratual, na forma do disposto na cláusula de rescisão contratual, hipótese em que a garantia reverterá e será apropriada pela Codevasf.</w:t>
      </w:r>
    </w:p>
    <w:p w14:paraId="1D5D5928" w14:textId="77777777" w:rsidR="00D659DF" w:rsidRPr="001A4993" w:rsidRDefault="00D659DF" w:rsidP="00D659DF">
      <w:pPr>
        <w:tabs>
          <w:tab w:val="left" w:pos="993"/>
        </w:tabs>
        <w:ind w:left="993" w:hanging="993"/>
        <w:rPr>
          <w:bCs/>
          <w:sz w:val="19"/>
          <w:szCs w:val="19"/>
        </w:rPr>
      </w:pPr>
    </w:p>
    <w:p w14:paraId="21321432" w14:textId="77777777" w:rsidR="00D659DF" w:rsidRPr="001A4993" w:rsidRDefault="00D659DF" w:rsidP="00D659DF">
      <w:pPr>
        <w:pStyle w:val="Ttulo2"/>
        <w:tabs>
          <w:tab w:val="left" w:pos="851"/>
        </w:tabs>
        <w:ind w:left="851" w:hanging="851"/>
        <w:rPr>
          <w:sz w:val="19"/>
          <w:szCs w:val="19"/>
        </w:rPr>
      </w:pPr>
      <w:r w:rsidRPr="001A4993">
        <w:rPr>
          <w:sz w:val="19"/>
          <w:szCs w:val="19"/>
        </w:rPr>
        <w:t>A garantia, qualquer que seja a modalidade escolhida, assegurará o pagamento de:</w:t>
      </w:r>
    </w:p>
    <w:p w14:paraId="193D92A4" w14:textId="77777777" w:rsidR="00D659DF" w:rsidRPr="001A4993" w:rsidRDefault="00D659DF" w:rsidP="00D659DF">
      <w:pPr>
        <w:ind w:left="1658" w:hanging="360"/>
        <w:rPr>
          <w:sz w:val="19"/>
          <w:szCs w:val="19"/>
        </w:rPr>
      </w:pPr>
    </w:p>
    <w:p w14:paraId="6A2F5433" w14:textId="77777777" w:rsidR="00D659DF" w:rsidRPr="001A4993" w:rsidRDefault="00D659DF">
      <w:pPr>
        <w:numPr>
          <w:ilvl w:val="0"/>
          <w:numId w:val="43"/>
        </w:numPr>
        <w:rPr>
          <w:bCs/>
          <w:sz w:val="19"/>
          <w:szCs w:val="19"/>
        </w:rPr>
      </w:pPr>
      <w:r w:rsidRPr="001A4993">
        <w:rPr>
          <w:sz w:val="19"/>
          <w:szCs w:val="19"/>
        </w:rPr>
        <w:t>Prejuízos advindos do não cumprimento do objeto do contrato;</w:t>
      </w:r>
    </w:p>
    <w:p w14:paraId="34BE1254" w14:textId="77777777" w:rsidR="00D659DF" w:rsidRPr="001A4993" w:rsidRDefault="00D659DF">
      <w:pPr>
        <w:numPr>
          <w:ilvl w:val="0"/>
          <w:numId w:val="43"/>
        </w:numPr>
        <w:rPr>
          <w:bCs/>
          <w:sz w:val="19"/>
          <w:szCs w:val="19"/>
        </w:rPr>
      </w:pPr>
      <w:r w:rsidRPr="001A4993">
        <w:rPr>
          <w:sz w:val="19"/>
          <w:szCs w:val="19"/>
        </w:rPr>
        <w:t>Prejuízos diretos causados à Administração decorrentes de culpa ou dolo durante a execução do contrato;</w:t>
      </w:r>
    </w:p>
    <w:p w14:paraId="7AD1E645" w14:textId="77777777" w:rsidR="00D659DF" w:rsidRPr="001A4993" w:rsidRDefault="00D659DF">
      <w:pPr>
        <w:numPr>
          <w:ilvl w:val="0"/>
          <w:numId w:val="43"/>
        </w:numPr>
        <w:rPr>
          <w:bCs/>
          <w:sz w:val="19"/>
          <w:szCs w:val="19"/>
        </w:rPr>
      </w:pPr>
      <w:r w:rsidRPr="001A4993">
        <w:rPr>
          <w:sz w:val="19"/>
          <w:szCs w:val="19"/>
        </w:rPr>
        <w:t>Multas moratórias e punitivas aplicadas pela Administração à contratada; e</w:t>
      </w:r>
    </w:p>
    <w:p w14:paraId="617BE963" w14:textId="77777777" w:rsidR="00D659DF" w:rsidRPr="001A4993" w:rsidRDefault="00D659DF">
      <w:pPr>
        <w:numPr>
          <w:ilvl w:val="0"/>
          <w:numId w:val="43"/>
        </w:numPr>
        <w:rPr>
          <w:bCs/>
          <w:sz w:val="19"/>
          <w:szCs w:val="19"/>
        </w:rPr>
      </w:pPr>
      <w:r w:rsidRPr="001A4993">
        <w:rPr>
          <w:sz w:val="19"/>
          <w:szCs w:val="19"/>
        </w:rPr>
        <w:t>Obrigações trabalhistas e previdenciárias de qualquer natureza, não adimplidas pela contratada, quando couber.</w:t>
      </w:r>
    </w:p>
    <w:p w14:paraId="16336260" w14:textId="77777777" w:rsidR="00700E35" w:rsidRPr="001A4993" w:rsidRDefault="00700E35" w:rsidP="00700E35">
      <w:pPr>
        <w:rPr>
          <w:sz w:val="19"/>
          <w:szCs w:val="19"/>
        </w:rPr>
      </w:pPr>
    </w:p>
    <w:p w14:paraId="6C9B774C" w14:textId="705B0505" w:rsidR="00700E35" w:rsidRPr="001A4993" w:rsidRDefault="00D659DF" w:rsidP="0068595D">
      <w:pPr>
        <w:pStyle w:val="Ttulo1"/>
        <w:rPr>
          <w:sz w:val="19"/>
          <w:szCs w:val="19"/>
        </w:rPr>
      </w:pPr>
      <w:bookmarkStart w:id="38" w:name="_Toc185411514"/>
      <w:r w:rsidRPr="001A4993">
        <w:rPr>
          <w:sz w:val="19"/>
          <w:szCs w:val="19"/>
        </w:rPr>
        <w:t>FISCALIZAÇÃO</w:t>
      </w:r>
      <w:bookmarkEnd w:id="38"/>
      <w:r w:rsidRPr="001A4993">
        <w:rPr>
          <w:sz w:val="19"/>
          <w:szCs w:val="19"/>
        </w:rPr>
        <w:t xml:space="preserve"> </w:t>
      </w:r>
    </w:p>
    <w:p w14:paraId="1C613943" w14:textId="77777777" w:rsidR="00D659DF" w:rsidRPr="001A4993" w:rsidRDefault="00D659DF" w:rsidP="00D659DF">
      <w:pPr>
        <w:rPr>
          <w:sz w:val="19"/>
          <w:szCs w:val="19"/>
        </w:rPr>
      </w:pPr>
    </w:p>
    <w:p w14:paraId="35246B43" w14:textId="77777777" w:rsidR="00D659DF" w:rsidRPr="001A4993" w:rsidRDefault="00D659DF" w:rsidP="00D659DF">
      <w:pPr>
        <w:pStyle w:val="Ttulo2"/>
        <w:tabs>
          <w:tab w:val="left" w:pos="851"/>
        </w:tabs>
        <w:ind w:left="851" w:hanging="851"/>
        <w:rPr>
          <w:sz w:val="19"/>
          <w:szCs w:val="19"/>
        </w:rPr>
      </w:pPr>
      <w:r w:rsidRPr="001A4993">
        <w:rPr>
          <w:sz w:val="19"/>
          <w:szCs w:val="19"/>
        </w:rPr>
        <w:t>A fiscalização dos serviços será feita por empregado formalmente designado, a quem compete verificar se a CONTRATADA está executando os trabalhos, observando o contrato e os documentos que o integram e competências definidas no Manual de Contrato.</w:t>
      </w:r>
    </w:p>
    <w:p w14:paraId="5133AE93" w14:textId="77777777" w:rsidR="00D659DF" w:rsidRPr="001A4993" w:rsidRDefault="00D659DF" w:rsidP="00D659DF">
      <w:pPr>
        <w:tabs>
          <w:tab w:val="left" w:pos="851"/>
        </w:tabs>
        <w:ind w:left="851" w:hanging="851"/>
        <w:rPr>
          <w:sz w:val="19"/>
          <w:szCs w:val="19"/>
        </w:rPr>
      </w:pPr>
    </w:p>
    <w:p w14:paraId="46BD10F3" w14:textId="77777777" w:rsidR="00D659DF" w:rsidRPr="001A4993" w:rsidRDefault="00D659DF" w:rsidP="00D659DF">
      <w:pPr>
        <w:pStyle w:val="Ttulo2"/>
        <w:tabs>
          <w:tab w:val="left" w:pos="851"/>
        </w:tabs>
        <w:ind w:left="851" w:hanging="851"/>
        <w:rPr>
          <w:sz w:val="19"/>
          <w:szCs w:val="19"/>
        </w:rPr>
      </w:pPr>
      <w:r w:rsidRPr="001A4993">
        <w:rPr>
          <w:sz w:val="19"/>
          <w:szCs w:val="19"/>
        </w:rPr>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E40020F" w14:textId="77777777" w:rsidR="00D659DF" w:rsidRPr="001A4993" w:rsidRDefault="00D659DF" w:rsidP="00D659DF">
      <w:pPr>
        <w:tabs>
          <w:tab w:val="left" w:pos="851"/>
        </w:tabs>
        <w:ind w:left="851" w:hanging="851"/>
        <w:rPr>
          <w:strike/>
          <w:sz w:val="19"/>
          <w:szCs w:val="19"/>
        </w:rPr>
      </w:pPr>
    </w:p>
    <w:p w14:paraId="589BD3BD" w14:textId="77777777" w:rsidR="00D659DF" w:rsidRPr="001A4993" w:rsidRDefault="00D659DF" w:rsidP="00D659DF">
      <w:pPr>
        <w:pStyle w:val="Ttulo2"/>
        <w:tabs>
          <w:tab w:val="left" w:pos="851"/>
        </w:tabs>
        <w:ind w:left="851" w:hanging="851"/>
        <w:rPr>
          <w:sz w:val="19"/>
          <w:szCs w:val="19"/>
        </w:rPr>
      </w:pPr>
      <w:r w:rsidRPr="001A4993">
        <w:rPr>
          <w:sz w:val="19"/>
          <w:szCs w:val="19"/>
        </w:rPr>
        <w:t>Acompanhar a execução dos serviços objeto do contrato, “in loco”, como representante da Codevasf, de forma a garantir o cumprimento do que foi pactuado, observando para que não haja subcontratação de serviços vedados no instrumento assinado pelas partes.</w:t>
      </w:r>
    </w:p>
    <w:p w14:paraId="6D16CEC7" w14:textId="77777777" w:rsidR="00D659DF" w:rsidRPr="001A4993" w:rsidRDefault="00D659DF" w:rsidP="00D659DF">
      <w:pPr>
        <w:tabs>
          <w:tab w:val="left" w:pos="851"/>
        </w:tabs>
        <w:ind w:left="851" w:hanging="851"/>
        <w:rPr>
          <w:sz w:val="19"/>
          <w:szCs w:val="19"/>
        </w:rPr>
      </w:pPr>
    </w:p>
    <w:p w14:paraId="1F078F52" w14:textId="77777777" w:rsidR="00D659DF" w:rsidRPr="001A4993" w:rsidRDefault="00D659DF" w:rsidP="00D659DF">
      <w:pPr>
        <w:pStyle w:val="Ttulo2"/>
        <w:tabs>
          <w:tab w:val="left" w:pos="851"/>
        </w:tabs>
        <w:ind w:left="851" w:hanging="851"/>
        <w:rPr>
          <w:sz w:val="19"/>
          <w:szCs w:val="19"/>
        </w:rPr>
      </w:pPr>
      <w:r w:rsidRPr="001A4993">
        <w:rPr>
          <w:sz w:val="19"/>
          <w:szCs w:val="19"/>
        </w:rPr>
        <w:t>Esclarecer dúvidas ou fornecer informações solicitadas pelo preposto/representante da CONTRATADA ou, quando não estiverem sob sua alçada, encaminhá-las a quem compete.</w:t>
      </w:r>
    </w:p>
    <w:p w14:paraId="00120D57" w14:textId="77777777" w:rsidR="00D659DF" w:rsidRPr="001A4993" w:rsidRDefault="00D659DF" w:rsidP="00D659DF">
      <w:pPr>
        <w:tabs>
          <w:tab w:val="left" w:pos="851"/>
        </w:tabs>
        <w:ind w:left="851" w:hanging="851"/>
        <w:rPr>
          <w:sz w:val="19"/>
          <w:szCs w:val="19"/>
        </w:rPr>
      </w:pPr>
    </w:p>
    <w:p w14:paraId="4F968032" w14:textId="77777777" w:rsidR="00D659DF" w:rsidRPr="001A4993" w:rsidRDefault="00D659DF" w:rsidP="00D659DF">
      <w:pPr>
        <w:pStyle w:val="Ttulo2"/>
        <w:tabs>
          <w:tab w:val="left" w:pos="851"/>
        </w:tabs>
        <w:ind w:left="851" w:hanging="851"/>
        <w:rPr>
          <w:sz w:val="19"/>
          <w:szCs w:val="19"/>
        </w:rPr>
      </w:pPr>
      <w:r w:rsidRPr="001A4993">
        <w:rPr>
          <w:sz w:val="19"/>
          <w:szCs w:val="19"/>
        </w:rPr>
        <w:t>Checar se a CONTRATADA disponibilizou as instalações, equipamentos e recursos humanos previstos para a execução dos serviços.</w:t>
      </w:r>
    </w:p>
    <w:p w14:paraId="5BC0E3D7" w14:textId="77777777" w:rsidR="00D659DF" w:rsidRPr="001A4993" w:rsidRDefault="00D659DF" w:rsidP="00D659DF">
      <w:pPr>
        <w:tabs>
          <w:tab w:val="left" w:pos="851"/>
        </w:tabs>
        <w:ind w:left="851" w:hanging="851"/>
        <w:rPr>
          <w:sz w:val="19"/>
          <w:szCs w:val="19"/>
        </w:rPr>
      </w:pPr>
    </w:p>
    <w:p w14:paraId="11F1A93E" w14:textId="77777777" w:rsidR="00D659DF" w:rsidRPr="001A4993" w:rsidRDefault="00D659DF" w:rsidP="00D659DF">
      <w:pPr>
        <w:tabs>
          <w:tab w:val="left" w:pos="851"/>
        </w:tabs>
        <w:ind w:left="851" w:hanging="851"/>
        <w:rPr>
          <w:sz w:val="19"/>
          <w:szCs w:val="19"/>
        </w:rPr>
      </w:pPr>
    </w:p>
    <w:p w14:paraId="7EF665D8" w14:textId="77777777" w:rsidR="00D659DF" w:rsidRPr="001A4993" w:rsidRDefault="00D659DF" w:rsidP="00D659DF">
      <w:pPr>
        <w:pStyle w:val="Ttulo2"/>
        <w:tabs>
          <w:tab w:val="left" w:pos="851"/>
        </w:tabs>
        <w:ind w:left="851" w:hanging="851"/>
        <w:rPr>
          <w:sz w:val="19"/>
          <w:szCs w:val="19"/>
        </w:rPr>
      </w:pPr>
      <w:r w:rsidRPr="001A4993">
        <w:rPr>
          <w:sz w:val="19"/>
          <w:szCs w:val="19"/>
        </w:rP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14:paraId="4DAE03C2" w14:textId="77777777" w:rsidR="00D659DF" w:rsidRPr="001A4993" w:rsidRDefault="00D659DF" w:rsidP="00D659DF">
      <w:pPr>
        <w:tabs>
          <w:tab w:val="left" w:pos="851"/>
        </w:tabs>
        <w:ind w:left="851" w:hanging="851"/>
        <w:rPr>
          <w:sz w:val="19"/>
          <w:szCs w:val="19"/>
        </w:rPr>
      </w:pPr>
    </w:p>
    <w:p w14:paraId="27D2FFB9" w14:textId="77777777" w:rsidR="00D659DF" w:rsidRPr="001A4993" w:rsidRDefault="00D659DF" w:rsidP="00D659DF">
      <w:pPr>
        <w:pStyle w:val="Ttulo2"/>
        <w:tabs>
          <w:tab w:val="left" w:pos="851"/>
        </w:tabs>
        <w:ind w:left="851" w:hanging="851"/>
        <w:rPr>
          <w:sz w:val="19"/>
          <w:szCs w:val="19"/>
        </w:rPr>
      </w:pPr>
      <w:r w:rsidRPr="001A4993">
        <w:rPr>
          <w:sz w:val="19"/>
          <w:szCs w:val="19"/>
        </w:rPr>
        <w:t>Solicitar da CONTRATADA a relação de empregados contratados e terceirizados, com as seguintes informações: nome completo, cargo ou função, valor do salário, número do RG e do CPF.</w:t>
      </w:r>
    </w:p>
    <w:p w14:paraId="64A9124E" w14:textId="77777777" w:rsidR="00D659DF" w:rsidRPr="001A4993" w:rsidRDefault="00D659DF" w:rsidP="00D659DF">
      <w:pPr>
        <w:tabs>
          <w:tab w:val="left" w:pos="851"/>
        </w:tabs>
        <w:ind w:left="851" w:hanging="851"/>
        <w:rPr>
          <w:sz w:val="19"/>
          <w:szCs w:val="19"/>
        </w:rPr>
      </w:pPr>
    </w:p>
    <w:p w14:paraId="453019B8" w14:textId="77777777" w:rsidR="00D659DF" w:rsidRPr="001A4993" w:rsidRDefault="00D659DF" w:rsidP="00D659DF">
      <w:pPr>
        <w:pStyle w:val="Ttulo2"/>
        <w:tabs>
          <w:tab w:val="left" w:pos="851"/>
        </w:tabs>
        <w:ind w:left="851" w:hanging="851"/>
        <w:rPr>
          <w:sz w:val="19"/>
          <w:szCs w:val="19"/>
        </w:rPr>
      </w:pPr>
      <w:r w:rsidRPr="001A4993">
        <w:rPr>
          <w:sz w:val="19"/>
          <w:szCs w:val="19"/>
        </w:rPr>
        <w:lastRenderedPageBreak/>
        <w:t>Informar ao Supervisor de Fiscalização, quando houver, ou ao titular da unidade orgânica demandante sobre o andamento dos serviços, por meio do Relatório de Acompanhamento Físico da obra – RAF.</w:t>
      </w:r>
    </w:p>
    <w:p w14:paraId="61578A73" w14:textId="77777777" w:rsidR="00D659DF" w:rsidRPr="001A4993" w:rsidRDefault="00D659DF" w:rsidP="00D659DF">
      <w:pPr>
        <w:tabs>
          <w:tab w:val="left" w:pos="851"/>
        </w:tabs>
        <w:rPr>
          <w:sz w:val="19"/>
          <w:szCs w:val="19"/>
        </w:rPr>
      </w:pPr>
    </w:p>
    <w:p w14:paraId="7667391D" w14:textId="77777777" w:rsidR="00D659DF" w:rsidRPr="001A4993" w:rsidRDefault="00D659DF" w:rsidP="00D659DF">
      <w:pPr>
        <w:pStyle w:val="Ttulo2"/>
        <w:tabs>
          <w:tab w:val="left" w:pos="851"/>
        </w:tabs>
        <w:ind w:left="851" w:hanging="851"/>
        <w:rPr>
          <w:sz w:val="19"/>
          <w:szCs w:val="19"/>
        </w:rPr>
      </w:pPr>
      <w:r w:rsidRPr="001A4993">
        <w:rPr>
          <w:sz w:val="19"/>
          <w:szCs w:val="19"/>
        </w:rPr>
        <w:t>Determinar a reparação, correção, remoção, reconstrução ou substituição, às expensas da CONTRATADA, no total ou em parte, dos serviços nos quais forem detectados vícios, defeitos ou incorreções resultantes da execução ou dos materiais empregados.</w:t>
      </w:r>
    </w:p>
    <w:p w14:paraId="7106F77B" w14:textId="77777777" w:rsidR="00D659DF" w:rsidRPr="001A4993" w:rsidRDefault="00D659DF" w:rsidP="00D659DF">
      <w:pPr>
        <w:tabs>
          <w:tab w:val="left" w:pos="851"/>
        </w:tabs>
        <w:ind w:left="851" w:hanging="851"/>
        <w:rPr>
          <w:sz w:val="19"/>
          <w:szCs w:val="19"/>
        </w:rPr>
      </w:pPr>
    </w:p>
    <w:p w14:paraId="335123E5" w14:textId="77777777" w:rsidR="00D659DF" w:rsidRPr="001A4993" w:rsidRDefault="00D659DF" w:rsidP="00D659DF">
      <w:pPr>
        <w:pStyle w:val="Ttulo2"/>
        <w:tabs>
          <w:tab w:val="left" w:pos="851"/>
        </w:tabs>
        <w:ind w:left="851" w:hanging="851"/>
        <w:rPr>
          <w:sz w:val="19"/>
          <w:szCs w:val="19"/>
        </w:rPr>
      </w:pPr>
      <w:r w:rsidRPr="001A4993">
        <w:rPr>
          <w:sz w:val="19"/>
          <w:szCs w:val="19"/>
        </w:rPr>
        <w:t>Acompanhar o cumprimento, pela CONTRATADA, do cronograma físico-financeiro pactuado, encaminhando ao Supervisor de Fiscalização, quando houver, ou ao titular da unidade orgânica demandante, eventuais pedidos de modificações, substituições de materiais e equipamentos, solicitados pela CONTRATADA.</w:t>
      </w:r>
    </w:p>
    <w:p w14:paraId="4ADAC58F" w14:textId="77777777" w:rsidR="00D659DF" w:rsidRPr="001A4993" w:rsidRDefault="00D659DF" w:rsidP="00D659DF">
      <w:pPr>
        <w:tabs>
          <w:tab w:val="left" w:pos="851"/>
        </w:tabs>
        <w:ind w:left="851" w:hanging="851"/>
        <w:rPr>
          <w:sz w:val="19"/>
          <w:szCs w:val="19"/>
        </w:rPr>
      </w:pPr>
    </w:p>
    <w:p w14:paraId="45D9CFB9" w14:textId="77777777" w:rsidR="00D659DF" w:rsidRPr="001A4993" w:rsidRDefault="00D659DF" w:rsidP="00D659DF">
      <w:pPr>
        <w:pStyle w:val="Ttulo2"/>
        <w:tabs>
          <w:tab w:val="left" w:pos="851"/>
        </w:tabs>
        <w:ind w:left="851" w:hanging="851"/>
        <w:rPr>
          <w:sz w:val="19"/>
          <w:szCs w:val="19"/>
        </w:rPr>
      </w:pPr>
      <w:r w:rsidRPr="001A4993">
        <w:rPr>
          <w:sz w:val="19"/>
          <w:szCs w:val="19"/>
        </w:rPr>
        <w:t>Estabelecer prazo para correção de eventuais pendências na execução do contrato e informar ao Supervisor de Fiscalização, quando houver, ou ao titular da unidade orgânica demandante, ocorrências que possam gerar dificuldades à conclusão da obra ou em relação a terceiros, cientificando-a da possibilidade de não conclusão do objeto na data aprazada, com as devidas justificativas.</w:t>
      </w:r>
    </w:p>
    <w:p w14:paraId="5002BEB4" w14:textId="77777777" w:rsidR="00D659DF" w:rsidRPr="001A4993" w:rsidRDefault="00D659DF" w:rsidP="00D659DF">
      <w:pPr>
        <w:tabs>
          <w:tab w:val="left" w:pos="851"/>
        </w:tabs>
        <w:ind w:left="851" w:hanging="851"/>
        <w:rPr>
          <w:sz w:val="19"/>
          <w:szCs w:val="19"/>
        </w:rPr>
      </w:pPr>
    </w:p>
    <w:p w14:paraId="145AD8B5" w14:textId="77777777" w:rsidR="00D659DF" w:rsidRPr="001A4993" w:rsidRDefault="00D659DF" w:rsidP="00D659DF">
      <w:pPr>
        <w:pStyle w:val="Ttulo2"/>
        <w:tabs>
          <w:tab w:val="left" w:pos="851"/>
        </w:tabs>
        <w:ind w:left="851" w:hanging="851"/>
        <w:rPr>
          <w:sz w:val="19"/>
          <w:szCs w:val="19"/>
        </w:rPr>
      </w:pPr>
      <w:r w:rsidRPr="001A4993">
        <w:rPr>
          <w:sz w:val="19"/>
          <w:szCs w:val="19"/>
        </w:rPr>
        <w:t>Rejeitar, no todo ou em parte, obra, serviço ou fornecimento executado em desacordo com o instrumento contratual.</w:t>
      </w:r>
    </w:p>
    <w:p w14:paraId="7C385F02" w14:textId="77777777" w:rsidR="00D659DF" w:rsidRPr="001A4993" w:rsidRDefault="00D659DF" w:rsidP="00D659DF">
      <w:pPr>
        <w:tabs>
          <w:tab w:val="left" w:pos="851"/>
        </w:tabs>
        <w:ind w:left="851" w:hanging="851"/>
        <w:rPr>
          <w:sz w:val="19"/>
          <w:szCs w:val="19"/>
        </w:rPr>
      </w:pPr>
    </w:p>
    <w:p w14:paraId="19A1C5F7" w14:textId="77777777" w:rsidR="00D659DF" w:rsidRPr="001A4993" w:rsidRDefault="00D659DF" w:rsidP="00D659DF">
      <w:pPr>
        <w:pStyle w:val="Ttulo2"/>
        <w:tabs>
          <w:tab w:val="left" w:pos="851"/>
        </w:tabs>
        <w:ind w:left="851" w:hanging="851"/>
        <w:rPr>
          <w:sz w:val="19"/>
          <w:szCs w:val="19"/>
        </w:rPr>
      </w:pPr>
      <w:r w:rsidRPr="001A4993">
        <w:rPr>
          <w:sz w:val="19"/>
          <w:szCs w:val="19"/>
        </w:rPr>
        <w:t>Notificar a CONTRATADA sobre quaisquer ocorrências encontradas em desconformidade com as cláusulas contratuais, sempre por escrito, com prova de recebimento da notificação.</w:t>
      </w:r>
    </w:p>
    <w:p w14:paraId="6E34607B" w14:textId="77777777" w:rsidR="00D659DF" w:rsidRPr="001A4993" w:rsidRDefault="00D659DF" w:rsidP="00D659DF">
      <w:pPr>
        <w:tabs>
          <w:tab w:val="left" w:pos="851"/>
        </w:tabs>
        <w:ind w:left="851" w:hanging="851"/>
        <w:rPr>
          <w:sz w:val="19"/>
          <w:szCs w:val="19"/>
        </w:rPr>
      </w:pPr>
    </w:p>
    <w:p w14:paraId="6A664106" w14:textId="77777777" w:rsidR="00D659DF" w:rsidRPr="001A4993" w:rsidRDefault="00D659DF" w:rsidP="00D659DF">
      <w:pPr>
        <w:pStyle w:val="Ttulo2"/>
        <w:tabs>
          <w:tab w:val="left" w:pos="851"/>
        </w:tabs>
        <w:ind w:left="851" w:hanging="851"/>
        <w:rPr>
          <w:sz w:val="19"/>
          <w:szCs w:val="19"/>
        </w:rPr>
      </w:pPr>
      <w:r w:rsidRPr="001A4993">
        <w:rPr>
          <w:sz w:val="19"/>
          <w:szCs w:val="19"/>
        </w:rPr>
        <w:t>Manter em arquivo organizado memória de cálculo dos quantitativos de serviços executados e os consequentes boletins de medição.</w:t>
      </w:r>
    </w:p>
    <w:p w14:paraId="6FD96436" w14:textId="77777777" w:rsidR="00D659DF" w:rsidRPr="001A4993" w:rsidRDefault="00D659DF" w:rsidP="00D659DF">
      <w:pPr>
        <w:tabs>
          <w:tab w:val="left" w:pos="851"/>
        </w:tabs>
        <w:ind w:left="851" w:hanging="851"/>
        <w:rPr>
          <w:sz w:val="19"/>
          <w:szCs w:val="19"/>
        </w:rPr>
      </w:pPr>
    </w:p>
    <w:p w14:paraId="01E64E14" w14:textId="77777777" w:rsidR="00D659DF" w:rsidRPr="001A4993" w:rsidRDefault="00D659DF" w:rsidP="00D659DF">
      <w:pPr>
        <w:pStyle w:val="Ttulo2"/>
        <w:tabs>
          <w:tab w:val="left" w:pos="851"/>
        </w:tabs>
        <w:ind w:left="851" w:hanging="851"/>
        <w:rPr>
          <w:sz w:val="19"/>
          <w:szCs w:val="19"/>
        </w:rPr>
      </w:pPr>
      <w:r w:rsidRPr="001A4993">
        <w:rPr>
          <w:sz w:val="19"/>
          <w:szCs w:val="19"/>
        </w:rPr>
        <w:t>Encaminhar à Contratada cópia da Licença Ambiental, se houver, caso contrário, cópia da legislação de dispensa do referido documento.</w:t>
      </w:r>
    </w:p>
    <w:p w14:paraId="7B4DFC73" w14:textId="77777777" w:rsidR="00D659DF" w:rsidRPr="001A4993" w:rsidRDefault="00D659DF" w:rsidP="00D659DF">
      <w:pPr>
        <w:tabs>
          <w:tab w:val="left" w:pos="851"/>
        </w:tabs>
        <w:ind w:left="851" w:hanging="851"/>
        <w:rPr>
          <w:sz w:val="19"/>
          <w:szCs w:val="19"/>
        </w:rPr>
      </w:pPr>
    </w:p>
    <w:p w14:paraId="79DAC7E7" w14:textId="77777777" w:rsidR="00D659DF" w:rsidRPr="001A4993" w:rsidRDefault="00D659DF" w:rsidP="00D659DF">
      <w:pPr>
        <w:pStyle w:val="Ttulo2"/>
        <w:tabs>
          <w:tab w:val="left" w:pos="851"/>
        </w:tabs>
        <w:ind w:left="851" w:hanging="851"/>
        <w:rPr>
          <w:sz w:val="19"/>
          <w:szCs w:val="19"/>
        </w:rPr>
      </w:pPr>
      <w:r w:rsidRPr="001A4993">
        <w:rPr>
          <w:sz w:val="19"/>
          <w:szCs w:val="19"/>
        </w:rPr>
        <w:t>Atestar as notas fiscais e encaminhá-las ao Supervisor de Fiscalização, quando houver, ou ao titular da unidade orgânica demandante, para providências quanto ao pagamento.</w:t>
      </w:r>
    </w:p>
    <w:p w14:paraId="5933F110" w14:textId="77777777" w:rsidR="00D659DF" w:rsidRPr="001A4993" w:rsidRDefault="00D659DF" w:rsidP="00D659DF">
      <w:pPr>
        <w:tabs>
          <w:tab w:val="left" w:pos="851"/>
        </w:tabs>
        <w:ind w:left="851" w:hanging="851"/>
        <w:rPr>
          <w:sz w:val="19"/>
          <w:szCs w:val="19"/>
        </w:rPr>
      </w:pPr>
    </w:p>
    <w:p w14:paraId="38B3CE4D" w14:textId="77777777" w:rsidR="00D659DF" w:rsidRPr="001A4993" w:rsidRDefault="00D659DF" w:rsidP="00D659DF">
      <w:pPr>
        <w:pStyle w:val="Ttulo2"/>
        <w:tabs>
          <w:tab w:val="left" w:pos="851"/>
        </w:tabs>
        <w:ind w:left="851" w:hanging="851"/>
        <w:rPr>
          <w:sz w:val="19"/>
          <w:szCs w:val="19"/>
        </w:rPr>
      </w:pPr>
      <w:r w:rsidRPr="001A4993">
        <w:rPr>
          <w:sz w:val="19"/>
          <w:szCs w:val="19"/>
        </w:rPr>
        <w:t>Receber e encaminhar ao Supervisor de Fiscalização, quando houver, ou ao titular da unidade orgânica demandante, para providências, os pedidos de reajuste/repactuação e reequilíbrio econômico financeiro.</w:t>
      </w:r>
    </w:p>
    <w:p w14:paraId="64FE317E" w14:textId="77777777" w:rsidR="00D659DF" w:rsidRPr="001A4993" w:rsidRDefault="00D659DF" w:rsidP="00D659DF">
      <w:pPr>
        <w:tabs>
          <w:tab w:val="left" w:pos="851"/>
        </w:tabs>
        <w:ind w:left="851" w:hanging="851"/>
        <w:rPr>
          <w:sz w:val="19"/>
          <w:szCs w:val="19"/>
        </w:rPr>
      </w:pPr>
    </w:p>
    <w:p w14:paraId="06BDA098" w14:textId="77777777" w:rsidR="00D659DF" w:rsidRPr="001A4993" w:rsidRDefault="00D659DF" w:rsidP="00D659DF">
      <w:pPr>
        <w:pStyle w:val="Ttulo2"/>
        <w:tabs>
          <w:tab w:val="left" w:pos="851"/>
        </w:tabs>
        <w:ind w:left="851" w:hanging="851"/>
        <w:rPr>
          <w:sz w:val="19"/>
          <w:szCs w:val="19"/>
        </w:rPr>
      </w:pPr>
      <w:r w:rsidRPr="001A4993">
        <w:rPr>
          <w:sz w:val="19"/>
          <w:szCs w:val="19"/>
        </w:rPr>
        <w:t>Manter controle sobre o prazo de vigência do instrumento contratual sob sua responsabilidade e encaminhar processo ao Supervisor de Fiscalização, quando houver, ou ao titular da unidade orgânica demandante, no caso de solicitação de prorrogação do prazo de vigência contratual.</w:t>
      </w:r>
    </w:p>
    <w:p w14:paraId="33C69753" w14:textId="77777777" w:rsidR="00D659DF" w:rsidRPr="001A4993" w:rsidRDefault="00D659DF" w:rsidP="00D659DF">
      <w:pPr>
        <w:tabs>
          <w:tab w:val="left" w:pos="851"/>
        </w:tabs>
        <w:ind w:left="851" w:hanging="851"/>
        <w:rPr>
          <w:sz w:val="19"/>
          <w:szCs w:val="19"/>
        </w:rPr>
      </w:pPr>
    </w:p>
    <w:p w14:paraId="64A81627" w14:textId="77777777" w:rsidR="00D659DF" w:rsidRPr="001A4993" w:rsidRDefault="00D659DF" w:rsidP="00D659DF">
      <w:pPr>
        <w:pStyle w:val="Ttulo2"/>
        <w:tabs>
          <w:tab w:val="left" w:pos="851"/>
        </w:tabs>
        <w:ind w:left="851" w:hanging="851"/>
        <w:rPr>
          <w:sz w:val="19"/>
          <w:szCs w:val="19"/>
        </w:rPr>
      </w:pPr>
      <w:r w:rsidRPr="001A4993">
        <w:rPr>
          <w:sz w:val="19"/>
          <w:szCs w:val="19"/>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14:paraId="1F66CF8E" w14:textId="77777777" w:rsidR="00D659DF" w:rsidRPr="001A4993" w:rsidRDefault="00D659DF" w:rsidP="00D659DF">
      <w:pPr>
        <w:tabs>
          <w:tab w:val="left" w:pos="851"/>
        </w:tabs>
        <w:ind w:left="851" w:hanging="851"/>
        <w:rPr>
          <w:sz w:val="19"/>
          <w:szCs w:val="19"/>
        </w:rPr>
      </w:pPr>
    </w:p>
    <w:p w14:paraId="463537F4" w14:textId="77777777" w:rsidR="00D659DF" w:rsidRPr="001A4993" w:rsidRDefault="00D659DF" w:rsidP="00D659DF">
      <w:pPr>
        <w:pStyle w:val="Ttulo2"/>
        <w:tabs>
          <w:tab w:val="left" w:pos="851"/>
        </w:tabs>
        <w:ind w:left="851" w:hanging="851"/>
        <w:rPr>
          <w:sz w:val="19"/>
          <w:szCs w:val="19"/>
        </w:rPr>
      </w:pPr>
      <w:r w:rsidRPr="001A4993">
        <w:rPr>
          <w:sz w:val="19"/>
          <w:szCs w:val="19"/>
        </w:rPr>
        <w:t>Informar à unidade de finanças, mediante Termo de Encerramento Físico – TEF, quanto ao término da vigência do contrato, para providências no sentido de liberação da garantia contratual em favor da CONTRATADA.</w:t>
      </w:r>
    </w:p>
    <w:p w14:paraId="02B05C6B" w14:textId="77777777" w:rsidR="00D659DF" w:rsidRPr="001A4993" w:rsidRDefault="00D659DF" w:rsidP="00D659DF">
      <w:pPr>
        <w:tabs>
          <w:tab w:val="left" w:pos="851"/>
        </w:tabs>
        <w:ind w:left="851" w:hanging="851"/>
        <w:rPr>
          <w:sz w:val="19"/>
          <w:szCs w:val="19"/>
        </w:rPr>
      </w:pPr>
    </w:p>
    <w:p w14:paraId="42D62101" w14:textId="77777777" w:rsidR="00D659DF" w:rsidRPr="001A4993" w:rsidRDefault="00D659DF" w:rsidP="00D659DF">
      <w:pPr>
        <w:pStyle w:val="Ttulo2"/>
        <w:tabs>
          <w:tab w:val="left" w:pos="851"/>
        </w:tabs>
        <w:ind w:left="851" w:hanging="851"/>
        <w:rPr>
          <w:sz w:val="19"/>
          <w:szCs w:val="19"/>
        </w:rPr>
      </w:pPr>
      <w:r w:rsidRPr="001A4993">
        <w:rPr>
          <w:sz w:val="19"/>
          <w:szCs w:val="19"/>
        </w:rPr>
        <w:t>Receber as etapas de obra, serviços ou fornecimentos mediante medições precisas e de acordo com as regras contratuais.</w:t>
      </w:r>
    </w:p>
    <w:p w14:paraId="2BBCFCAF" w14:textId="77777777" w:rsidR="00D659DF" w:rsidRPr="001A4993" w:rsidRDefault="00D659DF" w:rsidP="00D659DF">
      <w:pPr>
        <w:tabs>
          <w:tab w:val="left" w:pos="851"/>
        </w:tabs>
        <w:ind w:left="851" w:hanging="851"/>
        <w:rPr>
          <w:sz w:val="19"/>
          <w:szCs w:val="19"/>
        </w:rPr>
      </w:pPr>
    </w:p>
    <w:p w14:paraId="0C367D79" w14:textId="77777777" w:rsidR="00D659DF" w:rsidRPr="001A4993" w:rsidRDefault="00D659DF" w:rsidP="00D659DF">
      <w:pPr>
        <w:pStyle w:val="Ttulo2"/>
        <w:tabs>
          <w:tab w:val="left" w:pos="851"/>
        </w:tabs>
        <w:ind w:left="851" w:hanging="851"/>
        <w:rPr>
          <w:sz w:val="19"/>
          <w:szCs w:val="19"/>
        </w:rPr>
      </w:pPr>
      <w:r w:rsidRPr="001A4993">
        <w:rPr>
          <w:sz w:val="19"/>
          <w:szCs w:val="19"/>
        </w:rPr>
        <w:t>Informar ao Supervisor de Fiscalização, quando houver, ou ao titular da unidade orgânica demandante as ocorrências relacionadas à execução do contrato que ultrapassarem a sua competência de atuação, objetivando a regularização das faltas ou defeitos observados.</w:t>
      </w:r>
    </w:p>
    <w:p w14:paraId="217851C4" w14:textId="77777777" w:rsidR="00D659DF" w:rsidRPr="001A4993" w:rsidRDefault="00D659DF" w:rsidP="00D659DF">
      <w:pPr>
        <w:tabs>
          <w:tab w:val="left" w:pos="851"/>
        </w:tabs>
        <w:ind w:left="851" w:hanging="851"/>
        <w:rPr>
          <w:sz w:val="19"/>
          <w:szCs w:val="19"/>
        </w:rPr>
      </w:pPr>
    </w:p>
    <w:p w14:paraId="1FE598A2" w14:textId="77777777" w:rsidR="00D659DF" w:rsidRPr="001A4993" w:rsidRDefault="00D659DF" w:rsidP="00D659DF">
      <w:pPr>
        <w:pStyle w:val="Ttulo2"/>
        <w:tabs>
          <w:tab w:val="left" w:pos="851"/>
        </w:tabs>
        <w:ind w:left="851" w:hanging="851"/>
        <w:rPr>
          <w:sz w:val="19"/>
          <w:szCs w:val="19"/>
        </w:rPr>
      </w:pPr>
      <w:r w:rsidRPr="001A4993">
        <w:rPr>
          <w:sz w:val="19"/>
          <w:szCs w:val="19"/>
        </w:rPr>
        <w:t>Receber provisoriamente as aquisições, obras ou serviços sob sua responsabilidade, mediante recibo ou Termo Circunstanciado, enquanto não for designada comissão de recebimento ou outro empregado, para o recebimento definitivo.</w:t>
      </w:r>
    </w:p>
    <w:p w14:paraId="461D3CD1" w14:textId="77777777" w:rsidR="00D659DF" w:rsidRPr="001A4993" w:rsidRDefault="00D659DF" w:rsidP="00D659DF">
      <w:pPr>
        <w:tabs>
          <w:tab w:val="left" w:pos="851"/>
        </w:tabs>
        <w:ind w:left="851" w:hanging="851"/>
        <w:rPr>
          <w:sz w:val="19"/>
          <w:szCs w:val="19"/>
        </w:rPr>
      </w:pPr>
    </w:p>
    <w:p w14:paraId="6AB30014" w14:textId="77777777" w:rsidR="00D659DF" w:rsidRPr="001A4993" w:rsidRDefault="00D659DF" w:rsidP="00D659DF">
      <w:pPr>
        <w:pStyle w:val="Ttulo2"/>
        <w:tabs>
          <w:tab w:val="left" w:pos="851"/>
        </w:tabs>
        <w:ind w:left="851" w:hanging="851"/>
        <w:rPr>
          <w:sz w:val="19"/>
          <w:szCs w:val="19"/>
        </w:rPr>
      </w:pPr>
      <w:r w:rsidRPr="001A4993">
        <w:rPr>
          <w:sz w:val="19"/>
          <w:szCs w:val="19"/>
        </w:rPr>
        <w:t>Acompanhar e cobrar da CONTRATADA a execução de planos ou programas ambientais, quando houver, bem como o cumprimento das condicionantes da licença ambiental, também quando houver, tomando providências para minimizar impactos de acidentes ambientais.</w:t>
      </w:r>
    </w:p>
    <w:p w14:paraId="7016FD84" w14:textId="77777777" w:rsidR="00D659DF" w:rsidRPr="001A4993" w:rsidRDefault="00D659DF" w:rsidP="00D659DF">
      <w:pPr>
        <w:tabs>
          <w:tab w:val="left" w:pos="851"/>
        </w:tabs>
        <w:ind w:left="851" w:hanging="851"/>
        <w:rPr>
          <w:sz w:val="19"/>
          <w:szCs w:val="19"/>
        </w:rPr>
      </w:pPr>
    </w:p>
    <w:p w14:paraId="3D08B3A1" w14:textId="77777777" w:rsidR="00D659DF" w:rsidRPr="001A4993" w:rsidRDefault="00D659DF" w:rsidP="00D659DF">
      <w:pPr>
        <w:pStyle w:val="Ttulo2"/>
        <w:tabs>
          <w:tab w:val="left" w:pos="851"/>
        </w:tabs>
        <w:ind w:left="851" w:hanging="851"/>
        <w:rPr>
          <w:sz w:val="19"/>
          <w:szCs w:val="19"/>
        </w:rPr>
      </w:pPr>
      <w:r w:rsidRPr="001A4993">
        <w:rPr>
          <w:sz w:val="19"/>
          <w:szCs w:val="19"/>
        </w:rPr>
        <w:t>Realizar vistorias na obra e verificar sua conformidade com as normas aplicáveis e com as orientações técnicas, indicações de segurança e uso de Equipamentos de Proteção Individual – EPI’s.</w:t>
      </w:r>
    </w:p>
    <w:p w14:paraId="11DFF8F0" w14:textId="77777777" w:rsidR="00D659DF" w:rsidRPr="001A4993" w:rsidRDefault="00D659DF" w:rsidP="00D659DF">
      <w:pPr>
        <w:tabs>
          <w:tab w:val="left" w:pos="851"/>
        </w:tabs>
        <w:ind w:left="851" w:hanging="851"/>
        <w:rPr>
          <w:sz w:val="19"/>
          <w:szCs w:val="19"/>
        </w:rPr>
      </w:pPr>
    </w:p>
    <w:p w14:paraId="585DD3AC" w14:textId="77777777" w:rsidR="00D659DF" w:rsidRPr="001A4993" w:rsidRDefault="00D659DF" w:rsidP="00D659DF">
      <w:pPr>
        <w:pStyle w:val="Ttulo2"/>
        <w:tabs>
          <w:tab w:val="left" w:pos="851"/>
        </w:tabs>
        <w:ind w:left="851" w:hanging="851"/>
        <w:rPr>
          <w:sz w:val="19"/>
          <w:szCs w:val="19"/>
        </w:rPr>
      </w:pPr>
      <w:r w:rsidRPr="001A4993">
        <w:rPr>
          <w:sz w:val="19"/>
          <w:szCs w:val="19"/>
        </w:rPr>
        <w:t>Acompanhar a execução da obra, verificando a correta utilização quantitativa e qualitativa dos materiais e equipamentos empregados, com a finalidade de zelar pela manutenção da qualidade adequada.</w:t>
      </w:r>
    </w:p>
    <w:p w14:paraId="228E4813" w14:textId="77777777" w:rsidR="00D659DF" w:rsidRPr="001A4993" w:rsidRDefault="00D659DF" w:rsidP="00D659DF">
      <w:pPr>
        <w:tabs>
          <w:tab w:val="left" w:pos="851"/>
        </w:tabs>
        <w:ind w:left="851" w:hanging="851"/>
        <w:rPr>
          <w:sz w:val="19"/>
          <w:szCs w:val="19"/>
        </w:rPr>
      </w:pPr>
    </w:p>
    <w:p w14:paraId="476FCB88" w14:textId="77777777" w:rsidR="00D659DF" w:rsidRPr="001A4993" w:rsidRDefault="00D659DF" w:rsidP="00D659DF">
      <w:pPr>
        <w:pStyle w:val="Ttulo2"/>
        <w:tabs>
          <w:tab w:val="left" w:pos="851"/>
        </w:tabs>
        <w:ind w:left="851" w:hanging="851"/>
        <w:rPr>
          <w:sz w:val="19"/>
          <w:szCs w:val="19"/>
        </w:rPr>
      </w:pPr>
      <w:r w:rsidRPr="001A4993">
        <w:rPr>
          <w:sz w:val="19"/>
          <w:szCs w:val="19"/>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26DFF6F3" w14:textId="77777777" w:rsidR="00D659DF" w:rsidRPr="001A4993" w:rsidRDefault="00D659DF" w:rsidP="00D659DF">
      <w:pPr>
        <w:tabs>
          <w:tab w:val="left" w:pos="851"/>
        </w:tabs>
        <w:ind w:left="851" w:hanging="851"/>
        <w:rPr>
          <w:sz w:val="19"/>
          <w:szCs w:val="19"/>
        </w:rPr>
      </w:pPr>
    </w:p>
    <w:p w14:paraId="79119A3F" w14:textId="77777777" w:rsidR="00D659DF" w:rsidRPr="001A4993" w:rsidRDefault="00D659DF" w:rsidP="00D659DF">
      <w:pPr>
        <w:pStyle w:val="Ttulo2"/>
        <w:tabs>
          <w:tab w:val="left" w:pos="851"/>
        </w:tabs>
        <w:ind w:left="851" w:hanging="851"/>
        <w:rPr>
          <w:sz w:val="19"/>
          <w:szCs w:val="19"/>
        </w:rPr>
      </w:pPr>
      <w:r w:rsidRPr="001A4993">
        <w:rPr>
          <w:sz w:val="19"/>
          <w:szCs w:val="19"/>
        </w:rPr>
        <w:t>A ação e/ou omissão, total ou parcial, da Fiscalização não eximirá a CONTRATADA da integral responsabilidade pela execução do objeto deste contrato.</w:t>
      </w:r>
    </w:p>
    <w:p w14:paraId="33575827" w14:textId="77777777" w:rsidR="00D659DF" w:rsidRPr="001A4993" w:rsidRDefault="00D659DF" w:rsidP="00D659DF">
      <w:pPr>
        <w:tabs>
          <w:tab w:val="left" w:pos="851"/>
        </w:tabs>
        <w:ind w:left="851" w:hanging="851"/>
        <w:rPr>
          <w:sz w:val="19"/>
          <w:szCs w:val="19"/>
        </w:rPr>
      </w:pPr>
    </w:p>
    <w:p w14:paraId="38DD8DFC" w14:textId="77777777" w:rsidR="00D659DF" w:rsidRPr="001A4993" w:rsidRDefault="00D659DF" w:rsidP="00D659DF">
      <w:pPr>
        <w:pStyle w:val="Ttulo2"/>
        <w:tabs>
          <w:tab w:val="left" w:pos="851"/>
        </w:tabs>
        <w:ind w:left="851" w:hanging="851"/>
        <w:rPr>
          <w:sz w:val="19"/>
          <w:szCs w:val="19"/>
        </w:rPr>
      </w:pPr>
      <w:r w:rsidRPr="001A4993">
        <w:rPr>
          <w:sz w:val="19"/>
          <w:szCs w:val="19"/>
        </w:rP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14:paraId="1D443CEE" w14:textId="57D22D65" w:rsidR="00FE3787" w:rsidRDefault="00FE3787" w:rsidP="00D659DF">
      <w:pPr>
        <w:pStyle w:val="Ttulo2"/>
        <w:numPr>
          <w:ilvl w:val="0"/>
          <w:numId w:val="0"/>
        </w:numPr>
        <w:rPr>
          <w:sz w:val="19"/>
          <w:szCs w:val="19"/>
        </w:rPr>
      </w:pPr>
    </w:p>
    <w:p w14:paraId="27805DB4" w14:textId="7BFCC777" w:rsidR="00B308D9" w:rsidRPr="001A4993" w:rsidRDefault="00D659DF" w:rsidP="007A18DB">
      <w:pPr>
        <w:pStyle w:val="Ttulo1"/>
        <w:rPr>
          <w:sz w:val="19"/>
          <w:szCs w:val="19"/>
        </w:rPr>
      </w:pPr>
      <w:bookmarkStart w:id="39" w:name="_Toc185411515"/>
      <w:bookmarkStart w:id="40" w:name="_GoBack"/>
      <w:bookmarkEnd w:id="40"/>
      <w:r w:rsidRPr="001A4993">
        <w:rPr>
          <w:sz w:val="19"/>
          <w:szCs w:val="19"/>
        </w:rPr>
        <w:t>RECEBIMENTO DEFINITIVO DOS SERVIÇOS</w:t>
      </w:r>
      <w:bookmarkEnd w:id="39"/>
    </w:p>
    <w:p w14:paraId="608EF324" w14:textId="77777777" w:rsidR="00B308D9" w:rsidRPr="001A4993" w:rsidRDefault="00B308D9" w:rsidP="00B308D9">
      <w:pPr>
        <w:rPr>
          <w:sz w:val="19"/>
          <w:szCs w:val="19"/>
        </w:rPr>
      </w:pPr>
    </w:p>
    <w:p w14:paraId="7D910CE7" w14:textId="77777777" w:rsidR="00D659DF" w:rsidRPr="001A4993" w:rsidRDefault="00D659DF" w:rsidP="00D659DF">
      <w:pPr>
        <w:pStyle w:val="Ttulo2"/>
        <w:ind w:left="851" w:hanging="851"/>
        <w:rPr>
          <w:sz w:val="19"/>
          <w:szCs w:val="19"/>
        </w:rPr>
      </w:pPr>
      <w:r w:rsidRPr="001A4993">
        <w:rPr>
          <w:sz w:val="19"/>
          <w:szCs w:val="19"/>
        </w:rPr>
        <w:t>Após o término dos serviços objeto deste TR, a CONTRATADA requererá à Codevasf, através da Fiscalização, o seu recebimento provisório, que deverá ocorrer no prazo de 15 (quinze) dias da data da solicitação dos mesmos.</w:t>
      </w:r>
    </w:p>
    <w:p w14:paraId="40A8F507" w14:textId="77777777" w:rsidR="00D659DF" w:rsidRPr="001A4993" w:rsidRDefault="00D659DF" w:rsidP="00D659DF">
      <w:pPr>
        <w:ind w:left="851" w:hanging="851"/>
        <w:rPr>
          <w:sz w:val="19"/>
          <w:szCs w:val="19"/>
        </w:rPr>
      </w:pPr>
    </w:p>
    <w:p w14:paraId="2CCCD1CE" w14:textId="77777777" w:rsidR="00D659DF" w:rsidRPr="001A4993" w:rsidRDefault="00D659DF" w:rsidP="00D659DF">
      <w:pPr>
        <w:pStyle w:val="Ttulo2"/>
        <w:ind w:left="851" w:hanging="851"/>
        <w:rPr>
          <w:sz w:val="19"/>
          <w:szCs w:val="19"/>
        </w:rPr>
      </w:pPr>
      <w:r w:rsidRPr="001A4993">
        <w:rPr>
          <w:sz w:val="19"/>
          <w:szCs w:val="19"/>
        </w:rPr>
        <w:t>O recebimento do objeto, após a sua conclusão, obedecerá ao disposto no descrito abaixo:</w:t>
      </w:r>
    </w:p>
    <w:p w14:paraId="48999185" w14:textId="77777777" w:rsidR="00D659DF" w:rsidRPr="001A4993" w:rsidRDefault="00D659DF" w:rsidP="00D659DF">
      <w:pPr>
        <w:ind w:left="851" w:hanging="851"/>
        <w:rPr>
          <w:sz w:val="19"/>
          <w:szCs w:val="19"/>
          <w:lang w:eastAsia="pt-BR"/>
        </w:rPr>
      </w:pPr>
    </w:p>
    <w:p w14:paraId="4670724F" w14:textId="77777777" w:rsidR="00D659DF" w:rsidRPr="001A4993" w:rsidRDefault="00D659DF">
      <w:pPr>
        <w:pStyle w:val="PargrafodaLista"/>
        <w:numPr>
          <w:ilvl w:val="0"/>
          <w:numId w:val="48"/>
        </w:numPr>
        <w:rPr>
          <w:sz w:val="19"/>
          <w:szCs w:val="19"/>
        </w:rPr>
      </w:pPr>
      <w:r w:rsidRPr="001A4993">
        <w:rPr>
          <w:sz w:val="19"/>
          <w:szCs w:val="19"/>
        </w:rPr>
        <w:t>Provisoriamente, pelo responsável por seu acompanhamento e fiscalização, mediante termo circunstanciado, assinado pelas partes em até 15 (quinze) dias da comunicação escrita do contratado;</w:t>
      </w:r>
    </w:p>
    <w:p w14:paraId="62DE161E" w14:textId="77777777" w:rsidR="00D659DF" w:rsidRPr="001A4993" w:rsidRDefault="00D659DF">
      <w:pPr>
        <w:pStyle w:val="PargrafodaLista"/>
        <w:numPr>
          <w:ilvl w:val="0"/>
          <w:numId w:val="48"/>
        </w:numPr>
        <w:rPr>
          <w:sz w:val="19"/>
          <w:szCs w:val="19"/>
        </w:rPr>
      </w:pPr>
      <w:r w:rsidRPr="001A4993">
        <w:rPr>
          <w:sz w:val="19"/>
          <w:szCs w:val="19"/>
        </w:rPr>
        <w:t>Definitivamente, por servidor ou comissão designada pela autoridade competente, mediante termo circunstanciado, assinado pelas partes, após o decurso do prazo de observação, ou vistoria que comprove a adequação do objeto aos termos contratuais.</w:t>
      </w:r>
    </w:p>
    <w:p w14:paraId="7D03596E" w14:textId="77777777" w:rsidR="00D659DF" w:rsidRPr="001A4993" w:rsidRDefault="00D659DF" w:rsidP="00D659DF">
      <w:pPr>
        <w:ind w:left="1276" w:hanging="425"/>
        <w:rPr>
          <w:sz w:val="19"/>
          <w:szCs w:val="19"/>
        </w:rPr>
      </w:pPr>
    </w:p>
    <w:p w14:paraId="048ADDAE" w14:textId="77777777" w:rsidR="00D659DF" w:rsidRPr="001A4993" w:rsidRDefault="00D659DF" w:rsidP="00D659DF">
      <w:pPr>
        <w:ind w:left="1276"/>
        <w:contextualSpacing/>
        <w:rPr>
          <w:sz w:val="19"/>
          <w:szCs w:val="19"/>
          <w:shd w:val="clear" w:color="auto" w:fill="FFFFFF"/>
        </w:rPr>
      </w:pPr>
      <w:proofErr w:type="gramStart"/>
      <w:r w:rsidRPr="001A4993">
        <w:rPr>
          <w:sz w:val="19"/>
          <w:szCs w:val="19"/>
        </w:rPr>
        <w:t>b</w:t>
      </w:r>
      <w:proofErr w:type="gramEnd"/>
      <w:r w:rsidRPr="001A4993">
        <w:rPr>
          <w:sz w:val="19"/>
          <w:szCs w:val="19"/>
        </w:rPr>
        <w:t xml:space="preserve">1) </w:t>
      </w:r>
      <w:r w:rsidRPr="001A4993">
        <w:rPr>
          <w:sz w:val="19"/>
          <w:szCs w:val="19"/>
          <w:shd w:val="clear" w:color="auto" w:fill="FFFFFF"/>
        </w:rPr>
        <w:t>O contratado é obrigado a reparar, corrigir, remover, reconstruir ou substituir, às suas expensas, no total ou em parte, o objeto do contrato em que se verificarem vícios, defeitos ou incorreções resultantes da execução ou de materiais empregados.</w:t>
      </w:r>
    </w:p>
    <w:p w14:paraId="5E67147B" w14:textId="77777777" w:rsidR="00D659DF" w:rsidRPr="001A4993" w:rsidRDefault="00D659DF" w:rsidP="00D659DF">
      <w:pPr>
        <w:ind w:left="1276" w:hanging="425"/>
        <w:rPr>
          <w:sz w:val="19"/>
          <w:szCs w:val="19"/>
          <w:shd w:val="clear" w:color="auto" w:fill="FFFFFF"/>
        </w:rPr>
      </w:pPr>
    </w:p>
    <w:p w14:paraId="33899C55" w14:textId="0F926696" w:rsidR="00D659DF" w:rsidRPr="001A4993" w:rsidRDefault="00D659DF">
      <w:pPr>
        <w:pStyle w:val="Ttulo4"/>
        <w:numPr>
          <w:ilvl w:val="2"/>
          <w:numId w:val="75"/>
        </w:numPr>
      </w:pPr>
      <w:r w:rsidRPr="001A4993">
        <w:t>O recebimento provisório ou definitivo não exclui a responsabilidade civil pela solidez e segurança da obra ou do serviço, nem ético-profissional pela perfeita execução do contrato, dentro dos limites estabelecidos neste Edital.</w:t>
      </w:r>
    </w:p>
    <w:p w14:paraId="413F4710" w14:textId="77777777" w:rsidR="00D659DF" w:rsidRPr="001A4993" w:rsidRDefault="00D659DF" w:rsidP="00D659DF">
      <w:pPr>
        <w:tabs>
          <w:tab w:val="left" w:pos="851"/>
        </w:tabs>
        <w:ind w:left="851" w:hanging="851"/>
        <w:rPr>
          <w:sz w:val="19"/>
          <w:szCs w:val="19"/>
        </w:rPr>
      </w:pPr>
    </w:p>
    <w:p w14:paraId="33961704" w14:textId="77777777" w:rsidR="00D659DF" w:rsidRPr="001A4993" w:rsidRDefault="00D659DF">
      <w:pPr>
        <w:pStyle w:val="Ttulo4"/>
        <w:numPr>
          <w:ilvl w:val="2"/>
          <w:numId w:val="75"/>
        </w:numPr>
        <w:rPr>
          <w:sz w:val="19"/>
          <w:szCs w:val="19"/>
        </w:rPr>
      </w:pPr>
      <w:r w:rsidRPr="001A4993">
        <w:rPr>
          <w:sz w:val="19"/>
          <w:szCs w:val="19"/>
        </w:rPr>
        <w:t>Na hipótese de o termo circunstanciado ou a verificação a que se refere este item não serem, respectivamente, lavrado ou procedida dentro dos prazos fixados, reputar-se-ão como realizados, desde que comunicados à Administração nos 15 (quinze) dias anteriores à exaustão dos mesmos.</w:t>
      </w:r>
    </w:p>
    <w:p w14:paraId="1FFDC501" w14:textId="77777777" w:rsidR="00D659DF" w:rsidRPr="001A4993" w:rsidRDefault="00D659DF" w:rsidP="00D659DF">
      <w:pPr>
        <w:tabs>
          <w:tab w:val="left" w:pos="851"/>
        </w:tabs>
        <w:ind w:left="851" w:hanging="851"/>
        <w:rPr>
          <w:sz w:val="19"/>
          <w:szCs w:val="19"/>
        </w:rPr>
      </w:pPr>
    </w:p>
    <w:p w14:paraId="657B74F4" w14:textId="77777777" w:rsidR="00D659DF" w:rsidRPr="001A4993" w:rsidRDefault="00D659DF">
      <w:pPr>
        <w:pStyle w:val="Ttulo4"/>
        <w:numPr>
          <w:ilvl w:val="2"/>
          <w:numId w:val="75"/>
        </w:numPr>
        <w:rPr>
          <w:sz w:val="19"/>
          <w:szCs w:val="19"/>
        </w:rPr>
      </w:pPr>
      <w:bookmarkStart w:id="41" w:name="art74"/>
      <w:bookmarkStart w:id="42" w:name="art75"/>
      <w:bookmarkEnd w:id="41"/>
      <w:bookmarkEnd w:id="42"/>
      <w:r w:rsidRPr="001A4993">
        <w:rPr>
          <w:sz w:val="19"/>
          <w:szCs w:val="19"/>
        </w:rPr>
        <w:t>Os ensaios, testes e demais provas exigidas por normas técnicas oficiais para a boa execução do objeto do contrato correm por conta do contratado.</w:t>
      </w:r>
    </w:p>
    <w:p w14:paraId="4C429A51" w14:textId="77777777" w:rsidR="00D659DF" w:rsidRPr="001A4993" w:rsidRDefault="00D659DF" w:rsidP="00D659DF">
      <w:pPr>
        <w:tabs>
          <w:tab w:val="left" w:pos="851"/>
        </w:tabs>
        <w:ind w:left="851" w:hanging="851"/>
        <w:rPr>
          <w:sz w:val="19"/>
          <w:szCs w:val="19"/>
        </w:rPr>
      </w:pPr>
    </w:p>
    <w:p w14:paraId="322701EC" w14:textId="77777777" w:rsidR="00D659DF" w:rsidRPr="001A4993" w:rsidRDefault="00D659DF">
      <w:pPr>
        <w:pStyle w:val="Ttulo4"/>
        <w:numPr>
          <w:ilvl w:val="2"/>
          <w:numId w:val="75"/>
        </w:numPr>
        <w:rPr>
          <w:sz w:val="19"/>
          <w:szCs w:val="19"/>
        </w:rPr>
      </w:pPr>
      <w:bookmarkStart w:id="43" w:name="art76"/>
      <w:bookmarkEnd w:id="43"/>
      <w:r w:rsidRPr="001A4993">
        <w:rPr>
          <w:sz w:val="19"/>
          <w:szCs w:val="19"/>
        </w:rPr>
        <w:t>A Codevasf rejeitará, no todo ou em parte, obra, serviço ou fornecimento executado em desacordo com o contrato.</w:t>
      </w:r>
    </w:p>
    <w:p w14:paraId="1D81952D" w14:textId="77777777" w:rsidR="00D659DF" w:rsidRPr="001A4993" w:rsidRDefault="00D659DF" w:rsidP="00D659DF">
      <w:pPr>
        <w:pStyle w:val="Ttulo2"/>
        <w:numPr>
          <w:ilvl w:val="0"/>
          <w:numId w:val="0"/>
        </w:numPr>
        <w:tabs>
          <w:tab w:val="left" w:pos="851"/>
        </w:tabs>
        <w:ind w:left="851" w:hanging="851"/>
        <w:rPr>
          <w:sz w:val="19"/>
          <w:szCs w:val="19"/>
        </w:rPr>
      </w:pPr>
    </w:p>
    <w:p w14:paraId="0F449C0B" w14:textId="77777777" w:rsidR="00D659DF" w:rsidRPr="001A4993" w:rsidRDefault="00D659DF" w:rsidP="00D659DF">
      <w:pPr>
        <w:pStyle w:val="Ttulo2"/>
        <w:tabs>
          <w:tab w:val="left" w:pos="851"/>
        </w:tabs>
        <w:ind w:left="851" w:hanging="851"/>
        <w:rPr>
          <w:sz w:val="19"/>
          <w:szCs w:val="19"/>
        </w:rPr>
      </w:pPr>
      <w:r w:rsidRPr="001A4993">
        <w:rPr>
          <w:sz w:val="19"/>
          <w:szCs w:val="19"/>
        </w:rPr>
        <w:lastRenderedPageBreak/>
        <w:t>A Codevasf, por meio da fiscalização, terá 90 dias para verificar a adequação dos serviços recebidos com as condições contratadas, vistoriar os equipamentos disponibilizados e emitir parecer conclusivo sobre o empreendimento.</w:t>
      </w:r>
    </w:p>
    <w:p w14:paraId="56230A6B" w14:textId="77777777" w:rsidR="00D659DF" w:rsidRPr="001A4993" w:rsidRDefault="00D659DF" w:rsidP="00D659DF">
      <w:pPr>
        <w:tabs>
          <w:tab w:val="left" w:pos="851"/>
        </w:tabs>
        <w:ind w:left="851" w:hanging="851"/>
        <w:rPr>
          <w:sz w:val="19"/>
          <w:szCs w:val="19"/>
        </w:rPr>
      </w:pPr>
    </w:p>
    <w:p w14:paraId="19537C19" w14:textId="77777777" w:rsidR="00D659DF" w:rsidRPr="001A4993" w:rsidRDefault="00D659DF" w:rsidP="00D659DF">
      <w:pPr>
        <w:pStyle w:val="Ttulo2"/>
        <w:tabs>
          <w:tab w:val="left" w:pos="851"/>
        </w:tabs>
        <w:ind w:left="851" w:hanging="851"/>
        <w:rPr>
          <w:sz w:val="19"/>
          <w:szCs w:val="19"/>
        </w:rPr>
      </w:pPr>
      <w:r w:rsidRPr="001A4993">
        <w:rPr>
          <w:sz w:val="19"/>
          <w:szCs w:val="19"/>
        </w:rPr>
        <w:t>Na hipótese da necessidade de correção, será estabelecido um prazo para que a CONTRATADA, às suas expensas, complemente, refaça ou substitua os serviços rejeitados.</w:t>
      </w:r>
    </w:p>
    <w:p w14:paraId="32CC7AAA" w14:textId="77777777" w:rsidR="00D659DF" w:rsidRPr="001A4993" w:rsidRDefault="00D659DF" w:rsidP="00D659DF">
      <w:pPr>
        <w:tabs>
          <w:tab w:val="left" w:pos="851"/>
        </w:tabs>
        <w:ind w:left="851" w:hanging="851"/>
        <w:rPr>
          <w:sz w:val="19"/>
          <w:szCs w:val="19"/>
        </w:rPr>
      </w:pPr>
    </w:p>
    <w:p w14:paraId="698A8C58"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entende e aceita que o pleno cumprimento do estipulado neste item é condicionante para:</w:t>
      </w:r>
    </w:p>
    <w:p w14:paraId="0336FBD7" w14:textId="77777777" w:rsidR="00D659DF" w:rsidRPr="001A4993" w:rsidRDefault="00D659DF" w:rsidP="00D659DF">
      <w:pPr>
        <w:rPr>
          <w:sz w:val="19"/>
          <w:szCs w:val="19"/>
        </w:rPr>
      </w:pPr>
    </w:p>
    <w:p w14:paraId="6F6821D9" w14:textId="77777777" w:rsidR="00D659DF" w:rsidRPr="001A4993" w:rsidRDefault="00D659DF">
      <w:pPr>
        <w:pStyle w:val="PargrafodaLista"/>
        <w:numPr>
          <w:ilvl w:val="0"/>
          <w:numId w:val="47"/>
        </w:numPr>
        <w:ind w:left="681" w:firstLine="170"/>
        <w:rPr>
          <w:sz w:val="19"/>
          <w:szCs w:val="19"/>
        </w:rPr>
      </w:pPr>
      <w:r w:rsidRPr="001A4993">
        <w:rPr>
          <w:sz w:val="19"/>
          <w:szCs w:val="19"/>
        </w:rPr>
        <w:t>Emissão, pela Codevasf, do Atestado de Execução dos serviços;</w:t>
      </w:r>
    </w:p>
    <w:p w14:paraId="08E76B43" w14:textId="77777777" w:rsidR="00D659DF" w:rsidRPr="001A4993" w:rsidRDefault="00D659DF">
      <w:pPr>
        <w:pStyle w:val="PargrafodaLista"/>
        <w:numPr>
          <w:ilvl w:val="0"/>
          <w:numId w:val="47"/>
        </w:numPr>
        <w:ind w:left="681" w:firstLine="170"/>
        <w:rPr>
          <w:sz w:val="19"/>
          <w:szCs w:val="19"/>
        </w:rPr>
      </w:pPr>
      <w:r w:rsidRPr="001A4993">
        <w:rPr>
          <w:sz w:val="19"/>
          <w:szCs w:val="19"/>
        </w:rPr>
        <w:t>Emissão do Termo de Encerramento Físico (TEF); e</w:t>
      </w:r>
    </w:p>
    <w:p w14:paraId="310AA343" w14:textId="77777777" w:rsidR="00D659DF" w:rsidRPr="001A4993" w:rsidRDefault="00D659DF">
      <w:pPr>
        <w:pStyle w:val="PargrafodaLista"/>
        <w:numPr>
          <w:ilvl w:val="0"/>
          <w:numId w:val="47"/>
        </w:numPr>
        <w:ind w:left="681" w:firstLine="170"/>
        <w:rPr>
          <w:sz w:val="19"/>
          <w:szCs w:val="19"/>
        </w:rPr>
      </w:pPr>
      <w:r w:rsidRPr="001A4993">
        <w:rPr>
          <w:sz w:val="19"/>
          <w:szCs w:val="19"/>
        </w:rPr>
        <w:t>Liberação da Caução Contratual.</w:t>
      </w:r>
    </w:p>
    <w:p w14:paraId="0026047B" w14:textId="77777777" w:rsidR="00D659DF" w:rsidRPr="001A4993" w:rsidRDefault="00D659DF" w:rsidP="00D659DF">
      <w:pPr>
        <w:rPr>
          <w:sz w:val="19"/>
          <w:szCs w:val="19"/>
        </w:rPr>
      </w:pPr>
    </w:p>
    <w:p w14:paraId="4D868C91" w14:textId="77777777" w:rsidR="00D659DF" w:rsidRPr="001A4993" w:rsidRDefault="00D659DF" w:rsidP="00D659DF">
      <w:pPr>
        <w:pStyle w:val="Ttulo2"/>
        <w:tabs>
          <w:tab w:val="left" w:pos="851"/>
        </w:tabs>
        <w:ind w:left="851" w:hanging="851"/>
        <w:rPr>
          <w:sz w:val="19"/>
          <w:szCs w:val="19"/>
        </w:rPr>
      </w:pPr>
      <w:r w:rsidRPr="001A4993">
        <w:rPr>
          <w:sz w:val="19"/>
          <w:szCs w:val="19"/>
        </w:rPr>
        <w:t>Aceitos e aprovados os serviços, a Codevasf emitirá o Termo de Encerramento Físico (TEF), que deverá ser assinado por representante autorizado da CONTRATADA, possibilitando a liberação da prestação de garantia.</w:t>
      </w:r>
    </w:p>
    <w:p w14:paraId="3DCB851F" w14:textId="77777777" w:rsidR="00D659DF" w:rsidRPr="001A4993" w:rsidRDefault="00D659DF" w:rsidP="00D659DF">
      <w:pPr>
        <w:pStyle w:val="Ttulo2"/>
        <w:numPr>
          <w:ilvl w:val="0"/>
          <w:numId w:val="0"/>
        </w:numPr>
        <w:tabs>
          <w:tab w:val="left" w:pos="851"/>
        </w:tabs>
        <w:ind w:left="851" w:hanging="851"/>
        <w:rPr>
          <w:sz w:val="19"/>
          <w:szCs w:val="19"/>
        </w:rPr>
      </w:pPr>
    </w:p>
    <w:p w14:paraId="43BED472" w14:textId="77777777" w:rsidR="00D659DF" w:rsidRPr="001A4993" w:rsidRDefault="00D659DF" w:rsidP="00D659DF">
      <w:pPr>
        <w:pStyle w:val="Ttulo2"/>
        <w:tabs>
          <w:tab w:val="left" w:pos="851"/>
        </w:tabs>
        <w:ind w:left="851" w:hanging="851"/>
        <w:rPr>
          <w:sz w:val="19"/>
          <w:szCs w:val="19"/>
        </w:rPr>
      </w:pPr>
      <w:r w:rsidRPr="001A4993">
        <w:rPr>
          <w:sz w:val="19"/>
          <w:szCs w:val="19"/>
        </w:rPr>
        <w:t>O Termo de Encerramento Físico de Contrato (TEF) está condicionado à emissão de Laudo Técnico pela Codevasf (Relatório sobre todos os serviços executados).</w:t>
      </w:r>
    </w:p>
    <w:p w14:paraId="0AE8FF9F" w14:textId="77777777" w:rsidR="00D659DF" w:rsidRPr="001A4993" w:rsidRDefault="00D659DF" w:rsidP="00D659DF">
      <w:pPr>
        <w:tabs>
          <w:tab w:val="left" w:pos="851"/>
        </w:tabs>
        <w:ind w:left="851" w:hanging="851"/>
        <w:rPr>
          <w:sz w:val="19"/>
          <w:szCs w:val="19"/>
        </w:rPr>
      </w:pPr>
    </w:p>
    <w:p w14:paraId="27A320F3" w14:textId="77777777" w:rsidR="00D659DF" w:rsidRPr="001A4993" w:rsidRDefault="00D659DF" w:rsidP="00D659DF">
      <w:pPr>
        <w:pStyle w:val="Ttulo2"/>
        <w:tabs>
          <w:tab w:val="left" w:pos="851"/>
        </w:tabs>
        <w:ind w:left="851" w:hanging="851"/>
        <w:rPr>
          <w:sz w:val="19"/>
          <w:szCs w:val="19"/>
        </w:rPr>
      </w:pPr>
      <w:r w:rsidRPr="001A4993">
        <w:rPr>
          <w:sz w:val="19"/>
          <w:szCs w:val="19"/>
        </w:rPr>
        <w:t>A última fatura de serviços somente será encaminhada para pagamento após a emissão do Termo de Encerramento Físico de Contrato (TEF), que deverá ser anexado ao processo de liberação e pagamento.</w:t>
      </w:r>
    </w:p>
    <w:p w14:paraId="52DF6CA6" w14:textId="77777777" w:rsidR="00B308D9" w:rsidRPr="001A4993" w:rsidRDefault="00B308D9" w:rsidP="00B308D9">
      <w:pPr>
        <w:rPr>
          <w:sz w:val="19"/>
          <w:szCs w:val="19"/>
        </w:rPr>
      </w:pPr>
    </w:p>
    <w:p w14:paraId="4DF8AAE9" w14:textId="77777777" w:rsidR="00B308D9" w:rsidRDefault="00B308D9" w:rsidP="00B308D9">
      <w:pPr>
        <w:rPr>
          <w:sz w:val="19"/>
          <w:szCs w:val="19"/>
        </w:rPr>
      </w:pPr>
    </w:p>
    <w:p w14:paraId="0537C3BF" w14:textId="0C7A632C" w:rsidR="00B308D9" w:rsidRDefault="00D659DF" w:rsidP="00092B0B">
      <w:pPr>
        <w:pStyle w:val="Ttulo1"/>
        <w:rPr>
          <w:sz w:val="19"/>
          <w:szCs w:val="19"/>
        </w:rPr>
      </w:pPr>
      <w:bookmarkStart w:id="44" w:name="_Toc185411516"/>
      <w:r w:rsidRPr="001A4993">
        <w:rPr>
          <w:sz w:val="19"/>
          <w:szCs w:val="19"/>
        </w:rPr>
        <w:t>SEGURANÇA E MEDICINA DO TRABALHO</w:t>
      </w:r>
      <w:bookmarkEnd w:id="44"/>
    </w:p>
    <w:p w14:paraId="2262106E" w14:textId="77777777" w:rsidR="000B327A" w:rsidRPr="000B327A" w:rsidRDefault="000B327A" w:rsidP="000B327A"/>
    <w:p w14:paraId="3C0AC13C"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deverá atender à legislação pertinente à proteção da integridade física e da saúde dos trabalhadores durante a realização dos serviços, conforme dispõe a Lei nº 6.514 de 22/12/1977, Portaria nº 3.214, de 08/06/1978, do ISSO e deverá:</w:t>
      </w:r>
    </w:p>
    <w:p w14:paraId="03A3F5D7" w14:textId="77777777" w:rsidR="00D659DF" w:rsidRPr="001A4993" w:rsidRDefault="00D659DF" w:rsidP="00D659DF">
      <w:pPr>
        <w:rPr>
          <w:sz w:val="19"/>
          <w:szCs w:val="19"/>
        </w:rPr>
      </w:pPr>
    </w:p>
    <w:p w14:paraId="441AE0D1" w14:textId="77777777" w:rsidR="00D659DF" w:rsidRPr="001A4993" w:rsidRDefault="00D659DF">
      <w:pPr>
        <w:pStyle w:val="PargrafodaLista"/>
        <w:numPr>
          <w:ilvl w:val="0"/>
          <w:numId w:val="49"/>
        </w:numPr>
        <w:rPr>
          <w:sz w:val="19"/>
          <w:szCs w:val="19"/>
        </w:rPr>
      </w:pPr>
      <w:r w:rsidRPr="001A4993">
        <w:rPr>
          <w:sz w:val="19"/>
          <w:szCs w:val="19"/>
        </w:rPr>
        <w:t>Cumprir e fazer cumprir as Normas Regulamentadoras de Segurança e Medicina do Trabalho – NRs, pertinentes à natureza dos serviços a serem desenvolvidos;</w:t>
      </w:r>
    </w:p>
    <w:p w14:paraId="562F961B" w14:textId="77777777" w:rsidR="00D659DF" w:rsidRPr="001A4993" w:rsidRDefault="00D659DF">
      <w:pPr>
        <w:pStyle w:val="PargrafodaLista"/>
        <w:numPr>
          <w:ilvl w:val="0"/>
          <w:numId w:val="49"/>
        </w:numPr>
        <w:rPr>
          <w:sz w:val="19"/>
          <w:szCs w:val="19"/>
        </w:rPr>
      </w:pPr>
      <w:r w:rsidRPr="001A4993">
        <w:rPr>
          <w:sz w:val="19"/>
          <w:szCs w:val="19"/>
        </w:rPr>
        <w:t>Elaborar os Programas PPRA e PCMSO, além do PCMAT nos casos previstos na NR-18;</w:t>
      </w:r>
    </w:p>
    <w:p w14:paraId="7A9E5E06" w14:textId="77777777" w:rsidR="00D659DF" w:rsidRPr="001A4993" w:rsidRDefault="00D659DF">
      <w:pPr>
        <w:pStyle w:val="PargrafodaLista"/>
        <w:numPr>
          <w:ilvl w:val="0"/>
          <w:numId w:val="49"/>
        </w:numPr>
        <w:rPr>
          <w:sz w:val="19"/>
          <w:szCs w:val="19"/>
        </w:rPr>
      </w:pPr>
      <w:r w:rsidRPr="001A4993">
        <w:rPr>
          <w:sz w:val="19"/>
          <w:szCs w:val="19"/>
        </w:rPr>
        <w:t>Manter nos Eixos, o SESMT conforme dimensionamento disposto no Quadro II da NR-4.</w:t>
      </w:r>
    </w:p>
    <w:p w14:paraId="5EDC1545" w14:textId="77777777" w:rsidR="00B308D9" w:rsidRPr="001A4993" w:rsidRDefault="00B308D9" w:rsidP="00B308D9">
      <w:pPr>
        <w:rPr>
          <w:sz w:val="19"/>
          <w:szCs w:val="19"/>
        </w:rPr>
      </w:pPr>
    </w:p>
    <w:p w14:paraId="2CA18511" w14:textId="42B725B4" w:rsidR="00D34C29" w:rsidRPr="001A4993" w:rsidRDefault="00D659DF" w:rsidP="006C7F62">
      <w:pPr>
        <w:pStyle w:val="Ttulo1"/>
        <w:rPr>
          <w:sz w:val="19"/>
          <w:szCs w:val="19"/>
        </w:rPr>
      </w:pPr>
      <w:bookmarkStart w:id="45" w:name="_Toc185411517"/>
      <w:r w:rsidRPr="001A4993">
        <w:rPr>
          <w:sz w:val="19"/>
          <w:szCs w:val="19"/>
        </w:rPr>
        <w:t>CRITÉRIOS DE SUSTENTABILIDADE AMBIENTAL</w:t>
      </w:r>
      <w:bookmarkEnd w:id="45"/>
    </w:p>
    <w:p w14:paraId="167AABE8" w14:textId="77777777" w:rsidR="00D659DF" w:rsidRPr="001A4993" w:rsidRDefault="00D659DF" w:rsidP="00D659DF">
      <w:pPr>
        <w:rPr>
          <w:sz w:val="19"/>
          <w:szCs w:val="19"/>
        </w:rPr>
      </w:pPr>
    </w:p>
    <w:p w14:paraId="42042F5F" w14:textId="77777777" w:rsidR="00D659DF" w:rsidRPr="001A4993" w:rsidRDefault="00D659DF" w:rsidP="00D659DF">
      <w:pPr>
        <w:pStyle w:val="Ttulo2"/>
        <w:ind w:left="851" w:hanging="851"/>
        <w:rPr>
          <w:sz w:val="19"/>
          <w:szCs w:val="19"/>
        </w:rPr>
      </w:pPr>
      <w:r w:rsidRPr="001A4993">
        <w:rPr>
          <w:sz w:val="19"/>
          <w:szCs w:val="19"/>
        </w:rPr>
        <w:t>A Codevasf deverá atentar-se aos critérios e práticas estabelecidos pelo Decreto nº 7.746, de 05/06/2012, que regulamentou o art. 3º da Lei nº 8.666, de 21/06/1993, para a promoção do desenvolvimento nacional sustentável nas contratações realizadas pela administração pública federal direta, autárquica e fundacional e pelas empresas estatais dependentes.</w:t>
      </w:r>
    </w:p>
    <w:p w14:paraId="359A36FD" w14:textId="77777777" w:rsidR="00D659DF" w:rsidRPr="001A4993" w:rsidRDefault="00D659DF" w:rsidP="00D659DF">
      <w:pPr>
        <w:ind w:left="851" w:hanging="851"/>
        <w:rPr>
          <w:sz w:val="19"/>
          <w:szCs w:val="19"/>
        </w:rPr>
      </w:pPr>
    </w:p>
    <w:p w14:paraId="783C5BD4" w14:textId="77777777" w:rsidR="00D659DF" w:rsidRPr="001A4993" w:rsidRDefault="00D659DF" w:rsidP="00D659DF">
      <w:pPr>
        <w:pStyle w:val="Ttulo2"/>
        <w:ind w:left="851" w:hanging="851"/>
        <w:rPr>
          <w:sz w:val="19"/>
          <w:szCs w:val="19"/>
        </w:rPr>
      </w:pPr>
      <w:r w:rsidRPr="001A4993">
        <w:rPr>
          <w:sz w:val="19"/>
          <w:szCs w:val="19"/>
        </w:rPr>
        <w:t>O Decreto nº 7.746/2012, em seu art. 2º, estabelece que na aquisição de bens e na contratação de serviços e obras, a administração pública federal direta, autárquica e fundacional e as empresas estatais dependentes adotarão critérios e práticas sustentáveis nos instrumentos e, em seu art. 4º, considera como critérios e práticas sustentáveis, entre outras:</w:t>
      </w:r>
    </w:p>
    <w:p w14:paraId="3E9BBEA4" w14:textId="77777777" w:rsidR="00D659DF" w:rsidRPr="001A4993" w:rsidRDefault="00D659DF" w:rsidP="00D659DF">
      <w:pPr>
        <w:rPr>
          <w:sz w:val="19"/>
          <w:szCs w:val="19"/>
        </w:rPr>
      </w:pPr>
    </w:p>
    <w:p w14:paraId="77ED5F55"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baixo</w:t>
      </w:r>
      <w:proofErr w:type="gramEnd"/>
      <w:r w:rsidRPr="001A4993">
        <w:rPr>
          <w:sz w:val="19"/>
          <w:szCs w:val="19"/>
        </w:rPr>
        <w:t xml:space="preserve"> impacto sobre recursos naturais como flora, fauna, ar, solo e água;</w:t>
      </w:r>
    </w:p>
    <w:p w14:paraId="686F4433"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preferência</w:t>
      </w:r>
      <w:proofErr w:type="gramEnd"/>
      <w:r w:rsidRPr="001A4993">
        <w:rPr>
          <w:sz w:val="19"/>
          <w:szCs w:val="19"/>
        </w:rPr>
        <w:t xml:space="preserve"> para materiais, tecnologias e matérias-primas de origem local;</w:t>
      </w:r>
    </w:p>
    <w:p w14:paraId="0F985057"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maior</w:t>
      </w:r>
      <w:proofErr w:type="gramEnd"/>
      <w:r w:rsidRPr="001A4993">
        <w:rPr>
          <w:sz w:val="19"/>
          <w:szCs w:val="19"/>
        </w:rPr>
        <w:t xml:space="preserve"> eficiência na utilização de recursos naturais como água e energia;</w:t>
      </w:r>
    </w:p>
    <w:p w14:paraId="614EDE17"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maior</w:t>
      </w:r>
      <w:proofErr w:type="gramEnd"/>
      <w:r w:rsidRPr="001A4993">
        <w:rPr>
          <w:sz w:val="19"/>
          <w:szCs w:val="19"/>
        </w:rPr>
        <w:t xml:space="preserve"> geração de empregos, preferencialmente com mão de obra local;</w:t>
      </w:r>
    </w:p>
    <w:p w14:paraId="29AAF2F2"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maior</w:t>
      </w:r>
      <w:proofErr w:type="gramEnd"/>
      <w:r w:rsidRPr="001A4993">
        <w:rPr>
          <w:sz w:val="19"/>
          <w:szCs w:val="19"/>
        </w:rPr>
        <w:t xml:space="preserve"> vida útil e menor custo de manutenção do bem e da obra;</w:t>
      </w:r>
    </w:p>
    <w:p w14:paraId="1E36F88C"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uso</w:t>
      </w:r>
      <w:proofErr w:type="gramEnd"/>
      <w:r w:rsidRPr="001A4993">
        <w:rPr>
          <w:sz w:val="19"/>
          <w:szCs w:val="19"/>
        </w:rPr>
        <w:t xml:space="preserve"> de inovações que reduzam a pressão sobre recursos naturais;</w:t>
      </w:r>
    </w:p>
    <w:p w14:paraId="3DE9C30A"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origem</w:t>
      </w:r>
      <w:proofErr w:type="gramEnd"/>
      <w:r w:rsidRPr="001A4993">
        <w:rPr>
          <w:sz w:val="19"/>
          <w:szCs w:val="19"/>
        </w:rPr>
        <w:t xml:space="preserve"> sustentável dos recursos naturais utilizados nos bens, nos serviços e nas obras; e</w:t>
      </w:r>
    </w:p>
    <w:p w14:paraId="4BEC289B" w14:textId="77777777" w:rsidR="00D659DF" w:rsidRPr="001A4993" w:rsidRDefault="00D659DF">
      <w:pPr>
        <w:pStyle w:val="PargrafodaLista"/>
        <w:numPr>
          <w:ilvl w:val="0"/>
          <w:numId w:val="55"/>
        </w:numPr>
        <w:tabs>
          <w:tab w:val="left" w:pos="1418"/>
        </w:tabs>
        <w:ind w:left="1418" w:hanging="567"/>
        <w:rPr>
          <w:sz w:val="19"/>
          <w:szCs w:val="19"/>
        </w:rPr>
      </w:pPr>
      <w:proofErr w:type="gramStart"/>
      <w:r w:rsidRPr="001A4993">
        <w:rPr>
          <w:sz w:val="19"/>
          <w:szCs w:val="19"/>
        </w:rPr>
        <w:t>utilização</w:t>
      </w:r>
      <w:proofErr w:type="gramEnd"/>
      <w:r w:rsidRPr="001A4993">
        <w:rPr>
          <w:sz w:val="19"/>
          <w:szCs w:val="19"/>
        </w:rPr>
        <w:t xml:space="preserve"> de produtos florestais madeireiros e não madeireiros originários de manejo florestal sustentável ou de reflorestamento.</w:t>
      </w:r>
    </w:p>
    <w:p w14:paraId="3DDE9135" w14:textId="77777777" w:rsidR="00D659DF" w:rsidRPr="001A4993" w:rsidRDefault="00D659DF" w:rsidP="00D659DF">
      <w:pPr>
        <w:rPr>
          <w:sz w:val="19"/>
          <w:szCs w:val="19"/>
        </w:rPr>
      </w:pPr>
    </w:p>
    <w:p w14:paraId="1E75825C" w14:textId="77777777" w:rsidR="00D659DF" w:rsidRPr="001A4993" w:rsidRDefault="00D659DF" w:rsidP="00D659DF">
      <w:pPr>
        <w:pStyle w:val="Ttulo2"/>
        <w:ind w:left="851" w:hanging="851"/>
        <w:rPr>
          <w:sz w:val="19"/>
          <w:szCs w:val="19"/>
        </w:rPr>
      </w:pPr>
      <w:r w:rsidRPr="001A4993">
        <w:rPr>
          <w:sz w:val="19"/>
          <w:szCs w:val="19"/>
        </w:rPr>
        <w:lastRenderedPageBreak/>
        <w:t>Na execução da obra e serviços será exigido o pleno atendimento da Instrução Normativa SLTI/MP nº 01/2010, onde a CONTRATADA deverá adotar as seguintes providências:</w:t>
      </w:r>
    </w:p>
    <w:p w14:paraId="1D16D0AD" w14:textId="77777777" w:rsidR="00D659DF" w:rsidRPr="001A4993" w:rsidRDefault="00D659DF" w:rsidP="00D659DF">
      <w:pPr>
        <w:rPr>
          <w:sz w:val="19"/>
          <w:szCs w:val="19"/>
        </w:rPr>
      </w:pPr>
    </w:p>
    <w:p w14:paraId="0F503ABE" w14:textId="77777777" w:rsidR="00D659DF" w:rsidRPr="001A4993" w:rsidRDefault="00D659DF">
      <w:pPr>
        <w:pStyle w:val="PargrafodaLista"/>
        <w:numPr>
          <w:ilvl w:val="0"/>
          <w:numId w:val="50"/>
        </w:numPr>
        <w:ind w:left="1418" w:hanging="567"/>
        <w:rPr>
          <w:sz w:val="19"/>
          <w:szCs w:val="19"/>
        </w:rPr>
      </w:pPr>
      <w:r w:rsidRPr="001A4993">
        <w:rPr>
          <w:sz w:val="19"/>
          <w:szCs w:val="19"/>
        </w:rPr>
        <w:t>Deverá ser priorizado o emprego de mão-de-obra, materiais, tecnologias e matérias-primas de origem local para execução, conservação e operação das obras públicas.</w:t>
      </w:r>
    </w:p>
    <w:p w14:paraId="13EA3FDA" w14:textId="77777777" w:rsidR="00D659DF" w:rsidRPr="001A4993" w:rsidRDefault="00D659DF">
      <w:pPr>
        <w:pStyle w:val="PargrafodaLista"/>
        <w:numPr>
          <w:ilvl w:val="0"/>
          <w:numId w:val="50"/>
        </w:numPr>
        <w:ind w:left="1418" w:hanging="567"/>
        <w:rPr>
          <w:sz w:val="19"/>
          <w:szCs w:val="19"/>
        </w:rPr>
      </w:pPr>
      <w:r w:rsidRPr="001A4993">
        <w:rPr>
          <w:sz w:val="19"/>
          <w:szCs w:val="19"/>
        </w:rPr>
        <w:t>Deverá fazer o uso obrigatório de agregados reciclados nas obras contratadas, sempre que existir a oferta de agregados reciclados, capacidade de suprimento e custo inferior em relação aos agregados naturais.</w:t>
      </w:r>
    </w:p>
    <w:p w14:paraId="1CA043D9" w14:textId="77777777" w:rsidR="00D659DF" w:rsidRPr="001A4993" w:rsidRDefault="00D659DF">
      <w:pPr>
        <w:pStyle w:val="PargrafodaLista"/>
        <w:numPr>
          <w:ilvl w:val="0"/>
          <w:numId w:val="50"/>
        </w:numPr>
        <w:ind w:left="1418" w:hanging="567"/>
        <w:rPr>
          <w:sz w:val="19"/>
          <w:szCs w:val="19"/>
        </w:rPr>
      </w:pPr>
      <w:r w:rsidRPr="001A4993">
        <w:rPr>
          <w:sz w:val="19"/>
          <w:szCs w:val="19"/>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B579168" w14:textId="77777777" w:rsidR="00D659DF" w:rsidRPr="001A4993" w:rsidRDefault="00D659DF">
      <w:pPr>
        <w:pStyle w:val="PargrafodaLista"/>
        <w:numPr>
          <w:ilvl w:val="1"/>
          <w:numId w:val="54"/>
        </w:numPr>
        <w:ind w:left="1843" w:hanging="425"/>
        <w:rPr>
          <w:sz w:val="19"/>
          <w:szCs w:val="19"/>
        </w:rPr>
      </w:pPr>
      <w:r w:rsidRPr="001A4993">
        <w:rPr>
          <w:sz w:val="19"/>
          <w:szCs w:val="19"/>
        </w:rPr>
        <w:t>Os resíduos sólidos reutilizáveis e recicláveis devem ser acondicionados adequadamente e de forma diferenciada, para fins de disponibilização à coleta seletiva.</w:t>
      </w:r>
    </w:p>
    <w:p w14:paraId="797217BF" w14:textId="77777777" w:rsidR="00D659DF" w:rsidRPr="001A4993" w:rsidRDefault="00D659DF">
      <w:pPr>
        <w:pStyle w:val="PargrafodaLista"/>
        <w:numPr>
          <w:ilvl w:val="0"/>
          <w:numId w:val="50"/>
        </w:numPr>
        <w:ind w:left="1418" w:hanging="567"/>
        <w:rPr>
          <w:sz w:val="19"/>
          <w:szCs w:val="19"/>
        </w:rPr>
      </w:pPr>
      <w:r w:rsidRPr="001A4993">
        <w:rPr>
          <w:sz w:val="19"/>
          <w:szCs w:val="19"/>
        </w:rPr>
        <w:t>Otimizar a utilização de recursos e a redução de desperdícios e de poluição, através das seguintes medidas, dentre outras:</w:t>
      </w:r>
    </w:p>
    <w:p w14:paraId="2905F9D7" w14:textId="77777777" w:rsidR="00D659DF" w:rsidRPr="001A4993" w:rsidRDefault="00D659DF">
      <w:pPr>
        <w:pStyle w:val="PargrafodaLista"/>
        <w:numPr>
          <w:ilvl w:val="1"/>
          <w:numId w:val="50"/>
        </w:numPr>
        <w:ind w:left="1843" w:hanging="425"/>
        <w:rPr>
          <w:sz w:val="19"/>
          <w:szCs w:val="19"/>
        </w:rPr>
      </w:pPr>
      <w:r w:rsidRPr="001A4993">
        <w:rPr>
          <w:sz w:val="19"/>
          <w:szCs w:val="19"/>
        </w:rPr>
        <w:t>Racionalizar o uso de substâncias potencialmente tóxicas ou poluentes;</w:t>
      </w:r>
    </w:p>
    <w:p w14:paraId="654E85E5" w14:textId="77777777" w:rsidR="00D659DF" w:rsidRPr="001A4993" w:rsidRDefault="00D659DF">
      <w:pPr>
        <w:pStyle w:val="PargrafodaLista"/>
        <w:numPr>
          <w:ilvl w:val="1"/>
          <w:numId w:val="50"/>
        </w:numPr>
        <w:ind w:left="1843" w:hanging="425"/>
        <w:rPr>
          <w:sz w:val="19"/>
          <w:szCs w:val="19"/>
        </w:rPr>
      </w:pPr>
      <w:r w:rsidRPr="001A4993">
        <w:rPr>
          <w:sz w:val="19"/>
          <w:szCs w:val="19"/>
        </w:rPr>
        <w:t>Substituir as substâncias tóxicas por outras atóxicas ou de menor toxicidade;</w:t>
      </w:r>
    </w:p>
    <w:p w14:paraId="10738566" w14:textId="77777777" w:rsidR="00D659DF" w:rsidRPr="001A4993" w:rsidRDefault="00D659DF">
      <w:pPr>
        <w:pStyle w:val="PargrafodaLista"/>
        <w:numPr>
          <w:ilvl w:val="1"/>
          <w:numId w:val="50"/>
        </w:numPr>
        <w:ind w:left="1843" w:hanging="425"/>
        <w:rPr>
          <w:sz w:val="19"/>
          <w:szCs w:val="19"/>
        </w:rPr>
      </w:pPr>
      <w:r w:rsidRPr="001A4993">
        <w:rPr>
          <w:sz w:val="19"/>
          <w:szCs w:val="19"/>
        </w:rPr>
        <w:t>Usar produtos de limpeza e conservação de superfícies e objetos inanimados que obedeçam às classificações e especificações determinadas pela ANVISA;</w:t>
      </w:r>
    </w:p>
    <w:p w14:paraId="3AD1606A" w14:textId="77777777" w:rsidR="00D659DF" w:rsidRPr="001A4993" w:rsidRDefault="00D659DF">
      <w:pPr>
        <w:pStyle w:val="PargrafodaLista"/>
        <w:numPr>
          <w:ilvl w:val="1"/>
          <w:numId w:val="50"/>
        </w:numPr>
        <w:ind w:left="1843" w:hanging="425"/>
        <w:rPr>
          <w:sz w:val="19"/>
          <w:szCs w:val="19"/>
        </w:rPr>
      </w:pPr>
      <w:r w:rsidRPr="001A4993">
        <w:rPr>
          <w:sz w:val="19"/>
          <w:szCs w:val="19"/>
        </w:rPr>
        <w:t>Racionalizar o consumo de energia (especialmente elétrica) e adotar medidas para evitar o desperdício de água tratada;</w:t>
      </w:r>
    </w:p>
    <w:p w14:paraId="0D6C8B7E" w14:textId="77777777" w:rsidR="00D659DF" w:rsidRPr="001A4993" w:rsidRDefault="00D659DF">
      <w:pPr>
        <w:pStyle w:val="PargrafodaLista"/>
        <w:numPr>
          <w:ilvl w:val="1"/>
          <w:numId w:val="50"/>
        </w:numPr>
        <w:ind w:left="1843" w:hanging="425"/>
        <w:rPr>
          <w:sz w:val="19"/>
          <w:szCs w:val="19"/>
        </w:rPr>
      </w:pPr>
      <w:r w:rsidRPr="001A4993">
        <w:rPr>
          <w:sz w:val="19"/>
          <w:szCs w:val="19"/>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1830111B" w14:textId="77777777" w:rsidR="00D659DF" w:rsidRPr="001A4993" w:rsidRDefault="00D659DF">
      <w:pPr>
        <w:pStyle w:val="PargrafodaLista"/>
        <w:numPr>
          <w:ilvl w:val="1"/>
          <w:numId w:val="50"/>
        </w:numPr>
        <w:ind w:left="1843" w:hanging="425"/>
        <w:rPr>
          <w:sz w:val="19"/>
          <w:szCs w:val="19"/>
        </w:rPr>
      </w:pPr>
      <w:r w:rsidRPr="001A4993">
        <w:rPr>
          <w:sz w:val="19"/>
          <w:szCs w:val="19"/>
        </w:rPr>
        <w:t>Treinar e capacitar periodicamente os empregados em boas práticas de redução de desperdícios e poluição.</w:t>
      </w:r>
    </w:p>
    <w:p w14:paraId="070CF25B" w14:textId="77777777" w:rsidR="00D659DF" w:rsidRPr="001A4993" w:rsidRDefault="00D659DF">
      <w:pPr>
        <w:pStyle w:val="PargrafodaLista"/>
        <w:numPr>
          <w:ilvl w:val="0"/>
          <w:numId w:val="50"/>
        </w:numPr>
        <w:ind w:left="1418" w:hanging="567"/>
        <w:rPr>
          <w:sz w:val="19"/>
          <w:szCs w:val="19"/>
        </w:rPr>
      </w:pPr>
      <w:r w:rsidRPr="001A4993">
        <w:rPr>
          <w:sz w:val="19"/>
          <w:szCs w:val="19"/>
        </w:rPr>
        <w:t>Utilizar lavagem com água de reuso ou outras fontes, sempre que possível (águas de chuva, poços cuja água seja certificada de não contaminação por metais pesados ou agentes bacteriológicos, minas e outros);</w:t>
      </w:r>
    </w:p>
    <w:p w14:paraId="16BA53B8" w14:textId="77777777" w:rsidR="00D659DF" w:rsidRPr="001A4993" w:rsidRDefault="00D659DF">
      <w:pPr>
        <w:pStyle w:val="PargrafodaLista"/>
        <w:numPr>
          <w:ilvl w:val="0"/>
          <w:numId w:val="50"/>
        </w:numPr>
        <w:ind w:left="1418" w:hanging="567"/>
        <w:rPr>
          <w:sz w:val="19"/>
          <w:szCs w:val="19"/>
        </w:rPr>
      </w:pPr>
      <w:r w:rsidRPr="001A4993">
        <w:rPr>
          <w:sz w:val="19"/>
          <w:szCs w:val="19"/>
        </w:rPr>
        <w:t>Fornecer aos empregados os equipamentos de segurança que se fizerem necessários, para a execução de serviços;</w:t>
      </w:r>
    </w:p>
    <w:p w14:paraId="052A7856" w14:textId="77777777" w:rsidR="00D659DF" w:rsidRPr="001A4993" w:rsidRDefault="00D659DF">
      <w:pPr>
        <w:pStyle w:val="PargrafodaLista"/>
        <w:numPr>
          <w:ilvl w:val="0"/>
          <w:numId w:val="50"/>
        </w:numPr>
        <w:ind w:left="1418" w:hanging="567"/>
        <w:rPr>
          <w:sz w:val="19"/>
          <w:szCs w:val="19"/>
        </w:rPr>
      </w:pPr>
      <w:r w:rsidRPr="001A4993">
        <w:rPr>
          <w:sz w:val="19"/>
          <w:szCs w:val="19"/>
        </w:rPr>
        <w:t>Respeitar as Normas Brasileiras - NBR publicadas pela Associação Brasileira de Normas Técnicas sobre resíduos sólidos;</w:t>
      </w:r>
    </w:p>
    <w:p w14:paraId="49574173" w14:textId="77777777" w:rsidR="00D659DF" w:rsidRPr="001A4993" w:rsidRDefault="00D659DF">
      <w:pPr>
        <w:pStyle w:val="PargrafodaLista"/>
        <w:numPr>
          <w:ilvl w:val="0"/>
          <w:numId w:val="50"/>
        </w:numPr>
        <w:ind w:left="1418" w:hanging="567"/>
        <w:rPr>
          <w:sz w:val="19"/>
          <w:szCs w:val="19"/>
        </w:rPr>
      </w:pPr>
      <w:r w:rsidRPr="001A4993">
        <w:rPr>
          <w:sz w:val="19"/>
          <w:szCs w:val="19"/>
        </w:rPr>
        <w:t>Desenvolver ou adotar manuais de procedimentos de descarte de materiais potencialmente poluidores, dentre os quais:</w:t>
      </w:r>
    </w:p>
    <w:p w14:paraId="3376BA2F" w14:textId="77777777" w:rsidR="00D659DF" w:rsidRPr="001A4993" w:rsidRDefault="00D659DF">
      <w:pPr>
        <w:pStyle w:val="PargrafodaLista"/>
        <w:numPr>
          <w:ilvl w:val="1"/>
          <w:numId w:val="50"/>
        </w:numPr>
        <w:ind w:left="1843" w:hanging="425"/>
        <w:rPr>
          <w:sz w:val="19"/>
          <w:szCs w:val="19"/>
        </w:rPr>
      </w:pPr>
      <w:r w:rsidRPr="001A4993">
        <w:rPr>
          <w:sz w:val="19"/>
          <w:szCs w:val="19"/>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6CD17C02" w14:textId="77777777" w:rsidR="00D659DF" w:rsidRPr="001A4993" w:rsidRDefault="00D659DF">
      <w:pPr>
        <w:pStyle w:val="PargrafodaLista"/>
        <w:numPr>
          <w:ilvl w:val="1"/>
          <w:numId w:val="50"/>
        </w:numPr>
        <w:ind w:left="1843" w:hanging="425"/>
        <w:rPr>
          <w:sz w:val="19"/>
          <w:szCs w:val="19"/>
        </w:rPr>
      </w:pPr>
      <w:r w:rsidRPr="001A4993">
        <w:rPr>
          <w:sz w:val="19"/>
          <w:szCs w:val="19"/>
        </w:rPr>
        <w:t>Lâmpadas fluorescentes e frascos de aerossóis em geral devem ser separados e acondicionados em recipientes adequados para destinação específica;</w:t>
      </w:r>
    </w:p>
    <w:p w14:paraId="3B8F37E3" w14:textId="77777777" w:rsidR="00D659DF" w:rsidRPr="001A4993" w:rsidRDefault="00D659DF">
      <w:pPr>
        <w:pStyle w:val="PargrafodaLista"/>
        <w:numPr>
          <w:ilvl w:val="1"/>
          <w:numId w:val="50"/>
        </w:numPr>
        <w:ind w:left="1843" w:hanging="425"/>
        <w:rPr>
          <w:sz w:val="19"/>
          <w:szCs w:val="19"/>
        </w:rPr>
      </w:pPr>
      <w:r w:rsidRPr="001A4993">
        <w:rPr>
          <w:sz w:val="19"/>
          <w:szCs w:val="19"/>
        </w:rPr>
        <w:t>Pneumáticos inservíveis devem ser encaminhados aos fabricantes para destinação final, ambientalmente adequada, conforme disciplina normativa vigente.</w:t>
      </w:r>
    </w:p>
    <w:p w14:paraId="005FCD52" w14:textId="77777777" w:rsidR="00D659DF" w:rsidRPr="001A4993" w:rsidRDefault="00D659DF" w:rsidP="00D659DF">
      <w:pPr>
        <w:ind w:left="1843" w:hanging="425"/>
        <w:rPr>
          <w:sz w:val="19"/>
          <w:szCs w:val="19"/>
        </w:rPr>
      </w:pPr>
    </w:p>
    <w:p w14:paraId="76546BB2"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deverá observar as diretrizes, critérios e procedimentos para a gestão dos resíduos da construção civil estabelecidos na Lei nº 12.305, de 2010 – Política Nacional de Resíduos Sólidos, Resolução nº 307, de 05/07/2002, do Conselho Nacional de Meio Ambiente – CONAMA, e suas alterações, e Instrução Normativa SLTI/MPOG n° 1, de 19/01/2010, nos seguintes termos:</w:t>
      </w:r>
    </w:p>
    <w:p w14:paraId="1FB4929D" w14:textId="77777777" w:rsidR="00D659DF" w:rsidRPr="001A4993" w:rsidRDefault="00D659DF" w:rsidP="00D659DF">
      <w:pPr>
        <w:rPr>
          <w:sz w:val="19"/>
          <w:szCs w:val="19"/>
        </w:rPr>
      </w:pPr>
    </w:p>
    <w:p w14:paraId="6D695824" w14:textId="77777777" w:rsidR="00D659DF" w:rsidRPr="001A4993" w:rsidRDefault="00D659DF">
      <w:pPr>
        <w:pStyle w:val="PargrafodaLista"/>
        <w:numPr>
          <w:ilvl w:val="0"/>
          <w:numId w:val="52"/>
        </w:numPr>
        <w:ind w:left="1645" w:hanging="397"/>
        <w:rPr>
          <w:sz w:val="19"/>
          <w:szCs w:val="19"/>
        </w:rPr>
      </w:pPr>
      <w:r w:rsidRPr="001A4993">
        <w:rPr>
          <w:sz w:val="19"/>
          <w:szCs w:val="19"/>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7D674560" w14:textId="77777777" w:rsidR="00D659DF" w:rsidRPr="001A4993" w:rsidRDefault="00D659DF">
      <w:pPr>
        <w:pStyle w:val="PargrafodaLista"/>
        <w:numPr>
          <w:ilvl w:val="0"/>
          <w:numId w:val="52"/>
        </w:numPr>
        <w:ind w:left="1645" w:hanging="397"/>
        <w:rPr>
          <w:sz w:val="19"/>
          <w:szCs w:val="19"/>
        </w:rPr>
      </w:pPr>
      <w:r w:rsidRPr="001A4993">
        <w:rPr>
          <w:sz w:val="19"/>
          <w:szCs w:val="19"/>
        </w:rPr>
        <w:t xml:space="preserve">Nos termos dos artigos 3° e 10° da Resolução CONAMA n° 307, de 05/07/2002, a CONTRATADA deverá providenciar a destinação ambientalmente adequada dos </w:t>
      </w:r>
      <w:r w:rsidRPr="001A4993">
        <w:rPr>
          <w:sz w:val="19"/>
          <w:szCs w:val="19"/>
        </w:rPr>
        <w:lastRenderedPageBreak/>
        <w:t>resíduos da construção civil originários da contratação, obedecendo, no que couber, aos seguintes procedimentos:</w:t>
      </w:r>
    </w:p>
    <w:p w14:paraId="7DDD6E14" w14:textId="77777777" w:rsidR="00D659DF" w:rsidRPr="001A4993" w:rsidRDefault="00D659DF" w:rsidP="00D659DF">
      <w:pPr>
        <w:ind w:left="964"/>
        <w:rPr>
          <w:sz w:val="19"/>
          <w:szCs w:val="19"/>
        </w:rPr>
      </w:pPr>
    </w:p>
    <w:p w14:paraId="32D4FF5C" w14:textId="77777777" w:rsidR="00D659DF" w:rsidRPr="001A4993" w:rsidRDefault="00D659DF" w:rsidP="00D659DF">
      <w:pPr>
        <w:ind w:left="2042" w:hanging="397"/>
        <w:rPr>
          <w:sz w:val="19"/>
          <w:szCs w:val="19"/>
        </w:rPr>
      </w:pPr>
      <w:r w:rsidRPr="001A4993">
        <w:rPr>
          <w:sz w:val="19"/>
          <w:szCs w:val="19"/>
        </w:rPr>
        <w:t>b.1) resíduos Classe A (reutilizáveis ou recicláveis como agregados): deverão ser reutilizados ou reciclados na forma de agregados ou encaminhados a aterro de resíduos Classe A de reservação de material para usos futuros;</w:t>
      </w:r>
    </w:p>
    <w:p w14:paraId="30553D45" w14:textId="77777777" w:rsidR="00D659DF" w:rsidRPr="001A4993" w:rsidRDefault="00D659DF" w:rsidP="00D659DF">
      <w:pPr>
        <w:ind w:left="2042" w:hanging="397"/>
        <w:rPr>
          <w:sz w:val="19"/>
          <w:szCs w:val="19"/>
        </w:rPr>
      </w:pPr>
      <w:r w:rsidRPr="001A4993">
        <w:rPr>
          <w:sz w:val="19"/>
          <w:szCs w:val="19"/>
        </w:rPr>
        <w:t>b.2) resíduos Classe B (recicláveis para outras destinações): deverão ser reutilizados, reciclados ou encaminhados a áreas de armazenamento temporário, sendo dispostos de modo a permitir a sua utilização ou reciclagem futura;</w:t>
      </w:r>
    </w:p>
    <w:p w14:paraId="511C5988" w14:textId="77777777" w:rsidR="00D659DF" w:rsidRPr="001A4993" w:rsidRDefault="00D659DF" w:rsidP="00D659DF">
      <w:pPr>
        <w:ind w:left="2042" w:hanging="397"/>
        <w:rPr>
          <w:sz w:val="19"/>
          <w:szCs w:val="19"/>
        </w:rPr>
      </w:pPr>
      <w:r w:rsidRPr="001A4993">
        <w:rPr>
          <w:sz w:val="19"/>
          <w:szCs w:val="19"/>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47A38B99" w14:textId="77777777" w:rsidR="00D659DF" w:rsidRPr="001A4993" w:rsidRDefault="00D659DF" w:rsidP="00D659DF">
      <w:pPr>
        <w:ind w:left="2042" w:hanging="397"/>
        <w:rPr>
          <w:sz w:val="19"/>
          <w:szCs w:val="19"/>
        </w:rPr>
      </w:pPr>
      <w:r w:rsidRPr="001A4993">
        <w:rPr>
          <w:sz w:val="19"/>
          <w:szCs w:val="19"/>
        </w:rPr>
        <w:t>b.4) resíduos Classe D (perigosos, contaminados ou prejudiciais à saúde): deverão ser armazenados, transportados e destinados em conformidade com as normas técnicas específicas.</w:t>
      </w:r>
    </w:p>
    <w:p w14:paraId="682F5A93" w14:textId="77777777" w:rsidR="00D659DF" w:rsidRPr="001A4993" w:rsidRDefault="00D659DF" w:rsidP="00D659DF">
      <w:pPr>
        <w:ind w:left="964"/>
        <w:rPr>
          <w:sz w:val="19"/>
          <w:szCs w:val="19"/>
        </w:rPr>
      </w:pPr>
    </w:p>
    <w:p w14:paraId="7BB2AC1D" w14:textId="77777777" w:rsidR="00D659DF" w:rsidRPr="001A4993" w:rsidRDefault="00D659DF">
      <w:pPr>
        <w:pStyle w:val="PargrafodaLista"/>
        <w:numPr>
          <w:ilvl w:val="0"/>
          <w:numId w:val="52"/>
        </w:numPr>
        <w:ind w:left="1645" w:hanging="397"/>
        <w:rPr>
          <w:sz w:val="19"/>
          <w:szCs w:val="19"/>
        </w:rPr>
      </w:pPr>
      <w:r w:rsidRPr="001A4993">
        <w:rPr>
          <w:sz w:val="19"/>
          <w:szCs w:val="19"/>
        </w:rPr>
        <w:t>Em nenhuma hipótese a CONTRATADA poderá dispor os resíduos originários da contratação, em aterros de resíduos domiciliares, áreas de “bota fora”, encostas, corpos d´água, lotes vagos e áreas protegidas por Lei, bem como em áreas não licenciadas.</w:t>
      </w:r>
    </w:p>
    <w:p w14:paraId="1081D843" w14:textId="77777777" w:rsidR="00D659DF" w:rsidRPr="001A4993" w:rsidRDefault="00D659DF">
      <w:pPr>
        <w:pStyle w:val="PargrafodaLista"/>
        <w:numPr>
          <w:ilvl w:val="0"/>
          <w:numId w:val="52"/>
        </w:numPr>
        <w:ind w:left="1645" w:hanging="397"/>
        <w:rPr>
          <w:sz w:val="19"/>
          <w:szCs w:val="19"/>
        </w:rPr>
      </w:pPr>
      <w:r w:rsidRPr="001A4993">
        <w:rPr>
          <w:sz w:val="19"/>
          <w:szCs w:val="19"/>
        </w:rPr>
        <w:t>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nºs 15.112, 15.113, 15.114, 15.115 e 15.116, de 2004.”</w:t>
      </w:r>
    </w:p>
    <w:p w14:paraId="60524267" w14:textId="77777777" w:rsidR="00D659DF" w:rsidRPr="001A4993" w:rsidRDefault="00D659DF" w:rsidP="00D659DF">
      <w:pPr>
        <w:ind w:left="964"/>
        <w:rPr>
          <w:sz w:val="19"/>
          <w:szCs w:val="19"/>
        </w:rPr>
      </w:pPr>
    </w:p>
    <w:p w14:paraId="4ECA4EDF" w14:textId="77777777" w:rsidR="00D659DF" w:rsidRPr="001A4993" w:rsidRDefault="00D659DF" w:rsidP="00D659DF">
      <w:pPr>
        <w:pStyle w:val="Ttulo2"/>
        <w:ind w:left="851" w:hanging="851"/>
        <w:rPr>
          <w:sz w:val="19"/>
          <w:szCs w:val="19"/>
        </w:rPr>
      </w:pPr>
      <w:r w:rsidRPr="001A4993">
        <w:rPr>
          <w:sz w:val="19"/>
          <w:szCs w:val="19"/>
        </w:rPr>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4240989A" w14:textId="77777777" w:rsidR="00D659DF" w:rsidRPr="001A4993" w:rsidRDefault="00D659DF" w:rsidP="00D659DF">
      <w:pPr>
        <w:rPr>
          <w:sz w:val="19"/>
          <w:szCs w:val="19"/>
        </w:rPr>
      </w:pPr>
    </w:p>
    <w:p w14:paraId="432B32BF" w14:textId="77777777" w:rsidR="00D659DF" w:rsidRPr="001A4993" w:rsidRDefault="00D659DF">
      <w:pPr>
        <w:pStyle w:val="PargrafodaLista"/>
        <w:numPr>
          <w:ilvl w:val="0"/>
          <w:numId w:val="51"/>
        </w:numPr>
        <w:ind w:left="1418" w:hanging="567"/>
        <w:rPr>
          <w:sz w:val="19"/>
          <w:szCs w:val="19"/>
        </w:rPr>
      </w:pPr>
      <w:r w:rsidRPr="001A4993">
        <w:rPr>
          <w:sz w:val="19"/>
          <w:szCs w:val="19"/>
        </w:rPr>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6B46AB51" w14:textId="77777777" w:rsidR="00D659DF" w:rsidRPr="001A4993" w:rsidRDefault="00D659DF">
      <w:pPr>
        <w:pStyle w:val="PargrafodaLista"/>
        <w:numPr>
          <w:ilvl w:val="0"/>
          <w:numId w:val="51"/>
        </w:numPr>
        <w:ind w:left="1418" w:hanging="567"/>
        <w:rPr>
          <w:sz w:val="19"/>
          <w:szCs w:val="19"/>
        </w:rPr>
      </w:pPr>
      <w:r w:rsidRPr="001A4993">
        <w:rPr>
          <w:sz w:val="19"/>
          <w:szCs w:val="19"/>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11272BC7" w14:textId="77777777" w:rsidR="00D659DF" w:rsidRPr="001A4993" w:rsidRDefault="00D659DF">
      <w:pPr>
        <w:pStyle w:val="PargrafodaLista"/>
        <w:numPr>
          <w:ilvl w:val="0"/>
          <w:numId w:val="51"/>
        </w:numPr>
        <w:ind w:left="1418" w:hanging="567"/>
        <w:rPr>
          <w:sz w:val="19"/>
          <w:szCs w:val="19"/>
        </w:rPr>
      </w:pPr>
      <w:r w:rsidRPr="001A4993">
        <w:rPr>
          <w:sz w:val="19"/>
          <w:szCs w:val="19"/>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26C733C2" w14:textId="77777777" w:rsidR="00D659DF" w:rsidRPr="001A4993" w:rsidRDefault="00D659DF" w:rsidP="00D659DF">
      <w:pPr>
        <w:rPr>
          <w:sz w:val="19"/>
          <w:szCs w:val="19"/>
        </w:rPr>
      </w:pPr>
    </w:p>
    <w:p w14:paraId="43195160" w14:textId="77777777" w:rsidR="00D659DF" w:rsidRPr="001A4993" w:rsidRDefault="00D659DF" w:rsidP="00D659DF">
      <w:pPr>
        <w:pStyle w:val="Ttulo2"/>
        <w:ind w:left="851" w:hanging="851"/>
        <w:rPr>
          <w:sz w:val="19"/>
          <w:szCs w:val="19"/>
        </w:rPr>
      </w:pPr>
      <w:r w:rsidRPr="001A4993">
        <w:rPr>
          <w:sz w:val="19"/>
          <w:szCs w:val="19"/>
        </w:rPr>
        <w:t>Se houver a aquisição de bens, a CONTRATADA deverá observar os seguintes critérios de sustentabilidade ambiental, conforme a instrução normativa SLTI/MP nº 01/2010:</w:t>
      </w:r>
    </w:p>
    <w:p w14:paraId="3D5396AF" w14:textId="77777777" w:rsidR="00D659DF" w:rsidRPr="001A4993" w:rsidRDefault="00D659DF">
      <w:pPr>
        <w:pStyle w:val="PargrafodaLista"/>
        <w:numPr>
          <w:ilvl w:val="0"/>
          <w:numId w:val="53"/>
        </w:numPr>
        <w:ind w:left="1418" w:hanging="567"/>
        <w:rPr>
          <w:sz w:val="19"/>
          <w:szCs w:val="19"/>
        </w:rPr>
      </w:pPr>
      <w:r w:rsidRPr="001A4993">
        <w:rPr>
          <w:sz w:val="19"/>
          <w:szCs w:val="19"/>
        </w:rPr>
        <w:t>Que os bens sejam constituídos, no todo ou em parte, por material reciclado, atóxico, biodegradável, conforme ABNT NBR – 15448-1 e 15448-2;</w:t>
      </w:r>
    </w:p>
    <w:p w14:paraId="4AC88400" w14:textId="77777777" w:rsidR="00D659DF" w:rsidRPr="001A4993" w:rsidRDefault="00D659DF">
      <w:pPr>
        <w:pStyle w:val="PargrafodaLista"/>
        <w:numPr>
          <w:ilvl w:val="0"/>
          <w:numId w:val="53"/>
        </w:numPr>
        <w:ind w:left="1418" w:hanging="567"/>
        <w:rPr>
          <w:sz w:val="19"/>
          <w:szCs w:val="19"/>
        </w:rPr>
      </w:pPr>
      <w:r w:rsidRPr="001A4993">
        <w:rPr>
          <w:sz w:val="19"/>
          <w:szCs w:val="19"/>
        </w:rPr>
        <w:t>Que sejam observados os requisitos ambientais para a obtenção de certificação do Instituto Nacional de Metrologia, Normalização e Qualidade Industrial – INMETRO como produtos sustentáveis ou de menor impacto ambiental em relação aos seus similares;</w:t>
      </w:r>
    </w:p>
    <w:p w14:paraId="097CD855" w14:textId="77777777" w:rsidR="00D659DF" w:rsidRPr="001A4993" w:rsidRDefault="00D659DF">
      <w:pPr>
        <w:pStyle w:val="PargrafodaLista"/>
        <w:numPr>
          <w:ilvl w:val="0"/>
          <w:numId w:val="53"/>
        </w:numPr>
        <w:ind w:left="1418" w:hanging="567"/>
        <w:rPr>
          <w:sz w:val="19"/>
          <w:szCs w:val="19"/>
        </w:rPr>
      </w:pPr>
      <w:r w:rsidRPr="001A4993">
        <w:rPr>
          <w:sz w:val="19"/>
          <w:szCs w:val="19"/>
        </w:rPr>
        <w:t>Que os bens devam ser, preferencialmente, acondicionados em embalagem adequada, com o menor volume possível, que utilize materiais recicláveis, de forma a garantir a máxima proteção durante o transporte e o armazenamento;</w:t>
      </w:r>
    </w:p>
    <w:p w14:paraId="1583F0AD" w14:textId="77777777" w:rsidR="00D659DF" w:rsidRPr="001A4993" w:rsidRDefault="00D659DF">
      <w:pPr>
        <w:pStyle w:val="PargrafodaLista"/>
        <w:numPr>
          <w:ilvl w:val="0"/>
          <w:numId w:val="53"/>
        </w:numPr>
        <w:ind w:left="1418" w:hanging="567"/>
        <w:rPr>
          <w:sz w:val="19"/>
          <w:szCs w:val="19"/>
        </w:rPr>
      </w:pPr>
      <w:r w:rsidRPr="001A4993">
        <w:rPr>
          <w:sz w:val="19"/>
          <w:szCs w:val="19"/>
        </w:rPr>
        <w:t xml:space="preserve">Que os bens não contenham substâncias perigosas em concentração acima da recomendada na diretiva </w:t>
      </w:r>
      <w:proofErr w:type="spellStart"/>
      <w:r w:rsidRPr="001A4993">
        <w:rPr>
          <w:sz w:val="19"/>
          <w:szCs w:val="19"/>
        </w:rPr>
        <w:t>RoHS</w:t>
      </w:r>
      <w:proofErr w:type="spellEnd"/>
      <w:r w:rsidRPr="001A4993">
        <w:rPr>
          <w:sz w:val="19"/>
          <w:szCs w:val="19"/>
        </w:rPr>
        <w:t xml:space="preserve"> (</w:t>
      </w:r>
      <w:proofErr w:type="spellStart"/>
      <w:r w:rsidRPr="001A4993">
        <w:rPr>
          <w:sz w:val="19"/>
          <w:szCs w:val="19"/>
        </w:rPr>
        <w:t>RestrictionofCertainHazardousSubstances</w:t>
      </w:r>
      <w:proofErr w:type="spellEnd"/>
      <w:r w:rsidRPr="001A4993">
        <w:rPr>
          <w:sz w:val="19"/>
          <w:szCs w:val="19"/>
        </w:rPr>
        <w:t xml:space="preserve">), tais como </w:t>
      </w:r>
      <w:r w:rsidRPr="001A4993">
        <w:rPr>
          <w:sz w:val="19"/>
          <w:szCs w:val="19"/>
        </w:rPr>
        <w:lastRenderedPageBreak/>
        <w:t>mercúrio (Hg), chumbo (</w:t>
      </w:r>
      <w:proofErr w:type="spellStart"/>
      <w:r w:rsidRPr="001A4993">
        <w:rPr>
          <w:sz w:val="19"/>
          <w:szCs w:val="19"/>
        </w:rPr>
        <w:t>Pb</w:t>
      </w:r>
      <w:proofErr w:type="spellEnd"/>
      <w:r w:rsidRPr="001A4993">
        <w:rPr>
          <w:sz w:val="19"/>
          <w:szCs w:val="19"/>
        </w:rPr>
        <w:t xml:space="preserve">), cromo </w:t>
      </w:r>
      <w:proofErr w:type="spellStart"/>
      <w:r w:rsidRPr="001A4993">
        <w:rPr>
          <w:sz w:val="19"/>
          <w:szCs w:val="19"/>
        </w:rPr>
        <w:t>hexavalente</w:t>
      </w:r>
      <w:proofErr w:type="spellEnd"/>
      <w:r w:rsidRPr="001A4993">
        <w:rPr>
          <w:sz w:val="19"/>
          <w:szCs w:val="19"/>
        </w:rPr>
        <w:t xml:space="preserve"> (Cr(VI)), cádmio (</w:t>
      </w:r>
      <w:proofErr w:type="spellStart"/>
      <w:r w:rsidRPr="001A4993">
        <w:rPr>
          <w:sz w:val="19"/>
          <w:szCs w:val="19"/>
        </w:rPr>
        <w:t>Cd</w:t>
      </w:r>
      <w:proofErr w:type="spellEnd"/>
      <w:r w:rsidRPr="001A4993">
        <w:rPr>
          <w:sz w:val="19"/>
          <w:szCs w:val="19"/>
        </w:rPr>
        <w:t xml:space="preserve">), </w:t>
      </w:r>
      <w:proofErr w:type="spellStart"/>
      <w:r w:rsidRPr="001A4993">
        <w:rPr>
          <w:sz w:val="19"/>
          <w:szCs w:val="19"/>
        </w:rPr>
        <w:t>bifenil-polibromados</w:t>
      </w:r>
      <w:proofErr w:type="spellEnd"/>
      <w:r w:rsidRPr="001A4993">
        <w:rPr>
          <w:sz w:val="19"/>
          <w:szCs w:val="19"/>
        </w:rPr>
        <w:t xml:space="preserve"> (</w:t>
      </w:r>
      <w:proofErr w:type="spellStart"/>
      <w:r w:rsidRPr="001A4993">
        <w:rPr>
          <w:sz w:val="19"/>
          <w:szCs w:val="19"/>
        </w:rPr>
        <w:t>PBBs</w:t>
      </w:r>
      <w:proofErr w:type="spellEnd"/>
      <w:r w:rsidRPr="001A4993">
        <w:rPr>
          <w:sz w:val="19"/>
          <w:szCs w:val="19"/>
        </w:rPr>
        <w:t xml:space="preserve">), éteres </w:t>
      </w:r>
      <w:proofErr w:type="spellStart"/>
      <w:r w:rsidRPr="001A4993">
        <w:rPr>
          <w:sz w:val="19"/>
          <w:szCs w:val="19"/>
        </w:rPr>
        <w:t>difenil-polibromados</w:t>
      </w:r>
      <w:proofErr w:type="spellEnd"/>
      <w:r w:rsidRPr="001A4993">
        <w:rPr>
          <w:sz w:val="19"/>
          <w:szCs w:val="19"/>
        </w:rPr>
        <w:t xml:space="preserve"> (</w:t>
      </w:r>
      <w:proofErr w:type="spellStart"/>
      <w:r w:rsidRPr="001A4993">
        <w:rPr>
          <w:sz w:val="19"/>
          <w:szCs w:val="19"/>
        </w:rPr>
        <w:t>PBDEs</w:t>
      </w:r>
      <w:proofErr w:type="spellEnd"/>
      <w:r w:rsidRPr="001A4993">
        <w:rPr>
          <w:sz w:val="19"/>
          <w:szCs w:val="19"/>
        </w:rPr>
        <w:t>).</w:t>
      </w:r>
    </w:p>
    <w:p w14:paraId="01B4CE61" w14:textId="77777777" w:rsidR="00D659DF" w:rsidRPr="001A4993" w:rsidRDefault="00D659DF" w:rsidP="00D659DF">
      <w:pPr>
        <w:ind w:left="1418" w:hanging="567"/>
        <w:rPr>
          <w:sz w:val="19"/>
          <w:szCs w:val="19"/>
        </w:rPr>
      </w:pPr>
    </w:p>
    <w:p w14:paraId="1D4C9611" w14:textId="105E1531" w:rsidR="003A2D9B" w:rsidRPr="001A4993" w:rsidRDefault="00D659DF" w:rsidP="00D659DF">
      <w:pPr>
        <w:pStyle w:val="Ttulo2"/>
        <w:ind w:left="0" w:firstLine="0"/>
        <w:rPr>
          <w:sz w:val="19"/>
          <w:szCs w:val="19"/>
        </w:rPr>
      </w:pPr>
      <w:r w:rsidRPr="001A4993">
        <w:rPr>
          <w:sz w:val="19"/>
          <w:szCs w:val="19"/>
        </w:rPr>
        <w:t>A CONTRATADA deverá comprovar a adoção de práticas de desfazimento sustentável ou reciclagem dos bens que forem inservíveis para o processo de reutilização.</w:t>
      </w:r>
    </w:p>
    <w:p w14:paraId="14AE766C" w14:textId="146B6F4E" w:rsidR="00C506D2" w:rsidRPr="001A4993" w:rsidRDefault="00C506D2" w:rsidP="00C5160E">
      <w:pPr>
        <w:rPr>
          <w:sz w:val="19"/>
          <w:szCs w:val="19"/>
        </w:rPr>
      </w:pPr>
    </w:p>
    <w:p w14:paraId="33B64927" w14:textId="0D79C306" w:rsidR="00C5160E" w:rsidRPr="001A4993" w:rsidRDefault="00D659DF" w:rsidP="00745AC9">
      <w:pPr>
        <w:pStyle w:val="Ttulo1"/>
        <w:rPr>
          <w:sz w:val="19"/>
          <w:szCs w:val="19"/>
        </w:rPr>
      </w:pPr>
      <w:bookmarkStart w:id="46" w:name="_Toc185411518"/>
      <w:r w:rsidRPr="001A4993">
        <w:rPr>
          <w:sz w:val="19"/>
          <w:szCs w:val="19"/>
        </w:rPr>
        <w:t>OBRIGAÇÕES DA CONTRATADA</w:t>
      </w:r>
      <w:bookmarkEnd w:id="46"/>
      <w:r w:rsidRPr="001A4993">
        <w:rPr>
          <w:sz w:val="19"/>
          <w:szCs w:val="19"/>
        </w:rPr>
        <w:t xml:space="preserve"> </w:t>
      </w:r>
    </w:p>
    <w:p w14:paraId="1FEB89D8" w14:textId="77777777" w:rsidR="00D659DF" w:rsidRPr="001A4993" w:rsidRDefault="00D659DF" w:rsidP="00D659DF">
      <w:pPr>
        <w:rPr>
          <w:sz w:val="19"/>
          <w:szCs w:val="19"/>
        </w:rPr>
      </w:pPr>
    </w:p>
    <w:p w14:paraId="59242DC8"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deverá apresentar à Codevasf antes do início dos trabalhos, os seguintes documentos:</w:t>
      </w:r>
    </w:p>
    <w:p w14:paraId="5BFD3EE6" w14:textId="77777777" w:rsidR="00D659DF" w:rsidRPr="001A4993" w:rsidRDefault="00D659DF" w:rsidP="00D659DF">
      <w:pPr>
        <w:rPr>
          <w:sz w:val="19"/>
          <w:szCs w:val="19"/>
        </w:rPr>
      </w:pPr>
    </w:p>
    <w:p w14:paraId="1D62F751" w14:textId="77777777" w:rsidR="00D659DF" w:rsidRPr="001A4993" w:rsidRDefault="00D659DF">
      <w:pPr>
        <w:pStyle w:val="PargrafodaLista"/>
        <w:numPr>
          <w:ilvl w:val="0"/>
          <w:numId w:val="5"/>
        </w:numPr>
        <w:rPr>
          <w:sz w:val="19"/>
          <w:szCs w:val="19"/>
        </w:rPr>
      </w:pPr>
      <w:r w:rsidRPr="001A4993">
        <w:rPr>
          <w:sz w:val="19"/>
          <w:szCs w:val="19"/>
        </w:rPr>
        <w:t>Plano de Trabalho a ser aprovado pela fiscalização contendo o Plano de Logística da CONTRATADA para execução dos serviços, contendo a sequência de etapas/fases de uma tarefa ou a sequência de tarefas referentes a determinado serviço ou trabalho, mensurando o tempo a ser gasto em cada uma e os recursos materiais e humanos envolvidos.</w:t>
      </w:r>
    </w:p>
    <w:p w14:paraId="78B69844" w14:textId="77777777" w:rsidR="00D659DF" w:rsidRPr="001A4993" w:rsidRDefault="00D659DF">
      <w:pPr>
        <w:pStyle w:val="PargrafodaLista"/>
        <w:numPr>
          <w:ilvl w:val="0"/>
          <w:numId w:val="5"/>
        </w:numPr>
        <w:rPr>
          <w:sz w:val="19"/>
          <w:szCs w:val="19"/>
        </w:rPr>
      </w:pPr>
      <w:r w:rsidRPr="001A4993">
        <w:rPr>
          <w:sz w:val="19"/>
          <w:szCs w:val="19"/>
        </w:rPr>
        <w:t>Planejamento em meio eletrônico, no formato MS Project ou software similar, demonstrando todas as etapas previstas para a execução do objeto contratado</w:t>
      </w:r>
      <w:r w:rsidRPr="001A4993">
        <w:rPr>
          <w:color w:val="0070C0"/>
          <w:sz w:val="19"/>
          <w:szCs w:val="19"/>
        </w:rPr>
        <w:t>;</w:t>
      </w:r>
    </w:p>
    <w:p w14:paraId="0FFC719A" w14:textId="77777777" w:rsidR="00D659DF" w:rsidRPr="001A4993" w:rsidRDefault="00D659DF">
      <w:pPr>
        <w:pStyle w:val="PargrafodaLista"/>
        <w:numPr>
          <w:ilvl w:val="0"/>
          <w:numId w:val="5"/>
        </w:numPr>
        <w:rPr>
          <w:sz w:val="19"/>
          <w:szCs w:val="19"/>
        </w:rPr>
      </w:pPr>
      <w:r w:rsidRPr="001A4993">
        <w:rPr>
          <w:sz w:val="19"/>
          <w:szCs w:val="19"/>
        </w:rPr>
        <w:t>Cronograma físico-financeiro, detalhado e adequado ao Plano de Trabalho referido na alínea acima. O cronograma deverá ser atualizado antes do início efetivo dos serviços, em função do planejamento previsto pela CONTRATADA e dos fornecimentos de responsabilidade da Codevasf, e atualizado/revisado periodicamente conforme solicitação da fiscalização.</w:t>
      </w:r>
    </w:p>
    <w:p w14:paraId="629ECF06" w14:textId="77777777" w:rsidR="00D659DF" w:rsidRPr="001A4993" w:rsidRDefault="00D659DF" w:rsidP="00D659DF">
      <w:pPr>
        <w:rPr>
          <w:sz w:val="19"/>
          <w:szCs w:val="19"/>
        </w:rPr>
      </w:pPr>
    </w:p>
    <w:p w14:paraId="01790E39" w14:textId="77777777" w:rsidR="00D659DF" w:rsidRPr="001A4993" w:rsidRDefault="00D659DF" w:rsidP="00D659DF">
      <w:pPr>
        <w:pStyle w:val="Ttulo2"/>
        <w:tabs>
          <w:tab w:val="left" w:pos="851"/>
        </w:tabs>
        <w:ind w:left="851" w:hanging="851"/>
        <w:rPr>
          <w:sz w:val="19"/>
          <w:szCs w:val="19"/>
        </w:rPr>
      </w:pPr>
      <w:r w:rsidRPr="001A4993">
        <w:rPr>
          <w:sz w:val="19"/>
          <w:szCs w:val="19"/>
        </w:rPr>
        <w:t>Providenciar junto ao CREA as anotações de Responsabilidade Técnica – ART´s referentes ao objeto do contrato e especialidades pertinentes, nos termos da Lei nº 6.496/77, apresentando as mesmas à fiscalização da Codevasf.</w:t>
      </w:r>
    </w:p>
    <w:p w14:paraId="1C23498C" w14:textId="77777777" w:rsidR="00D659DF" w:rsidRPr="001A4993" w:rsidRDefault="00D659DF" w:rsidP="00D659DF">
      <w:pPr>
        <w:rPr>
          <w:sz w:val="19"/>
          <w:szCs w:val="19"/>
        </w:rPr>
      </w:pPr>
    </w:p>
    <w:p w14:paraId="10C9331D" w14:textId="77777777" w:rsidR="00D659DF" w:rsidRPr="001A4993" w:rsidRDefault="00D659DF" w:rsidP="00D659DF">
      <w:pPr>
        <w:pStyle w:val="Ttulo2"/>
        <w:tabs>
          <w:tab w:val="left" w:pos="851"/>
        </w:tabs>
        <w:ind w:left="851" w:hanging="851"/>
        <w:rPr>
          <w:sz w:val="19"/>
          <w:szCs w:val="19"/>
        </w:rPr>
      </w:pPr>
      <w:r w:rsidRPr="001A4993">
        <w:rPr>
          <w:sz w:val="19"/>
          <w:szCs w:val="19"/>
        </w:rPr>
        <w:t>Manter, durante toda a execução do contrato, todas as condições de habilitação e qualificação exigidas, em compatibilidade com as obrigações por ela assumidas e manter situação regular junto ao Cadastro Informativo de Créditos do Setor Público Federal – CADIN.</w:t>
      </w:r>
    </w:p>
    <w:p w14:paraId="11BAA7CF" w14:textId="77777777" w:rsidR="00D659DF" w:rsidRPr="001A4993" w:rsidRDefault="00D659DF" w:rsidP="00D659DF">
      <w:pPr>
        <w:rPr>
          <w:sz w:val="19"/>
          <w:szCs w:val="19"/>
        </w:rPr>
      </w:pPr>
    </w:p>
    <w:p w14:paraId="40C457E0" w14:textId="77777777" w:rsidR="00D659DF" w:rsidRPr="001A4993" w:rsidRDefault="00D659DF" w:rsidP="00D659DF">
      <w:pPr>
        <w:pStyle w:val="Ttulo2"/>
        <w:tabs>
          <w:tab w:val="left" w:pos="851"/>
        </w:tabs>
        <w:ind w:left="851" w:hanging="851"/>
        <w:rPr>
          <w:sz w:val="19"/>
          <w:szCs w:val="19"/>
        </w:rPr>
      </w:pPr>
      <w:r w:rsidRPr="001A4993">
        <w:rPr>
          <w:sz w:val="19"/>
          <w:szCs w:val="19"/>
        </w:rPr>
        <w:t>Apresentar-se sempre que solicitada, através do seu Responsável Técnico e Coordenador dos trabalhos, nos escritórios da CONTRATANTE em Brasília – DF (ou Superintendência Regional).</w:t>
      </w:r>
    </w:p>
    <w:p w14:paraId="476BF9E3" w14:textId="77777777" w:rsidR="00D659DF" w:rsidRPr="001A4993" w:rsidRDefault="00D659DF" w:rsidP="00D659DF">
      <w:pPr>
        <w:pStyle w:val="Ttulo2"/>
        <w:numPr>
          <w:ilvl w:val="0"/>
          <w:numId w:val="0"/>
        </w:numPr>
        <w:rPr>
          <w:sz w:val="19"/>
          <w:szCs w:val="19"/>
        </w:rPr>
      </w:pPr>
    </w:p>
    <w:p w14:paraId="145E62F8" w14:textId="77777777" w:rsidR="00D659DF" w:rsidRPr="001A4993" w:rsidRDefault="00D659DF" w:rsidP="00D659DF">
      <w:pPr>
        <w:pStyle w:val="Ttulo2"/>
        <w:tabs>
          <w:tab w:val="left" w:pos="851"/>
        </w:tabs>
        <w:ind w:left="851" w:hanging="851"/>
        <w:rPr>
          <w:sz w:val="19"/>
          <w:szCs w:val="19"/>
        </w:rPr>
      </w:pPr>
      <w:r w:rsidRPr="001A4993">
        <w:rPr>
          <w:sz w:val="19"/>
          <w:szCs w:val="19"/>
        </w:rPr>
        <w:t>Acatar as orientações da Codevasf, notadamente quanto ao cumprimento das Normas Internas, de Segurança e Medicina do Trabalho.</w:t>
      </w:r>
    </w:p>
    <w:p w14:paraId="04076DFC" w14:textId="77777777" w:rsidR="00D659DF" w:rsidRPr="001A4993" w:rsidRDefault="00D659DF" w:rsidP="00D659DF">
      <w:pPr>
        <w:pStyle w:val="Ttulo2"/>
        <w:numPr>
          <w:ilvl w:val="0"/>
          <w:numId w:val="0"/>
        </w:numPr>
        <w:rPr>
          <w:sz w:val="19"/>
          <w:szCs w:val="19"/>
        </w:rPr>
      </w:pPr>
    </w:p>
    <w:p w14:paraId="2C12FE44" w14:textId="77777777" w:rsidR="00D659DF" w:rsidRPr="001A4993" w:rsidRDefault="00D659DF" w:rsidP="00D659DF">
      <w:pPr>
        <w:pStyle w:val="Ttulo2"/>
        <w:tabs>
          <w:tab w:val="left" w:pos="851"/>
        </w:tabs>
        <w:ind w:left="851" w:hanging="851"/>
        <w:rPr>
          <w:sz w:val="19"/>
          <w:szCs w:val="19"/>
        </w:rPr>
      </w:pPr>
      <w:r w:rsidRPr="001A4993">
        <w:rPr>
          <w:sz w:val="19"/>
          <w:szCs w:val="19"/>
        </w:rPr>
        <w:t>Assumir a inteira responsabilidade pelo transporte interno e externo do pessoal até o local dos serviços.</w:t>
      </w:r>
    </w:p>
    <w:p w14:paraId="6FB14680" w14:textId="77777777" w:rsidR="00D659DF" w:rsidRPr="001A4993" w:rsidRDefault="00D659DF" w:rsidP="00D659DF">
      <w:pPr>
        <w:rPr>
          <w:sz w:val="19"/>
          <w:szCs w:val="19"/>
        </w:rPr>
      </w:pPr>
    </w:p>
    <w:p w14:paraId="7EEA877E" w14:textId="77777777" w:rsidR="00D659DF" w:rsidRPr="001A4993" w:rsidRDefault="00D659DF" w:rsidP="00D659DF">
      <w:pPr>
        <w:pStyle w:val="Ttulo2"/>
        <w:tabs>
          <w:tab w:val="left" w:pos="851"/>
        </w:tabs>
        <w:ind w:left="851" w:hanging="851"/>
        <w:rPr>
          <w:sz w:val="19"/>
          <w:szCs w:val="19"/>
        </w:rPr>
      </w:pPr>
      <w:r w:rsidRPr="001A4993">
        <w:rPr>
          <w:sz w:val="19"/>
          <w:szCs w:val="19"/>
        </w:rPr>
        <w:t>Utilização de pessoal experiente, bem como de equipamentos, ferramentas e instrumentos adequados para a boa execução dos serviços.</w:t>
      </w:r>
    </w:p>
    <w:p w14:paraId="065CFBAA" w14:textId="77777777" w:rsidR="00D659DF" w:rsidRPr="001A4993" w:rsidRDefault="00D659DF" w:rsidP="00D659DF">
      <w:pPr>
        <w:rPr>
          <w:sz w:val="19"/>
          <w:szCs w:val="19"/>
        </w:rPr>
      </w:pPr>
    </w:p>
    <w:p w14:paraId="382F6B38" w14:textId="77777777" w:rsidR="00D659DF" w:rsidRPr="001A4993" w:rsidRDefault="00D659DF" w:rsidP="00D659DF">
      <w:pPr>
        <w:pStyle w:val="Ttulo2"/>
        <w:tabs>
          <w:tab w:val="left" w:pos="851"/>
        </w:tabs>
        <w:ind w:left="851" w:hanging="851"/>
        <w:rPr>
          <w:sz w:val="19"/>
          <w:szCs w:val="19"/>
        </w:rPr>
      </w:pPr>
      <w:r w:rsidRPr="001A4993">
        <w:rPr>
          <w:sz w:val="19"/>
          <w:szCs w:val="19"/>
        </w:rPr>
        <w:t>Colocar tantas frentes de serviços quantos forem necessários (mediante anuência prévia da fiscalização), para possibilitar a perfeita execução dos serviços dentro do prazo contratual.</w:t>
      </w:r>
    </w:p>
    <w:p w14:paraId="0E31219B" w14:textId="77777777" w:rsidR="00D659DF" w:rsidRPr="001A4993" w:rsidRDefault="00D659DF" w:rsidP="00D659DF">
      <w:pPr>
        <w:rPr>
          <w:sz w:val="19"/>
          <w:szCs w:val="19"/>
        </w:rPr>
      </w:pPr>
    </w:p>
    <w:p w14:paraId="0DE2FE1F" w14:textId="77777777" w:rsidR="00D659DF" w:rsidRPr="001A4993" w:rsidRDefault="00D659DF" w:rsidP="00D659DF">
      <w:pPr>
        <w:pStyle w:val="Ttulo2"/>
        <w:tabs>
          <w:tab w:val="left" w:pos="851"/>
        </w:tabs>
        <w:ind w:left="851" w:hanging="851"/>
        <w:rPr>
          <w:sz w:val="19"/>
          <w:szCs w:val="19"/>
        </w:rPr>
      </w:pPr>
      <w:r w:rsidRPr="001A4993">
        <w:rPr>
          <w:sz w:val="19"/>
          <w:szCs w:val="19"/>
        </w:rPr>
        <w:t>Responsabilizar-se pelo fornecimento de toda a mão-de-obra, sem qualquer vinculação empregatícia com a Codevasf, necessária à execução dos serviços objeto do contrato.</w:t>
      </w:r>
    </w:p>
    <w:p w14:paraId="583B9153" w14:textId="77777777" w:rsidR="00D659DF" w:rsidRPr="001A4993" w:rsidRDefault="00D659DF" w:rsidP="00D659DF">
      <w:pPr>
        <w:rPr>
          <w:sz w:val="19"/>
          <w:szCs w:val="19"/>
        </w:rPr>
      </w:pPr>
    </w:p>
    <w:p w14:paraId="0043017C" w14:textId="77777777" w:rsidR="00D659DF" w:rsidRPr="001A4993" w:rsidRDefault="00D659DF" w:rsidP="00D659DF">
      <w:pPr>
        <w:pStyle w:val="Ttulo2"/>
        <w:tabs>
          <w:tab w:val="left" w:pos="851"/>
        </w:tabs>
        <w:ind w:left="851" w:hanging="851"/>
        <w:rPr>
          <w:sz w:val="19"/>
          <w:szCs w:val="19"/>
        </w:rPr>
      </w:pPr>
      <w:r w:rsidRPr="001A4993">
        <w:rPr>
          <w:sz w:val="19"/>
          <w:szCs w:val="19"/>
        </w:rPr>
        <w:t>Responsabilizar-se por todos os ônus e obrigações concernentes à legislação tributária, trabalhista, securitária, previdenciária, os quais, exclusivamente, correrão por sua conta, inclusive o registro do serviço contratado junto ao conselho de classe competente.</w:t>
      </w:r>
    </w:p>
    <w:p w14:paraId="259CADD7" w14:textId="77777777" w:rsidR="00D659DF" w:rsidRPr="001A4993" w:rsidRDefault="00D659DF" w:rsidP="00D659DF">
      <w:pPr>
        <w:rPr>
          <w:sz w:val="19"/>
          <w:szCs w:val="19"/>
        </w:rPr>
      </w:pPr>
    </w:p>
    <w:p w14:paraId="06C5E900"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 assegurar e facilitar o acesso da Fiscalização, aos serviços e a todos os elementos que forem necessários ao desempenho de sua missão.</w:t>
      </w:r>
    </w:p>
    <w:p w14:paraId="71886955" w14:textId="77777777" w:rsidR="00D659DF" w:rsidRPr="001A4993" w:rsidRDefault="00D659DF" w:rsidP="00D659DF">
      <w:pPr>
        <w:rPr>
          <w:sz w:val="19"/>
          <w:szCs w:val="19"/>
        </w:rPr>
      </w:pPr>
    </w:p>
    <w:p w14:paraId="193DD4E6" w14:textId="77777777" w:rsidR="00D659DF" w:rsidRPr="001A4993" w:rsidRDefault="00D659DF" w:rsidP="00D659DF">
      <w:pPr>
        <w:pStyle w:val="Ttulo2"/>
        <w:tabs>
          <w:tab w:val="left" w:pos="851"/>
        </w:tabs>
        <w:ind w:left="851" w:hanging="851"/>
        <w:rPr>
          <w:sz w:val="19"/>
          <w:szCs w:val="19"/>
        </w:rPr>
      </w:pPr>
      <w:r w:rsidRPr="001A4993">
        <w:rPr>
          <w:sz w:val="19"/>
          <w:szCs w:val="19"/>
        </w:rP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741D2822" w14:textId="77777777" w:rsidR="00D659DF" w:rsidRPr="001A4993" w:rsidRDefault="00D659DF" w:rsidP="00D659DF">
      <w:pPr>
        <w:rPr>
          <w:sz w:val="19"/>
          <w:szCs w:val="19"/>
        </w:rPr>
      </w:pPr>
    </w:p>
    <w:p w14:paraId="1D99A37A" w14:textId="77777777" w:rsidR="00D659DF" w:rsidRPr="001A4993" w:rsidRDefault="00D659DF" w:rsidP="00D659DF">
      <w:pPr>
        <w:pStyle w:val="Ttulo2"/>
        <w:tabs>
          <w:tab w:val="left" w:pos="851"/>
        </w:tabs>
        <w:ind w:left="851" w:hanging="851"/>
        <w:rPr>
          <w:sz w:val="19"/>
          <w:szCs w:val="19"/>
        </w:rPr>
      </w:pPr>
      <w:r w:rsidRPr="001A4993">
        <w:rPr>
          <w:sz w:val="19"/>
          <w:szCs w:val="19"/>
        </w:rPr>
        <w:lastRenderedPageBreak/>
        <w:t>Na hipótese de eventuais Termos Aditivos, que venham acrescentar o valor da contratação, a CONTRATADA deverá reforçar a garantia/caução inicial durante a execução dos serviços contratados, de forma a totalizar sempre 5,0% (cinco por cento) do valor vigente do contrato (preços iniciais mais aditivos e reajustamentos quando aplicável).</w:t>
      </w:r>
    </w:p>
    <w:p w14:paraId="2A21545E" w14:textId="77777777" w:rsidR="00D659DF" w:rsidRPr="001A4993" w:rsidRDefault="00D659DF" w:rsidP="00D659DF">
      <w:pPr>
        <w:rPr>
          <w:sz w:val="19"/>
          <w:szCs w:val="19"/>
        </w:rPr>
      </w:pPr>
    </w:p>
    <w:p w14:paraId="5BAE53D8"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deverá conceder livre acesso aos seus documentos e registros contábeis, referentes ao objeto da licitação, para os servidores ou empregados do órgão ou entidade CONTRATANTE e dos órgãos de controle interno e externo.</w:t>
      </w:r>
    </w:p>
    <w:p w14:paraId="49D35A10" w14:textId="77777777" w:rsidR="00D659DF" w:rsidRPr="001A4993" w:rsidRDefault="00D659DF" w:rsidP="00D659DF">
      <w:pPr>
        <w:rPr>
          <w:sz w:val="19"/>
          <w:szCs w:val="19"/>
        </w:rPr>
      </w:pPr>
    </w:p>
    <w:p w14:paraId="4C32F46C" w14:textId="77777777" w:rsidR="00D659DF" w:rsidRPr="001A4993" w:rsidRDefault="00D659DF" w:rsidP="00D659DF">
      <w:pPr>
        <w:pStyle w:val="Ttulo2"/>
        <w:tabs>
          <w:tab w:val="left" w:pos="851"/>
        </w:tabs>
        <w:ind w:left="851" w:hanging="851"/>
        <w:rPr>
          <w:sz w:val="19"/>
          <w:szCs w:val="19"/>
        </w:rPr>
      </w:pPr>
      <w:r w:rsidRPr="001A4993">
        <w:rPr>
          <w:sz w:val="19"/>
          <w:szCs w:val="19"/>
        </w:rPr>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59D7C08E" w14:textId="77777777" w:rsidR="00D659DF" w:rsidRPr="001A4993" w:rsidRDefault="00D659DF" w:rsidP="00D659DF">
      <w:pPr>
        <w:rPr>
          <w:sz w:val="19"/>
          <w:szCs w:val="19"/>
        </w:rPr>
      </w:pPr>
    </w:p>
    <w:p w14:paraId="4502E1F3"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será responsável por quaisquer acidentes de trabalho referentes a seu pessoal que venham a ocorrer por conta do serviço contratado e/ou por ela causado a terceiros.</w:t>
      </w:r>
    </w:p>
    <w:p w14:paraId="1AA3035E" w14:textId="77777777" w:rsidR="00D659DF" w:rsidRPr="001A4993" w:rsidRDefault="00D659DF" w:rsidP="00D659DF">
      <w:pPr>
        <w:rPr>
          <w:sz w:val="19"/>
          <w:szCs w:val="19"/>
        </w:rPr>
      </w:pPr>
    </w:p>
    <w:p w14:paraId="7AC4E9B0" w14:textId="77777777" w:rsidR="00D659DF" w:rsidRPr="001A4993" w:rsidRDefault="00D659DF" w:rsidP="00D659DF">
      <w:pPr>
        <w:pStyle w:val="Ttulo2"/>
        <w:tabs>
          <w:tab w:val="left" w:pos="851"/>
        </w:tabs>
        <w:ind w:left="851" w:hanging="851"/>
        <w:rPr>
          <w:sz w:val="19"/>
          <w:szCs w:val="19"/>
        </w:rPr>
      </w:pPr>
      <w:r w:rsidRPr="001A4993">
        <w:rPr>
          <w:sz w:val="19"/>
          <w:szCs w:val="19"/>
        </w:rPr>
        <w:t>Desfazer e corrigir os serviços rejeitados pela Fiscalização dentro do prazo estabelecido pela mesma, arcando com todas as despesas necessárias.</w:t>
      </w:r>
    </w:p>
    <w:p w14:paraId="6F45FC25" w14:textId="77777777" w:rsidR="00D659DF" w:rsidRPr="001A4993" w:rsidRDefault="00D659DF" w:rsidP="00D659DF">
      <w:pPr>
        <w:rPr>
          <w:sz w:val="19"/>
          <w:szCs w:val="19"/>
        </w:rPr>
      </w:pPr>
    </w:p>
    <w:p w14:paraId="6AE71757" w14:textId="77777777" w:rsidR="00D659DF" w:rsidRPr="001A4993" w:rsidRDefault="00D659DF" w:rsidP="00D659DF">
      <w:pPr>
        <w:pStyle w:val="Ttulo2"/>
        <w:tabs>
          <w:tab w:val="left" w:pos="851"/>
        </w:tabs>
        <w:ind w:left="851" w:hanging="851"/>
        <w:rPr>
          <w:sz w:val="19"/>
          <w:szCs w:val="19"/>
        </w:rPr>
      </w:pPr>
      <w:r w:rsidRPr="001A4993">
        <w:rPr>
          <w:sz w:val="19"/>
          <w:szCs w:val="19"/>
        </w:rPr>
        <w:t>Caberá à CONTRATADA obter e arcar com os gastos de todas as licenças e franquias, pagar encargos sociais e impostos municipais, estaduais e federais que incidirem sobre a execução dos serviços.</w:t>
      </w:r>
    </w:p>
    <w:p w14:paraId="3E776735" w14:textId="77777777" w:rsidR="00D659DF" w:rsidRPr="001A4993" w:rsidRDefault="00D659DF" w:rsidP="00D659DF">
      <w:pPr>
        <w:rPr>
          <w:sz w:val="19"/>
          <w:szCs w:val="19"/>
        </w:rPr>
      </w:pPr>
    </w:p>
    <w:p w14:paraId="05BF26D0" w14:textId="77777777" w:rsidR="00D659DF" w:rsidRPr="001A4993" w:rsidRDefault="00D659DF" w:rsidP="00D659DF">
      <w:pPr>
        <w:pStyle w:val="Ttulo2"/>
        <w:tabs>
          <w:tab w:val="left" w:pos="851"/>
        </w:tabs>
        <w:ind w:left="851" w:hanging="851"/>
        <w:rPr>
          <w:sz w:val="19"/>
          <w:szCs w:val="19"/>
        </w:rPr>
      </w:pPr>
      <w:r w:rsidRPr="001A4993">
        <w:rPr>
          <w:sz w:val="19"/>
          <w:szCs w:val="19"/>
        </w:rPr>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infringência da legislação em vigor, por parte da CONTRATADA.</w:t>
      </w:r>
    </w:p>
    <w:p w14:paraId="1140A2C7" w14:textId="77777777" w:rsidR="00D659DF" w:rsidRPr="001A4993" w:rsidRDefault="00D659DF" w:rsidP="00D659DF">
      <w:pPr>
        <w:rPr>
          <w:sz w:val="19"/>
          <w:szCs w:val="19"/>
        </w:rPr>
      </w:pPr>
    </w:p>
    <w:p w14:paraId="77B15C05"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será responsável, perante a Codevasf, pela qualidade do total dos serviços, bem como pela qualidade dos projetos, no que diz respeito à observância de normas técnicas e códigos profissionais</w:t>
      </w:r>
      <w:r w:rsidRPr="001A4993">
        <w:rPr>
          <w:sz w:val="19"/>
          <w:szCs w:val="19"/>
          <w:u w:val="single"/>
        </w:rPr>
        <w:t>, inclusive, quando da execução da obra objeto do presente projeto, o projetista poderá ser acionado em caso de alterações, erros ou falhas de projetos, ou simplesmente para dirimir dúvidas</w:t>
      </w:r>
      <w:r w:rsidRPr="001A4993">
        <w:rPr>
          <w:sz w:val="19"/>
          <w:szCs w:val="19"/>
        </w:rPr>
        <w:t>.</w:t>
      </w:r>
    </w:p>
    <w:p w14:paraId="6A2420B4" w14:textId="77777777" w:rsidR="00D659DF" w:rsidRPr="001A4993" w:rsidRDefault="00D659DF" w:rsidP="00D659DF">
      <w:pPr>
        <w:rPr>
          <w:sz w:val="19"/>
          <w:szCs w:val="19"/>
        </w:rPr>
      </w:pPr>
    </w:p>
    <w:p w14:paraId="07078105"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45ED584F" w14:textId="77777777" w:rsidR="00D659DF" w:rsidRPr="001A4993" w:rsidRDefault="00D659DF" w:rsidP="00D659DF">
      <w:pPr>
        <w:rPr>
          <w:sz w:val="19"/>
          <w:szCs w:val="19"/>
        </w:rPr>
      </w:pPr>
    </w:p>
    <w:p w14:paraId="3D61B115"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67D3390F" w14:textId="77777777" w:rsidR="00D659DF" w:rsidRPr="001A4993" w:rsidRDefault="00D659DF" w:rsidP="00D659DF">
      <w:pPr>
        <w:rPr>
          <w:sz w:val="19"/>
          <w:szCs w:val="19"/>
        </w:rPr>
      </w:pPr>
    </w:p>
    <w:p w14:paraId="2D40EAC3"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entende e aceita que para a execução dos serviços objeto da presente licitação deverá atender ainda às seguintes normas complementares:</w:t>
      </w:r>
    </w:p>
    <w:p w14:paraId="2E7B0D6A" w14:textId="77777777" w:rsidR="00D659DF" w:rsidRPr="001A4993" w:rsidRDefault="00D659DF" w:rsidP="00D659DF">
      <w:pPr>
        <w:rPr>
          <w:sz w:val="19"/>
          <w:szCs w:val="19"/>
        </w:rPr>
      </w:pPr>
    </w:p>
    <w:p w14:paraId="41BE556D" w14:textId="77777777" w:rsidR="00D659DF" w:rsidRPr="001A4993" w:rsidRDefault="00D659DF">
      <w:pPr>
        <w:pStyle w:val="PargrafodaLista"/>
        <w:numPr>
          <w:ilvl w:val="0"/>
          <w:numId w:val="4"/>
        </w:numPr>
        <w:rPr>
          <w:sz w:val="19"/>
          <w:szCs w:val="19"/>
        </w:rPr>
      </w:pPr>
      <w:r w:rsidRPr="001A4993">
        <w:rPr>
          <w:sz w:val="19"/>
          <w:szCs w:val="19"/>
        </w:rPr>
        <w:t>Códigos, leis, decretos, portarias e normas federais, estaduais e municipais, inclusive normas de concessionárias de serviços públicos, e as normas técnicas da Codevasf.</w:t>
      </w:r>
    </w:p>
    <w:p w14:paraId="3DE02019" w14:textId="77777777" w:rsidR="00D659DF" w:rsidRPr="001A4993" w:rsidRDefault="00D659DF">
      <w:pPr>
        <w:pStyle w:val="PargrafodaLista"/>
        <w:numPr>
          <w:ilvl w:val="0"/>
          <w:numId w:val="4"/>
        </w:numPr>
        <w:rPr>
          <w:sz w:val="19"/>
          <w:szCs w:val="19"/>
        </w:rPr>
      </w:pPr>
      <w:r w:rsidRPr="001A4993">
        <w:rPr>
          <w:sz w:val="19"/>
          <w:szCs w:val="19"/>
        </w:rPr>
        <w:t>Normas técnicas da ABNT e do INMETRO, principalmente no que diz respeito aos requisitos mínimos de qualidade, utilidade, resistência e segurança.</w:t>
      </w:r>
    </w:p>
    <w:p w14:paraId="5A3C2F54" w14:textId="77777777" w:rsidR="00D659DF" w:rsidRPr="001A4993" w:rsidRDefault="00D659DF" w:rsidP="00D659DF">
      <w:pPr>
        <w:rPr>
          <w:sz w:val="19"/>
          <w:szCs w:val="19"/>
        </w:rPr>
      </w:pPr>
    </w:p>
    <w:p w14:paraId="42543DB7" w14:textId="3F996079" w:rsidR="00A04211" w:rsidRPr="001A4993" w:rsidRDefault="00D659DF" w:rsidP="00D659DF">
      <w:pPr>
        <w:pStyle w:val="Ttulo2"/>
        <w:tabs>
          <w:tab w:val="left" w:pos="851"/>
        </w:tabs>
        <w:ind w:left="851" w:hanging="851"/>
        <w:rPr>
          <w:sz w:val="19"/>
          <w:szCs w:val="19"/>
        </w:rPr>
      </w:pPr>
      <w:r w:rsidRPr="001A4993">
        <w:rPr>
          <w:sz w:val="19"/>
          <w:szCs w:val="19"/>
        </w:rPr>
        <w:t xml:space="preserve">A CONTRATADA e a equipe técnica ambiental deverão apresentar o certificado do registro no Cadastro Técnico Federal de Instrumentos de Defesa Ambiental, mantido pelo IBAMA, de acordo </w:t>
      </w:r>
      <w:r w:rsidRPr="001A4993">
        <w:rPr>
          <w:sz w:val="19"/>
          <w:szCs w:val="19"/>
        </w:rPr>
        <w:lastRenderedPageBreak/>
        <w:t>com a Resolução CONAMA nº. 01 de 13 de junho de 1988, IN-IBAMA nº 96, de 30/03/2006 e IN-IBAMA nº 97, de 05/04/2006.</w:t>
      </w:r>
    </w:p>
    <w:p w14:paraId="34D0789D" w14:textId="77777777" w:rsidR="00A04211" w:rsidRPr="001A4993" w:rsidRDefault="00A04211" w:rsidP="00A04211">
      <w:pPr>
        <w:rPr>
          <w:sz w:val="19"/>
          <w:szCs w:val="19"/>
        </w:rPr>
      </w:pPr>
    </w:p>
    <w:p w14:paraId="41F4C8B3" w14:textId="18D461FF" w:rsidR="00BF430C" w:rsidRPr="001A4993" w:rsidRDefault="00D659DF" w:rsidP="00217217">
      <w:pPr>
        <w:pStyle w:val="Ttulo1"/>
        <w:rPr>
          <w:sz w:val="19"/>
          <w:szCs w:val="19"/>
        </w:rPr>
      </w:pPr>
      <w:bookmarkStart w:id="47" w:name="_Toc185411519"/>
      <w:r w:rsidRPr="001A4993">
        <w:rPr>
          <w:sz w:val="19"/>
          <w:szCs w:val="19"/>
        </w:rPr>
        <w:t>OBRIGAÇÕES DA CODEVASF</w:t>
      </w:r>
      <w:bookmarkEnd w:id="47"/>
      <w:r w:rsidRPr="001A4993">
        <w:rPr>
          <w:sz w:val="19"/>
          <w:szCs w:val="19"/>
        </w:rPr>
        <w:t xml:space="preserve"> </w:t>
      </w:r>
    </w:p>
    <w:p w14:paraId="382D0CBB" w14:textId="77777777" w:rsidR="00D659DF" w:rsidRPr="001A4993" w:rsidRDefault="00D659DF" w:rsidP="00D659DF">
      <w:pPr>
        <w:rPr>
          <w:sz w:val="19"/>
          <w:szCs w:val="19"/>
        </w:rPr>
      </w:pPr>
    </w:p>
    <w:p w14:paraId="434470E5" w14:textId="77777777" w:rsidR="00D659DF" w:rsidRPr="001A4993" w:rsidRDefault="00D659DF" w:rsidP="00D659DF">
      <w:pPr>
        <w:pStyle w:val="Ttulo2"/>
        <w:tabs>
          <w:tab w:val="left" w:pos="851"/>
        </w:tabs>
        <w:ind w:left="851" w:hanging="851"/>
        <w:rPr>
          <w:sz w:val="19"/>
          <w:szCs w:val="19"/>
        </w:rPr>
      </w:pPr>
      <w:r w:rsidRPr="001A4993">
        <w:rPr>
          <w:sz w:val="19"/>
          <w:szCs w:val="19"/>
        </w:rPr>
        <w:t>Exigir da CONTRATADA o cumprimento integral deste Contrato.</w:t>
      </w:r>
    </w:p>
    <w:p w14:paraId="33ABD0EB" w14:textId="77777777" w:rsidR="00D659DF" w:rsidRPr="001A4993" w:rsidRDefault="00D659DF" w:rsidP="00D659DF">
      <w:pPr>
        <w:pStyle w:val="Ttulo2"/>
        <w:numPr>
          <w:ilvl w:val="0"/>
          <w:numId w:val="0"/>
        </w:numPr>
        <w:tabs>
          <w:tab w:val="left" w:pos="851"/>
        </w:tabs>
        <w:ind w:left="851" w:hanging="851"/>
        <w:rPr>
          <w:sz w:val="19"/>
          <w:szCs w:val="19"/>
        </w:rPr>
      </w:pPr>
    </w:p>
    <w:p w14:paraId="617A8509" w14:textId="77777777" w:rsidR="00D659DF" w:rsidRPr="001A4993" w:rsidRDefault="00D659DF" w:rsidP="00D659DF">
      <w:pPr>
        <w:pStyle w:val="Ttulo2"/>
        <w:tabs>
          <w:tab w:val="left" w:pos="851"/>
        </w:tabs>
        <w:ind w:left="851" w:hanging="851"/>
        <w:rPr>
          <w:sz w:val="19"/>
          <w:szCs w:val="19"/>
        </w:rPr>
      </w:pPr>
      <w:r w:rsidRPr="001A4993">
        <w:rPr>
          <w:sz w:val="19"/>
          <w:szCs w:val="19"/>
        </w:rPr>
        <w:t>Esclarecer as dúvidas que lhe sejam apresentadas pela CONTRATADA, através de correspondências protocoladas.</w:t>
      </w:r>
    </w:p>
    <w:p w14:paraId="344E96EB" w14:textId="77777777" w:rsidR="00D659DF" w:rsidRPr="001A4993" w:rsidRDefault="00D659DF" w:rsidP="00D659DF">
      <w:pPr>
        <w:pStyle w:val="Ttulo2"/>
        <w:numPr>
          <w:ilvl w:val="0"/>
          <w:numId w:val="0"/>
        </w:numPr>
        <w:tabs>
          <w:tab w:val="left" w:pos="851"/>
        </w:tabs>
        <w:ind w:left="851" w:hanging="851"/>
        <w:rPr>
          <w:sz w:val="19"/>
          <w:szCs w:val="19"/>
        </w:rPr>
      </w:pPr>
    </w:p>
    <w:p w14:paraId="46007762" w14:textId="77777777" w:rsidR="00D659DF" w:rsidRPr="001A4993" w:rsidRDefault="00D659DF" w:rsidP="00D659DF">
      <w:pPr>
        <w:pStyle w:val="Ttulo2"/>
        <w:tabs>
          <w:tab w:val="left" w:pos="851"/>
        </w:tabs>
        <w:ind w:left="851" w:hanging="851"/>
        <w:rPr>
          <w:sz w:val="19"/>
          <w:szCs w:val="19"/>
        </w:rPr>
      </w:pPr>
      <w:r w:rsidRPr="001A4993">
        <w:rPr>
          <w:sz w:val="19"/>
          <w:szCs w:val="19"/>
        </w:rPr>
        <w:t>Fiscalizar e acompanhar a execução do objeto do contrato.</w:t>
      </w:r>
    </w:p>
    <w:p w14:paraId="1AF0C56B" w14:textId="77777777" w:rsidR="00D659DF" w:rsidRPr="001A4993" w:rsidRDefault="00D659DF" w:rsidP="00D659DF">
      <w:pPr>
        <w:tabs>
          <w:tab w:val="left" w:pos="851"/>
        </w:tabs>
        <w:ind w:left="851" w:hanging="851"/>
        <w:rPr>
          <w:sz w:val="19"/>
          <w:szCs w:val="19"/>
        </w:rPr>
      </w:pPr>
    </w:p>
    <w:p w14:paraId="21D2530B" w14:textId="77777777" w:rsidR="00D659DF" w:rsidRPr="001A4993" w:rsidRDefault="00D659DF" w:rsidP="00D659DF">
      <w:pPr>
        <w:pStyle w:val="Ttulo2"/>
        <w:tabs>
          <w:tab w:val="left" w:pos="851"/>
        </w:tabs>
        <w:ind w:left="851" w:hanging="851"/>
        <w:rPr>
          <w:sz w:val="19"/>
          <w:szCs w:val="19"/>
        </w:rPr>
      </w:pPr>
      <w:r w:rsidRPr="001A4993">
        <w:rPr>
          <w:sz w:val="19"/>
          <w:szCs w:val="19"/>
        </w:rPr>
        <w:t>Expedir por escrito, as determinações e comunicações dirigidas a CONTRATADA, determinando as providências necessárias à correção das falhas observadas.</w:t>
      </w:r>
    </w:p>
    <w:p w14:paraId="1CC8972D" w14:textId="77777777" w:rsidR="00D659DF" w:rsidRPr="001A4993" w:rsidRDefault="00D659DF" w:rsidP="00D659DF">
      <w:pPr>
        <w:tabs>
          <w:tab w:val="left" w:pos="851"/>
        </w:tabs>
        <w:ind w:left="851" w:hanging="851"/>
        <w:rPr>
          <w:sz w:val="19"/>
          <w:szCs w:val="19"/>
        </w:rPr>
      </w:pPr>
    </w:p>
    <w:p w14:paraId="565C6C71" w14:textId="77777777" w:rsidR="00D659DF" w:rsidRPr="001A4993" w:rsidRDefault="00D659DF" w:rsidP="00D659DF">
      <w:pPr>
        <w:pStyle w:val="Ttulo2"/>
        <w:tabs>
          <w:tab w:val="left" w:pos="851"/>
        </w:tabs>
        <w:ind w:left="851" w:hanging="851"/>
        <w:rPr>
          <w:sz w:val="19"/>
          <w:szCs w:val="19"/>
        </w:rPr>
      </w:pPr>
      <w:r w:rsidRPr="001A4993">
        <w:rPr>
          <w:sz w:val="19"/>
          <w:szCs w:val="19"/>
        </w:rPr>
        <w:t>Rejeitar todo e qualquer serviço inadequado, incompleto ou não especificado e estipular prazo para sua retificação.</w:t>
      </w:r>
    </w:p>
    <w:p w14:paraId="32B915C0" w14:textId="77777777" w:rsidR="00D659DF" w:rsidRPr="001A4993" w:rsidRDefault="00D659DF" w:rsidP="00D659DF">
      <w:pPr>
        <w:pStyle w:val="Ttulo2"/>
        <w:numPr>
          <w:ilvl w:val="0"/>
          <w:numId w:val="0"/>
        </w:numPr>
        <w:tabs>
          <w:tab w:val="left" w:pos="851"/>
        </w:tabs>
        <w:ind w:left="851" w:hanging="851"/>
        <w:rPr>
          <w:sz w:val="19"/>
          <w:szCs w:val="19"/>
        </w:rPr>
      </w:pPr>
    </w:p>
    <w:p w14:paraId="01843368" w14:textId="77777777" w:rsidR="00D659DF" w:rsidRPr="001A4993" w:rsidRDefault="00D659DF" w:rsidP="00D659DF">
      <w:pPr>
        <w:pStyle w:val="Ttulo2"/>
        <w:tabs>
          <w:tab w:val="left" w:pos="851"/>
        </w:tabs>
        <w:ind w:left="851" w:hanging="851"/>
        <w:rPr>
          <w:sz w:val="19"/>
          <w:szCs w:val="19"/>
        </w:rPr>
      </w:pPr>
      <w:r w:rsidRPr="001A4993">
        <w:rPr>
          <w:sz w:val="19"/>
          <w:szCs w:val="19"/>
        </w:rPr>
        <w:t>Emitir parecer para liberação das faturas, e receber as obras e serviços contratados.</w:t>
      </w:r>
    </w:p>
    <w:p w14:paraId="47B4C94A" w14:textId="77777777" w:rsidR="00D659DF" w:rsidRPr="001A4993" w:rsidRDefault="00D659DF" w:rsidP="00D659DF">
      <w:pPr>
        <w:tabs>
          <w:tab w:val="left" w:pos="851"/>
        </w:tabs>
        <w:ind w:left="851" w:hanging="851"/>
        <w:rPr>
          <w:sz w:val="19"/>
          <w:szCs w:val="19"/>
        </w:rPr>
      </w:pPr>
    </w:p>
    <w:p w14:paraId="7D9AF1AC" w14:textId="77777777" w:rsidR="00D659DF" w:rsidRDefault="00D659DF" w:rsidP="00D659DF">
      <w:pPr>
        <w:pStyle w:val="Ttulo2"/>
        <w:tabs>
          <w:tab w:val="left" w:pos="851"/>
        </w:tabs>
        <w:ind w:left="851" w:hanging="851"/>
        <w:rPr>
          <w:sz w:val="19"/>
          <w:szCs w:val="19"/>
        </w:rPr>
      </w:pPr>
      <w:r w:rsidRPr="001A4993">
        <w:rPr>
          <w:sz w:val="19"/>
          <w:szCs w:val="19"/>
        </w:rPr>
        <w:t>Efetuar o pagamento no prazo previsto no contrato.</w:t>
      </w:r>
    </w:p>
    <w:p w14:paraId="7CE0CC6D" w14:textId="77777777" w:rsidR="000B327A" w:rsidRPr="000B327A" w:rsidRDefault="000B327A" w:rsidP="000B327A"/>
    <w:p w14:paraId="207A6AAB" w14:textId="77777777" w:rsidR="00A63EF9" w:rsidRPr="001A4993" w:rsidRDefault="00A63EF9" w:rsidP="00BF430C">
      <w:pPr>
        <w:rPr>
          <w:sz w:val="19"/>
          <w:szCs w:val="19"/>
        </w:rPr>
      </w:pPr>
    </w:p>
    <w:p w14:paraId="21450349" w14:textId="35DEA045" w:rsidR="00D250BB" w:rsidRPr="001A4993" w:rsidRDefault="00D659DF" w:rsidP="0008040A">
      <w:pPr>
        <w:pStyle w:val="Ttulo1"/>
        <w:rPr>
          <w:sz w:val="19"/>
          <w:szCs w:val="19"/>
        </w:rPr>
      </w:pPr>
      <w:bookmarkStart w:id="48" w:name="_Toc185411520"/>
      <w:r w:rsidRPr="001A4993">
        <w:rPr>
          <w:sz w:val="19"/>
          <w:szCs w:val="19"/>
        </w:rPr>
        <w:t>MATRIZ DE RISCO</w:t>
      </w:r>
      <w:bookmarkEnd w:id="48"/>
      <w:r w:rsidRPr="001A4993">
        <w:rPr>
          <w:sz w:val="19"/>
          <w:szCs w:val="19"/>
        </w:rPr>
        <w:t xml:space="preserve"> </w:t>
      </w:r>
      <w:r w:rsidR="00D250BB" w:rsidRPr="001A4993">
        <w:rPr>
          <w:sz w:val="19"/>
          <w:szCs w:val="19"/>
        </w:rPr>
        <w:t xml:space="preserve"> </w:t>
      </w:r>
    </w:p>
    <w:p w14:paraId="296BD684" w14:textId="77777777" w:rsidR="003600DB" w:rsidRPr="001A4993" w:rsidRDefault="003600DB" w:rsidP="003600DB">
      <w:pPr>
        <w:rPr>
          <w:sz w:val="19"/>
          <w:szCs w:val="19"/>
        </w:rPr>
      </w:pPr>
    </w:p>
    <w:p w14:paraId="161CD426" w14:textId="058547A7" w:rsidR="00D659DF" w:rsidRPr="001A4993" w:rsidRDefault="00D659DF" w:rsidP="00D659DF">
      <w:pPr>
        <w:pStyle w:val="Ttulo2"/>
        <w:tabs>
          <w:tab w:val="left" w:pos="851"/>
        </w:tabs>
        <w:ind w:left="851" w:hanging="851"/>
        <w:rPr>
          <w:sz w:val="19"/>
          <w:szCs w:val="19"/>
        </w:rPr>
      </w:pPr>
      <w:r w:rsidRPr="001A4993">
        <w:rPr>
          <w:sz w:val="19"/>
          <w:szCs w:val="19"/>
        </w:rPr>
        <w:t xml:space="preserve">A matriz de risco está apresentada no </w:t>
      </w:r>
      <w:r w:rsidR="001A4993" w:rsidRPr="001A4993">
        <w:rPr>
          <w:b/>
          <w:bCs/>
          <w:sz w:val="19"/>
          <w:szCs w:val="19"/>
        </w:rPr>
        <w:t>ANEXO VIII</w:t>
      </w:r>
      <w:r w:rsidR="001A4993" w:rsidRPr="001A4993">
        <w:rPr>
          <w:sz w:val="19"/>
          <w:szCs w:val="19"/>
        </w:rPr>
        <w:t xml:space="preserve"> </w:t>
      </w:r>
      <w:r w:rsidRPr="001A4993">
        <w:rPr>
          <w:sz w:val="19"/>
          <w:szCs w:val="19"/>
        </w:rPr>
        <w:t>deste Termo de Referência com o objetivo de definir as áreas de exposição da execução do objeto, advindas de eventos supervenientes à contratação, dado relevante para sua identificação, prevenção e respectivas responsabilidades pela eventual ocorrência, bem como para o dimensionamento das propostas pelas licitantes.</w:t>
      </w:r>
    </w:p>
    <w:p w14:paraId="6B036695" w14:textId="77777777" w:rsidR="00D659DF" w:rsidRPr="001A4993" w:rsidRDefault="00D659DF" w:rsidP="00D659DF">
      <w:pPr>
        <w:tabs>
          <w:tab w:val="left" w:pos="851"/>
        </w:tabs>
        <w:ind w:left="851" w:hanging="851"/>
        <w:rPr>
          <w:sz w:val="19"/>
          <w:szCs w:val="19"/>
        </w:rPr>
      </w:pPr>
    </w:p>
    <w:p w14:paraId="7C83457B"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não é responsável pelos riscos relacionados ao objeto do ajuste cuja responsabilidade na Matriz de Risco é da Codevasf.</w:t>
      </w:r>
    </w:p>
    <w:p w14:paraId="530D7A7D" w14:textId="77777777" w:rsidR="00D659DF" w:rsidRPr="001A4993" w:rsidRDefault="00D659DF" w:rsidP="00D659DF">
      <w:pPr>
        <w:tabs>
          <w:tab w:val="left" w:pos="851"/>
        </w:tabs>
        <w:ind w:left="851" w:hanging="851"/>
        <w:rPr>
          <w:sz w:val="19"/>
          <w:szCs w:val="19"/>
        </w:rPr>
      </w:pPr>
    </w:p>
    <w:p w14:paraId="47210286"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é integral e exclusivamente responsável por todos os riscos relacionados ao objeto do ajuste, inclusive, sem limitação, daqueles alocados para a contratada.</w:t>
      </w:r>
    </w:p>
    <w:p w14:paraId="586AA4D9" w14:textId="77777777" w:rsidR="00D659DF" w:rsidRPr="001A4993" w:rsidRDefault="00D659DF" w:rsidP="00D659DF">
      <w:pPr>
        <w:tabs>
          <w:tab w:val="left" w:pos="851"/>
        </w:tabs>
        <w:ind w:left="851" w:hanging="851"/>
        <w:rPr>
          <w:sz w:val="19"/>
          <w:szCs w:val="19"/>
        </w:rPr>
      </w:pPr>
    </w:p>
    <w:p w14:paraId="0E42EE54" w14:textId="77777777" w:rsidR="00D659DF" w:rsidRPr="001A4993" w:rsidRDefault="00D659DF" w:rsidP="00D659DF">
      <w:pPr>
        <w:pStyle w:val="Ttulo2"/>
        <w:tabs>
          <w:tab w:val="left" w:pos="851"/>
        </w:tabs>
        <w:ind w:left="851" w:hanging="851"/>
        <w:rPr>
          <w:sz w:val="19"/>
          <w:szCs w:val="19"/>
        </w:rPr>
      </w:pPr>
      <w:r w:rsidRPr="001A4993">
        <w:rPr>
          <w:sz w:val="19"/>
          <w:szCs w:val="19"/>
        </w:rPr>
        <w:t>Constitui peça integrante do contrato a matriz de riscos, independentemente de transcrição no instrumento.</w:t>
      </w:r>
    </w:p>
    <w:p w14:paraId="38BDC9A8" w14:textId="77777777" w:rsidR="00D659DF" w:rsidRPr="001A4993" w:rsidRDefault="00D659DF" w:rsidP="00D659DF">
      <w:pPr>
        <w:tabs>
          <w:tab w:val="left" w:pos="851"/>
        </w:tabs>
        <w:ind w:left="851" w:hanging="851"/>
        <w:rPr>
          <w:sz w:val="19"/>
          <w:szCs w:val="19"/>
        </w:rPr>
      </w:pPr>
    </w:p>
    <w:p w14:paraId="63EE1443"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tem pleno conhecimento, quando da participação do processo licitatório, da natureza e extensão dos riscos por ela assumidos e garante ter levado tais riscos em consideração na formulação de sua proposta.</w:t>
      </w:r>
    </w:p>
    <w:p w14:paraId="3F8C2D33" w14:textId="77777777" w:rsidR="00D659DF" w:rsidRPr="001A4993" w:rsidRDefault="00D659DF" w:rsidP="00D659DF">
      <w:pPr>
        <w:tabs>
          <w:tab w:val="left" w:pos="851"/>
        </w:tabs>
        <w:ind w:left="851" w:hanging="851"/>
        <w:rPr>
          <w:sz w:val="19"/>
          <w:szCs w:val="19"/>
        </w:rPr>
      </w:pPr>
    </w:p>
    <w:p w14:paraId="7FAED5B7" w14:textId="77777777" w:rsidR="00D659DF" w:rsidRPr="001A4993" w:rsidRDefault="00D659DF" w:rsidP="00D659DF">
      <w:pPr>
        <w:pStyle w:val="Ttulo2"/>
        <w:tabs>
          <w:tab w:val="left" w:pos="851"/>
        </w:tabs>
        <w:ind w:left="851" w:hanging="851"/>
        <w:rPr>
          <w:sz w:val="19"/>
          <w:szCs w:val="19"/>
        </w:rPr>
      </w:pPr>
      <w:r w:rsidRPr="001A4993">
        <w:rPr>
          <w:sz w:val="19"/>
          <w:szCs w:val="19"/>
        </w:rPr>
        <w:t>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7149C5AA" w14:textId="77777777" w:rsidR="00D659DF" w:rsidRPr="001A4993" w:rsidRDefault="00D659DF" w:rsidP="00D659DF">
      <w:pPr>
        <w:tabs>
          <w:tab w:val="left" w:pos="851"/>
        </w:tabs>
        <w:ind w:left="851" w:hanging="851"/>
        <w:rPr>
          <w:sz w:val="19"/>
          <w:szCs w:val="19"/>
        </w:rPr>
      </w:pPr>
    </w:p>
    <w:p w14:paraId="3630F216" w14:textId="77777777" w:rsidR="00D659DF" w:rsidRPr="001A4993" w:rsidRDefault="00D659DF" w:rsidP="00D659DF">
      <w:pPr>
        <w:pStyle w:val="Ttulo2"/>
        <w:tabs>
          <w:tab w:val="left" w:pos="851"/>
        </w:tabs>
        <w:ind w:left="851" w:hanging="851"/>
        <w:rPr>
          <w:sz w:val="19"/>
          <w:szCs w:val="19"/>
        </w:rPr>
      </w:pPr>
      <w:r w:rsidRPr="001A4993">
        <w:rPr>
          <w:sz w:val="19"/>
          <w:szCs w:val="19"/>
        </w:rPr>
        <w:t>Sempre que atendidas as condições do contrato e mantidas as disposições do contrato e as disposições da matriz de riscos, considera-se mantido seu equilíbrio econômico-financeiro.</w:t>
      </w:r>
    </w:p>
    <w:p w14:paraId="0EC3FC0E" w14:textId="77777777" w:rsidR="00D659DF" w:rsidRPr="001A4993" w:rsidRDefault="00D659DF" w:rsidP="00D659DF">
      <w:pPr>
        <w:tabs>
          <w:tab w:val="left" w:pos="851"/>
        </w:tabs>
        <w:ind w:left="851" w:hanging="851"/>
        <w:rPr>
          <w:sz w:val="19"/>
          <w:szCs w:val="19"/>
        </w:rPr>
      </w:pPr>
    </w:p>
    <w:p w14:paraId="0FA95232" w14:textId="77777777" w:rsidR="00D659DF" w:rsidRPr="001A4993" w:rsidRDefault="00D659DF" w:rsidP="00D659DF">
      <w:pPr>
        <w:pStyle w:val="Ttulo2"/>
        <w:tabs>
          <w:tab w:val="left" w:pos="851"/>
        </w:tabs>
        <w:ind w:left="851" w:hanging="851"/>
        <w:rPr>
          <w:sz w:val="19"/>
          <w:szCs w:val="19"/>
        </w:rPr>
      </w:pPr>
      <w:r w:rsidRPr="001A4993">
        <w:rPr>
          <w:sz w:val="19"/>
          <w:szCs w:val="19"/>
        </w:rPr>
        <w:t>A Contratada somente poderá solicitar a recomposição do equilíbrio econômico-financeiro ou aditivo de prazo nas hipóteses excluídas de sua responsabilidade na matriz de risco.</w:t>
      </w:r>
    </w:p>
    <w:p w14:paraId="6DC308F9" w14:textId="77777777" w:rsidR="00D659DF" w:rsidRPr="001A4993" w:rsidRDefault="00D659DF" w:rsidP="00D659DF">
      <w:pPr>
        <w:tabs>
          <w:tab w:val="left" w:pos="851"/>
        </w:tabs>
        <w:ind w:left="851" w:hanging="851"/>
        <w:rPr>
          <w:sz w:val="19"/>
          <w:szCs w:val="19"/>
        </w:rPr>
      </w:pPr>
    </w:p>
    <w:p w14:paraId="6E3C3D3A" w14:textId="1CB34466" w:rsidR="00D659DF" w:rsidRPr="001A4993" w:rsidRDefault="00D659DF" w:rsidP="00D659DF">
      <w:pPr>
        <w:pStyle w:val="Ttulo2"/>
        <w:tabs>
          <w:tab w:val="left" w:pos="851"/>
        </w:tabs>
        <w:ind w:left="851" w:hanging="851"/>
        <w:rPr>
          <w:sz w:val="19"/>
          <w:szCs w:val="19"/>
        </w:rPr>
      </w:pPr>
      <w:r w:rsidRPr="001A4993">
        <w:rPr>
          <w:sz w:val="19"/>
          <w:szCs w:val="19"/>
        </w:rPr>
        <w:t xml:space="preserve">Os casos omissos na matriz de riscos serão objeto de análise acurada e criteriosa, lastreada em elementos técnicos, por intermédio de processo administrativo para apurar o caso </w:t>
      </w:r>
      <w:r w:rsidR="00211078">
        <w:rPr>
          <w:sz w:val="19"/>
          <w:szCs w:val="19"/>
        </w:rPr>
        <w:t>concreto.</w:t>
      </w:r>
    </w:p>
    <w:p w14:paraId="1805D52E" w14:textId="77777777" w:rsidR="00D659DF" w:rsidRPr="001A4993" w:rsidRDefault="00D659DF" w:rsidP="00D659DF">
      <w:pPr>
        <w:tabs>
          <w:tab w:val="left" w:pos="851"/>
        </w:tabs>
        <w:ind w:left="851" w:hanging="851"/>
        <w:rPr>
          <w:sz w:val="19"/>
          <w:szCs w:val="19"/>
        </w:rPr>
      </w:pPr>
    </w:p>
    <w:p w14:paraId="32D009F9" w14:textId="77777777" w:rsidR="00D659DF" w:rsidRPr="001A4993" w:rsidRDefault="00D659DF" w:rsidP="00D659DF">
      <w:pPr>
        <w:pStyle w:val="Ttulo2"/>
        <w:tabs>
          <w:tab w:val="left" w:pos="851"/>
        </w:tabs>
        <w:ind w:left="851" w:hanging="851"/>
        <w:rPr>
          <w:sz w:val="19"/>
          <w:szCs w:val="19"/>
        </w:rPr>
      </w:pPr>
      <w:r w:rsidRPr="001A4993">
        <w:rPr>
          <w:sz w:val="19"/>
          <w:szCs w:val="19"/>
        </w:rPr>
        <w:lastRenderedPageBreak/>
        <w:t>A referida matriz de riscos é parte integrante do contrato, pois tais obrigações são de resultado e devidamente delimitadas neste TR.</w:t>
      </w:r>
    </w:p>
    <w:p w14:paraId="682F64CC" w14:textId="77777777" w:rsidR="00BB7254" w:rsidRPr="001A4993" w:rsidRDefault="00BB7254" w:rsidP="00F75BF9">
      <w:pPr>
        <w:rPr>
          <w:color w:val="0070C0"/>
          <w:sz w:val="19"/>
          <w:szCs w:val="19"/>
        </w:rPr>
      </w:pPr>
    </w:p>
    <w:p w14:paraId="185A6FB4" w14:textId="77777777" w:rsidR="0003097F" w:rsidRPr="001A4993" w:rsidRDefault="0003097F" w:rsidP="007A18DB">
      <w:pPr>
        <w:pStyle w:val="Ttulo1"/>
        <w:rPr>
          <w:sz w:val="19"/>
          <w:szCs w:val="19"/>
        </w:rPr>
      </w:pPr>
      <w:bookmarkStart w:id="49" w:name="_Toc185411521"/>
      <w:r w:rsidRPr="001A4993">
        <w:rPr>
          <w:sz w:val="19"/>
          <w:szCs w:val="19"/>
        </w:rPr>
        <w:t>CONDIÇÕES GERAIS</w:t>
      </w:r>
      <w:bookmarkEnd w:id="49"/>
    </w:p>
    <w:p w14:paraId="607C0E1A" w14:textId="77777777" w:rsidR="001138A3" w:rsidRPr="001A4993" w:rsidRDefault="001138A3" w:rsidP="0029223A">
      <w:pPr>
        <w:rPr>
          <w:sz w:val="19"/>
          <w:szCs w:val="19"/>
        </w:rPr>
      </w:pPr>
    </w:p>
    <w:p w14:paraId="1B93861A" w14:textId="77777777" w:rsidR="001A4993" w:rsidRPr="001A4993" w:rsidRDefault="001A4993" w:rsidP="001A4993">
      <w:pPr>
        <w:pStyle w:val="Ttulo2"/>
        <w:tabs>
          <w:tab w:val="left" w:pos="851"/>
        </w:tabs>
        <w:ind w:left="851" w:hanging="851"/>
        <w:rPr>
          <w:sz w:val="19"/>
          <w:szCs w:val="19"/>
        </w:rPr>
      </w:pPr>
      <w:r w:rsidRPr="001A4993">
        <w:rPr>
          <w:sz w:val="19"/>
          <w:szCs w:val="19"/>
        </w:rPr>
        <w:t>Os resultados dos serviços, incluindo os desenhos originais e as memórias de cálculo, as informações obtidas e os métodos desenvolvidos no contexto dos serviços, serão de propriedade da Codevasf, e seu uso por terceiros só se realizará por expressa autorização desta.</w:t>
      </w:r>
    </w:p>
    <w:p w14:paraId="058C58C2" w14:textId="77777777" w:rsidR="001A4993" w:rsidRPr="001A4993" w:rsidRDefault="001A4993" w:rsidP="001A4993">
      <w:pPr>
        <w:pStyle w:val="Ttulo2"/>
        <w:numPr>
          <w:ilvl w:val="0"/>
          <w:numId w:val="0"/>
        </w:numPr>
        <w:rPr>
          <w:sz w:val="19"/>
          <w:szCs w:val="19"/>
        </w:rPr>
      </w:pPr>
    </w:p>
    <w:p w14:paraId="7435BEA0" w14:textId="77777777" w:rsidR="001A4993" w:rsidRPr="001A4993" w:rsidRDefault="001A4993" w:rsidP="001A4993">
      <w:pPr>
        <w:pStyle w:val="Ttulo2"/>
        <w:tabs>
          <w:tab w:val="left" w:pos="851"/>
        </w:tabs>
        <w:ind w:left="851" w:hanging="851"/>
        <w:rPr>
          <w:sz w:val="19"/>
          <w:szCs w:val="19"/>
        </w:rPr>
      </w:pPr>
      <w:r w:rsidRPr="001A4993">
        <w:rPr>
          <w:sz w:val="19"/>
          <w:szCs w:val="19"/>
        </w:rPr>
        <w:t>Este Termo de Referência e seus anexos farão parte integrante do contrato a ser firmado com a CONTRATADA, independente de transições.</w:t>
      </w:r>
    </w:p>
    <w:p w14:paraId="35BACC09" w14:textId="77777777" w:rsidR="006F1114" w:rsidRPr="00C753AE" w:rsidRDefault="006F1114" w:rsidP="0003097F">
      <w:pPr>
        <w:rPr>
          <w:sz w:val="19"/>
          <w:szCs w:val="19"/>
        </w:rPr>
      </w:pPr>
    </w:p>
    <w:p w14:paraId="5A323E8C" w14:textId="77777777" w:rsidR="00BD2928" w:rsidRPr="00C753AE" w:rsidRDefault="00BD2928" w:rsidP="007A18DB">
      <w:pPr>
        <w:pStyle w:val="Ttulo1"/>
        <w:rPr>
          <w:sz w:val="19"/>
          <w:szCs w:val="19"/>
        </w:rPr>
      </w:pPr>
      <w:bookmarkStart w:id="50" w:name="_Ref441139391"/>
      <w:bookmarkStart w:id="51" w:name="_Toc185411522"/>
      <w:r w:rsidRPr="00C753AE">
        <w:rPr>
          <w:sz w:val="19"/>
          <w:szCs w:val="19"/>
        </w:rPr>
        <w:t>ANEXOS</w:t>
      </w:r>
      <w:bookmarkEnd w:id="50"/>
      <w:bookmarkEnd w:id="51"/>
    </w:p>
    <w:p w14:paraId="5496736C" w14:textId="77777777" w:rsidR="00BD2928" w:rsidRPr="00C753AE" w:rsidRDefault="00BD2928" w:rsidP="00BD2928">
      <w:pPr>
        <w:rPr>
          <w:sz w:val="19"/>
          <w:szCs w:val="19"/>
        </w:rPr>
      </w:pPr>
    </w:p>
    <w:p w14:paraId="2AD6EC06" w14:textId="1592A977" w:rsidR="00797B58" w:rsidRDefault="00797B58" w:rsidP="00797B58">
      <w:pPr>
        <w:rPr>
          <w:sz w:val="19"/>
          <w:szCs w:val="19"/>
        </w:rPr>
      </w:pPr>
      <w:r w:rsidRPr="00C753AE">
        <w:rPr>
          <w:sz w:val="19"/>
          <w:szCs w:val="19"/>
        </w:rPr>
        <w:t>São ainda, docu</w:t>
      </w:r>
      <w:r w:rsidR="007370D9" w:rsidRPr="00C753AE">
        <w:rPr>
          <w:sz w:val="19"/>
          <w:szCs w:val="19"/>
        </w:rPr>
        <w:t>mentos integrantes deste Termo</w:t>
      </w:r>
      <w:r w:rsidR="00201709">
        <w:rPr>
          <w:sz w:val="19"/>
          <w:szCs w:val="19"/>
        </w:rPr>
        <w:t xml:space="preserve"> de Referência</w:t>
      </w:r>
      <w:r w:rsidRPr="00C753AE">
        <w:rPr>
          <w:sz w:val="19"/>
          <w:szCs w:val="19"/>
        </w:rPr>
        <w:t>:</w:t>
      </w:r>
    </w:p>
    <w:p w14:paraId="65C76599" w14:textId="77777777" w:rsidR="00C840CD" w:rsidRPr="00C840CD" w:rsidRDefault="00C840CD">
      <w:pPr>
        <w:pStyle w:val="PargrafodaLista"/>
        <w:numPr>
          <w:ilvl w:val="0"/>
          <w:numId w:val="40"/>
        </w:numPr>
        <w:rPr>
          <w:sz w:val="19"/>
          <w:szCs w:val="19"/>
        </w:rPr>
      </w:pPr>
      <w:r w:rsidRPr="00C840CD">
        <w:rPr>
          <w:sz w:val="19"/>
          <w:szCs w:val="19"/>
        </w:rPr>
        <w:t>Anexo I: Justificativas;</w:t>
      </w:r>
    </w:p>
    <w:p w14:paraId="2D918862" w14:textId="77777777" w:rsidR="00C840CD" w:rsidRPr="00C840CD" w:rsidRDefault="00C840CD">
      <w:pPr>
        <w:pStyle w:val="PargrafodaLista"/>
        <w:numPr>
          <w:ilvl w:val="0"/>
          <w:numId w:val="40"/>
        </w:numPr>
        <w:rPr>
          <w:sz w:val="19"/>
          <w:szCs w:val="19"/>
        </w:rPr>
      </w:pPr>
      <w:r w:rsidRPr="00C840CD">
        <w:rPr>
          <w:sz w:val="19"/>
          <w:szCs w:val="19"/>
        </w:rPr>
        <w:t>Anexo II: Modelo de Declaração de Conhecimento do Local de Execução dos Serviços;</w:t>
      </w:r>
    </w:p>
    <w:p w14:paraId="4329DD5C" w14:textId="77777777" w:rsidR="00C840CD" w:rsidRPr="00C840CD" w:rsidRDefault="00C840CD">
      <w:pPr>
        <w:pStyle w:val="PargrafodaLista"/>
        <w:numPr>
          <w:ilvl w:val="0"/>
          <w:numId w:val="40"/>
        </w:numPr>
        <w:rPr>
          <w:sz w:val="19"/>
          <w:szCs w:val="19"/>
        </w:rPr>
      </w:pPr>
      <w:r w:rsidRPr="00C840CD">
        <w:rPr>
          <w:sz w:val="19"/>
          <w:szCs w:val="19"/>
        </w:rPr>
        <w:t>Anexo III: Especificações Técnicas;</w:t>
      </w:r>
    </w:p>
    <w:p w14:paraId="381DF062" w14:textId="77777777" w:rsidR="00C840CD" w:rsidRPr="00C840CD" w:rsidRDefault="00C840CD">
      <w:pPr>
        <w:pStyle w:val="PargrafodaLista"/>
        <w:numPr>
          <w:ilvl w:val="0"/>
          <w:numId w:val="40"/>
        </w:numPr>
        <w:rPr>
          <w:sz w:val="19"/>
          <w:szCs w:val="19"/>
        </w:rPr>
      </w:pPr>
      <w:r w:rsidRPr="00C840CD">
        <w:rPr>
          <w:sz w:val="19"/>
          <w:szCs w:val="19"/>
        </w:rPr>
        <w:t xml:space="preserve">Anexo IV: Orçamento de Referência; </w:t>
      </w:r>
    </w:p>
    <w:p w14:paraId="6F9BB0E5" w14:textId="77777777" w:rsidR="00C840CD" w:rsidRPr="00C840CD" w:rsidRDefault="00C840CD">
      <w:pPr>
        <w:pStyle w:val="PargrafodaLista"/>
        <w:numPr>
          <w:ilvl w:val="0"/>
          <w:numId w:val="40"/>
        </w:numPr>
        <w:rPr>
          <w:sz w:val="19"/>
          <w:szCs w:val="19"/>
        </w:rPr>
      </w:pPr>
      <w:r w:rsidRPr="00C840CD">
        <w:rPr>
          <w:sz w:val="19"/>
          <w:szCs w:val="19"/>
        </w:rPr>
        <w:t>Anexo V: Relação de Eventos de Pagamento;</w:t>
      </w:r>
    </w:p>
    <w:p w14:paraId="2254F509" w14:textId="77777777" w:rsidR="009B2F44" w:rsidRPr="00C753AE" w:rsidRDefault="00C840CD">
      <w:pPr>
        <w:pStyle w:val="PargrafodaLista"/>
        <w:numPr>
          <w:ilvl w:val="0"/>
          <w:numId w:val="40"/>
        </w:numPr>
        <w:rPr>
          <w:sz w:val="19"/>
          <w:szCs w:val="19"/>
        </w:rPr>
      </w:pPr>
      <w:r w:rsidRPr="009B2F44">
        <w:rPr>
          <w:sz w:val="19"/>
          <w:szCs w:val="19"/>
        </w:rPr>
        <w:t xml:space="preserve">Anexo VI: </w:t>
      </w:r>
      <w:r w:rsidR="009B2F44" w:rsidRPr="00C753AE">
        <w:rPr>
          <w:sz w:val="19"/>
          <w:szCs w:val="19"/>
        </w:rPr>
        <w:t>Estrutura Final dos Relatórios (Preliminares, Estudo e Inspeção de Campo, Laudo de Inspeção Estrutural, Estudo de Alternativas)</w:t>
      </w:r>
    </w:p>
    <w:p w14:paraId="63F56C0F" w14:textId="30491DB5" w:rsidR="00C840CD" w:rsidRPr="009B2F44" w:rsidRDefault="00C840CD">
      <w:pPr>
        <w:pStyle w:val="PargrafodaLista"/>
        <w:numPr>
          <w:ilvl w:val="0"/>
          <w:numId w:val="40"/>
        </w:numPr>
        <w:rPr>
          <w:sz w:val="19"/>
          <w:szCs w:val="19"/>
        </w:rPr>
      </w:pPr>
      <w:r w:rsidRPr="009B2F44">
        <w:rPr>
          <w:sz w:val="19"/>
          <w:szCs w:val="19"/>
        </w:rPr>
        <w:t>Anexo VII: Estrutura do Relatório Final Projeto Final Básico de Engenharia;</w:t>
      </w:r>
    </w:p>
    <w:p w14:paraId="1DE20328" w14:textId="29EEC15F" w:rsidR="00BD2928" w:rsidRDefault="00C840CD">
      <w:pPr>
        <w:pStyle w:val="PargrafodaLista"/>
        <w:numPr>
          <w:ilvl w:val="0"/>
          <w:numId w:val="40"/>
        </w:numPr>
        <w:rPr>
          <w:sz w:val="19"/>
          <w:szCs w:val="19"/>
        </w:rPr>
      </w:pPr>
      <w:r w:rsidRPr="00C840CD">
        <w:rPr>
          <w:sz w:val="19"/>
          <w:szCs w:val="19"/>
        </w:rPr>
        <w:t>Anexo VIII: Matriz de Risco</w:t>
      </w:r>
      <w:r w:rsidR="00607A42">
        <w:rPr>
          <w:sz w:val="19"/>
          <w:szCs w:val="19"/>
        </w:rPr>
        <w:t>/Responsabilização</w:t>
      </w:r>
      <w:r w:rsidRPr="00C840CD">
        <w:rPr>
          <w:sz w:val="19"/>
          <w:szCs w:val="19"/>
        </w:rPr>
        <w:t>;</w:t>
      </w:r>
    </w:p>
    <w:p w14:paraId="7295E3AD" w14:textId="77777777" w:rsidR="009B2F44" w:rsidRDefault="009B2F44" w:rsidP="009B2F44">
      <w:pPr>
        <w:rPr>
          <w:sz w:val="19"/>
          <w:szCs w:val="19"/>
        </w:rPr>
      </w:pPr>
    </w:p>
    <w:p w14:paraId="6DCB839C" w14:textId="77777777" w:rsidR="009B2F44" w:rsidRDefault="009B2F44" w:rsidP="009B2F44">
      <w:pPr>
        <w:rPr>
          <w:sz w:val="19"/>
          <w:szCs w:val="19"/>
        </w:rPr>
      </w:pPr>
    </w:p>
    <w:p w14:paraId="3AE8BDD2" w14:textId="77777777" w:rsidR="009B2F44" w:rsidRDefault="009B2F44" w:rsidP="009B2F44">
      <w:pPr>
        <w:rPr>
          <w:sz w:val="19"/>
          <w:szCs w:val="19"/>
        </w:rPr>
      </w:pPr>
    </w:p>
    <w:p w14:paraId="4E3A253E" w14:textId="77777777" w:rsidR="009B2F44" w:rsidRDefault="009B2F44" w:rsidP="009B2F44">
      <w:pPr>
        <w:rPr>
          <w:sz w:val="19"/>
          <w:szCs w:val="19"/>
        </w:rPr>
      </w:pPr>
    </w:p>
    <w:p w14:paraId="25A22048" w14:textId="77777777" w:rsidR="009B2F44" w:rsidRDefault="009B2F44" w:rsidP="009B2F44">
      <w:pPr>
        <w:rPr>
          <w:sz w:val="19"/>
          <w:szCs w:val="19"/>
        </w:rPr>
      </w:pPr>
    </w:p>
    <w:p w14:paraId="41E1F0BE" w14:textId="77777777" w:rsidR="009B2F44" w:rsidRDefault="009B2F44" w:rsidP="009B2F44">
      <w:pPr>
        <w:rPr>
          <w:sz w:val="19"/>
          <w:szCs w:val="19"/>
        </w:rPr>
      </w:pPr>
    </w:p>
    <w:p w14:paraId="309903AA" w14:textId="77777777" w:rsidR="009B2F44" w:rsidRDefault="009B2F44" w:rsidP="009B2F44">
      <w:pPr>
        <w:rPr>
          <w:sz w:val="19"/>
          <w:szCs w:val="19"/>
        </w:rPr>
      </w:pPr>
    </w:p>
    <w:p w14:paraId="36FB6CDD" w14:textId="77777777" w:rsidR="009B2F44" w:rsidRDefault="009B2F44" w:rsidP="009B2F44">
      <w:pPr>
        <w:rPr>
          <w:sz w:val="19"/>
          <w:szCs w:val="19"/>
        </w:rPr>
      </w:pPr>
    </w:p>
    <w:p w14:paraId="0A35B75B" w14:textId="77777777" w:rsidR="009B2F44" w:rsidRDefault="009B2F44" w:rsidP="009B2F44">
      <w:pPr>
        <w:rPr>
          <w:sz w:val="19"/>
          <w:szCs w:val="19"/>
        </w:rPr>
      </w:pPr>
    </w:p>
    <w:p w14:paraId="2BAB09A1" w14:textId="77777777" w:rsidR="009B2F44" w:rsidRDefault="009B2F44" w:rsidP="009B2F44">
      <w:pPr>
        <w:rPr>
          <w:sz w:val="19"/>
          <w:szCs w:val="19"/>
        </w:rPr>
      </w:pPr>
    </w:p>
    <w:p w14:paraId="105C7CD8" w14:textId="77777777" w:rsidR="009B2F44" w:rsidRDefault="009B2F44" w:rsidP="009B2F44">
      <w:pPr>
        <w:rPr>
          <w:sz w:val="19"/>
          <w:szCs w:val="19"/>
        </w:rPr>
      </w:pPr>
    </w:p>
    <w:p w14:paraId="7022AA98" w14:textId="77777777" w:rsidR="009B2F44" w:rsidRDefault="009B2F44" w:rsidP="009B2F44">
      <w:pPr>
        <w:rPr>
          <w:sz w:val="19"/>
          <w:szCs w:val="19"/>
        </w:rPr>
      </w:pPr>
    </w:p>
    <w:p w14:paraId="459B3015" w14:textId="77777777" w:rsidR="009B2F44" w:rsidRDefault="009B2F44" w:rsidP="009B2F44">
      <w:pPr>
        <w:rPr>
          <w:sz w:val="19"/>
          <w:szCs w:val="19"/>
        </w:rPr>
      </w:pPr>
    </w:p>
    <w:p w14:paraId="17CF1D7C" w14:textId="77777777" w:rsidR="009B2F44" w:rsidRDefault="009B2F44" w:rsidP="009B2F44">
      <w:pPr>
        <w:rPr>
          <w:sz w:val="19"/>
          <w:szCs w:val="19"/>
        </w:rPr>
      </w:pPr>
    </w:p>
    <w:p w14:paraId="2420DDDB" w14:textId="77777777" w:rsidR="009B2F44" w:rsidRDefault="009B2F44" w:rsidP="009B2F44">
      <w:pPr>
        <w:rPr>
          <w:sz w:val="19"/>
          <w:szCs w:val="19"/>
        </w:rPr>
      </w:pPr>
    </w:p>
    <w:p w14:paraId="3D2B3879" w14:textId="77777777" w:rsidR="009B2F44" w:rsidRDefault="009B2F44" w:rsidP="009B2F44">
      <w:pPr>
        <w:rPr>
          <w:sz w:val="19"/>
          <w:szCs w:val="19"/>
        </w:rPr>
      </w:pPr>
    </w:p>
    <w:p w14:paraId="65F70059" w14:textId="77777777" w:rsidR="009B2F44" w:rsidRDefault="009B2F44" w:rsidP="009B2F44">
      <w:pPr>
        <w:rPr>
          <w:sz w:val="19"/>
          <w:szCs w:val="19"/>
        </w:rPr>
      </w:pPr>
    </w:p>
    <w:p w14:paraId="7F6B67CE" w14:textId="77777777" w:rsidR="009B2F44" w:rsidRDefault="009B2F44" w:rsidP="009B2F44">
      <w:pPr>
        <w:rPr>
          <w:sz w:val="19"/>
          <w:szCs w:val="19"/>
        </w:rPr>
      </w:pPr>
    </w:p>
    <w:p w14:paraId="3A352FFD" w14:textId="77777777" w:rsidR="009B2F44" w:rsidRDefault="009B2F44" w:rsidP="009B2F44">
      <w:pPr>
        <w:rPr>
          <w:sz w:val="19"/>
          <w:szCs w:val="19"/>
        </w:rPr>
      </w:pPr>
    </w:p>
    <w:p w14:paraId="60918AF6" w14:textId="77777777" w:rsidR="009B2F44" w:rsidRDefault="009B2F44" w:rsidP="009B2F44">
      <w:pPr>
        <w:rPr>
          <w:sz w:val="19"/>
          <w:szCs w:val="19"/>
        </w:rPr>
      </w:pPr>
    </w:p>
    <w:p w14:paraId="28625CBB" w14:textId="77777777" w:rsidR="009B2F44" w:rsidRDefault="009B2F44" w:rsidP="009B2F44">
      <w:pPr>
        <w:rPr>
          <w:sz w:val="19"/>
          <w:szCs w:val="19"/>
        </w:rPr>
      </w:pPr>
    </w:p>
    <w:p w14:paraId="6B2D72E2" w14:textId="77777777" w:rsidR="009B2F44" w:rsidRDefault="009B2F44" w:rsidP="009B2F44">
      <w:pPr>
        <w:rPr>
          <w:sz w:val="19"/>
          <w:szCs w:val="19"/>
        </w:rPr>
      </w:pPr>
    </w:p>
    <w:p w14:paraId="03AC0F93" w14:textId="77777777" w:rsidR="009B2F44" w:rsidRDefault="009B2F44" w:rsidP="009B2F44">
      <w:pPr>
        <w:rPr>
          <w:sz w:val="19"/>
          <w:szCs w:val="19"/>
        </w:rPr>
      </w:pPr>
    </w:p>
    <w:p w14:paraId="301236B1" w14:textId="77777777" w:rsidR="009B2F44" w:rsidRDefault="009B2F44" w:rsidP="009B2F44">
      <w:pPr>
        <w:rPr>
          <w:sz w:val="19"/>
          <w:szCs w:val="19"/>
        </w:rPr>
      </w:pPr>
    </w:p>
    <w:p w14:paraId="33EB86A8" w14:textId="77777777" w:rsidR="009B2F44" w:rsidRDefault="009B2F44" w:rsidP="009B2F44">
      <w:pPr>
        <w:rPr>
          <w:sz w:val="19"/>
          <w:szCs w:val="19"/>
        </w:rPr>
      </w:pPr>
    </w:p>
    <w:p w14:paraId="6383C55C" w14:textId="77777777" w:rsidR="009B2F44" w:rsidRDefault="009B2F44" w:rsidP="009B2F44">
      <w:pPr>
        <w:rPr>
          <w:sz w:val="19"/>
          <w:szCs w:val="19"/>
        </w:rPr>
      </w:pPr>
    </w:p>
    <w:p w14:paraId="0A8196E3" w14:textId="77777777" w:rsidR="009B2F44" w:rsidRDefault="009B2F44" w:rsidP="009B2F44">
      <w:pPr>
        <w:rPr>
          <w:sz w:val="19"/>
          <w:szCs w:val="19"/>
        </w:rPr>
      </w:pPr>
    </w:p>
    <w:p w14:paraId="5936D210" w14:textId="77777777" w:rsidR="009B2F44" w:rsidRDefault="009B2F44" w:rsidP="009B2F44">
      <w:pPr>
        <w:rPr>
          <w:sz w:val="19"/>
          <w:szCs w:val="19"/>
        </w:rPr>
      </w:pPr>
    </w:p>
    <w:p w14:paraId="51DAF9B6" w14:textId="77777777" w:rsidR="009B2F44" w:rsidRDefault="009B2F44" w:rsidP="009B2F44">
      <w:pPr>
        <w:rPr>
          <w:sz w:val="19"/>
          <w:szCs w:val="19"/>
        </w:rPr>
      </w:pPr>
    </w:p>
    <w:p w14:paraId="6CFF9ADF" w14:textId="77777777" w:rsidR="009B2F44" w:rsidRDefault="009B2F44" w:rsidP="009B2F44">
      <w:pPr>
        <w:rPr>
          <w:sz w:val="19"/>
          <w:szCs w:val="19"/>
        </w:rPr>
      </w:pPr>
    </w:p>
    <w:p w14:paraId="75520E66" w14:textId="77777777" w:rsidR="009B2F44" w:rsidRDefault="009B2F44" w:rsidP="009B2F44">
      <w:pPr>
        <w:rPr>
          <w:sz w:val="19"/>
          <w:szCs w:val="19"/>
        </w:rPr>
      </w:pPr>
    </w:p>
    <w:p w14:paraId="06EF62F6" w14:textId="77777777" w:rsidR="009B2F44" w:rsidRDefault="009B2F44" w:rsidP="009B2F44">
      <w:pPr>
        <w:rPr>
          <w:sz w:val="19"/>
          <w:szCs w:val="19"/>
        </w:rPr>
      </w:pPr>
    </w:p>
    <w:p w14:paraId="651A9B39" w14:textId="77777777" w:rsidR="009B2F44" w:rsidRDefault="009B2F44" w:rsidP="009B2F44">
      <w:pPr>
        <w:rPr>
          <w:sz w:val="19"/>
          <w:szCs w:val="19"/>
        </w:rPr>
      </w:pPr>
    </w:p>
    <w:p w14:paraId="259420CD" w14:textId="77777777" w:rsidR="009B2F44" w:rsidRDefault="009B2F44" w:rsidP="009B2F44">
      <w:pPr>
        <w:rPr>
          <w:sz w:val="19"/>
          <w:szCs w:val="19"/>
        </w:rPr>
      </w:pPr>
    </w:p>
    <w:p w14:paraId="34792416" w14:textId="77777777" w:rsidR="009B2F44" w:rsidRDefault="009B2F44" w:rsidP="009B2F44">
      <w:pPr>
        <w:rPr>
          <w:sz w:val="19"/>
          <w:szCs w:val="19"/>
        </w:rPr>
      </w:pPr>
    </w:p>
    <w:p w14:paraId="1A784412" w14:textId="77777777" w:rsidR="009B2F44" w:rsidRDefault="009B2F44" w:rsidP="009B2F44">
      <w:pPr>
        <w:rPr>
          <w:sz w:val="19"/>
          <w:szCs w:val="19"/>
        </w:rPr>
      </w:pPr>
    </w:p>
    <w:p w14:paraId="291ADEAE" w14:textId="77777777" w:rsidR="009B2F44" w:rsidRDefault="009B2F44" w:rsidP="009B2F44">
      <w:pPr>
        <w:rPr>
          <w:sz w:val="19"/>
          <w:szCs w:val="19"/>
        </w:rPr>
      </w:pPr>
    </w:p>
    <w:p w14:paraId="029FC4D1" w14:textId="63B0F301" w:rsidR="00AC5546" w:rsidRPr="00C753AE" w:rsidRDefault="00AC5546" w:rsidP="00AC5546">
      <w:pPr>
        <w:pStyle w:val="Legenda"/>
        <w:rPr>
          <w:sz w:val="19"/>
          <w:szCs w:val="19"/>
        </w:rPr>
      </w:pPr>
      <w:bookmarkStart w:id="52" w:name="_Ref450205714"/>
      <w:bookmarkStart w:id="53" w:name="_Toc352230692"/>
      <w:bookmarkStart w:id="54" w:name="_Toc392675799"/>
      <w:bookmarkStart w:id="55" w:name="_Ref394333211"/>
      <w:bookmarkStart w:id="56" w:name="_Ref440982424"/>
      <w:bookmarkStart w:id="57" w:name="_Toc440982774"/>
      <w:bookmarkStart w:id="58" w:name="_Ref441155482"/>
      <w:bookmarkStart w:id="59" w:name="_Ref450206143"/>
      <w:bookmarkStart w:id="60" w:name="_Ref459708699"/>
      <w:bookmarkStart w:id="61" w:name="_Ref460425741"/>
      <w:r w:rsidRPr="00C753AE">
        <w:rPr>
          <w:sz w:val="19"/>
          <w:szCs w:val="19"/>
        </w:rPr>
        <w:lastRenderedPageBreak/>
        <w:t xml:space="preserve">Anexo </w:t>
      </w:r>
      <w:r w:rsidR="00C753AE">
        <w:rPr>
          <w:sz w:val="19"/>
          <w:szCs w:val="19"/>
        </w:rPr>
        <w:t>I</w:t>
      </w:r>
      <w:bookmarkEnd w:id="52"/>
      <w:r w:rsidRPr="00C753AE">
        <w:rPr>
          <w:sz w:val="19"/>
          <w:szCs w:val="19"/>
        </w:rPr>
        <w:t xml:space="preserve">: </w:t>
      </w:r>
      <w:bookmarkEnd w:id="53"/>
      <w:bookmarkEnd w:id="54"/>
      <w:bookmarkEnd w:id="55"/>
      <w:bookmarkEnd w:id="56"/>
      <w:bookmarkEnd w:id="57"/>
      <w:bookmarkEnd w:id="58"/>
      <w:bookmarkEnd w:id="59"/>
      <w:bookmarkEnd w:id="60"/>
      <w:r w:rsidRPr="00C753AE">
        <w:rPr>
          <w:sz w:val="19"/>
          <w:szCs w:val="19"/>
        </w:rPr>
        <w:t>Justificativas</w:t>
      </w:r>
      <w:bookmarkEnd w:id="61"/>
    </w:p>
    <w:p w14:paraId="464E2AA4" w14:textId="77777777" w:rsidR="00AC5546" w:rsidRPr="00C753AE" w:rsidRDefault="00AC5546" w:rsidP="00AC5546">
      <w:pPr>
        <w:rPr>
          <w:sz w:val="19"/>
          <w:szCs w:val="19"/>
        </w:rPr>
      </w:pPr>
    </w:p>
    <w:p w14:paraId="4932E0DB" w14:textId="77777777" w:rsidR="004C09DC" w:rsidRDefault="004C09DC" w:rsidP="004C09DC">
      <w:pPr>
        <w:rPr>
          <w:sz w:val="19"/>
          <w:szCs w:val="19"/>
        </w:rPr>
      </w:pPr>
      <w:r w:rsidRPr="00C753AE">
        <w:rPr>
          <w:b/>
          <w:sz w:val="19"/>
          <w:szCs w:val="19"/>
        </w:rPr>
        <w:t>Finalidade</w:t>
      </w:r>
      <w:r w:rsidRPr="00C753AE">
        <w:rPr>
          <w:sz w:val="19"/>
          <w:szCs w:val="19"/>
        </w:rPr>
        <w:t>: este anexo tem por finalidade incluir exigências e particularidades em função da especificidade da obra ou serviço de engenharia, previstas no Termo de Referência e que aqui após relacionadas passam a integrar o TR.</w:t>
      </w:r>
    </w:p>
    <w:p w14:paraId="3FE9155D" w14:textId="77777777" w:rsidR="004C09DC" w:rsidRDefault="004C09DC" w:rsidP="004C09DC">
      <w:pPr>
        <w:rPr>
          <w:sz w:val="19"/>
          <w:szCs w:val="19"/>
        </w:rPr>
      </w:pPr>
    </w:p>
    <w:p w14:paraId="6BE56886" w14:textId="77777777" w:rsidR="004C09DC" w:rsidRPr="0099393F" w:rsidRDefault="004C09DC" w:rsidP="004C09DC">
      <w:r w:rsidRPr="0099393F">
        <w:rPr>
          <w:b/>
          <w:szCs w:val="20"/>
          <w:u w:val="single"/>
        </w:rPr>
        <w:t>Aprovação do Estudo Técnico Preliminar – ETP</w:t>
      </w:r>
      <w:r w:rsidRPr="0099393F">
        <w:rPr>
          <w:szCs w:val="20"/>
        </w:rPr>
        <w:t xml:space="preserve">: </w:t>
      </w:r>
      <w:r w:rsidRPr="00FE2684">
        <w:rPr>
          <w:szCs w:val="20"/>
        </w:rPr>
        <w:t xml:space="preserve">O Estudo Técnico Preliminar foi aprovado por ato da autoridade competente, conforme consta </w:t>
      </w:r>
      <w:r>
        <w:rPr>
          <w:szCs w:val="20"/>
        </w:rPr>
        <w:t>neste</w:t>
      </w:r>
      <w:r w:rsidRPr="00FE2684">
        <w:rPr>
          <w:szCs w:val="20"/>
        </w:rPr>
        <w:t xml:space="preserve"> processo</w:t>
      </w:r>
      <w:r>
        <w:rPr>
          <w:szCs w:val="20"/>
        </w:rPr>
        <w:t xml:space="preserve">. </w:t>
      </w:r>
    </w:p>
    <w:p w14:paraId="444A444A" w14:textId="77777777" w:rsidR="0092676B" w:rsidRPr="00C753AE" w:rsidRDefault="0092676B" w:rsidP="0092676B">
      <w:pPr>
        <w:rPr>
          <w:sz w:val="19"/>
          <w:szCs w:val="19"/>
        </w:rPr>
      </w:pPr>
    </w:p>
    <w:p w14:paraId="702A92F6" w14:textId="77777777" w:rsidR="0092676B" w:rsidRPr="00C753AE" w:rsidRDefault="0092676B" w:rsidP="0092676B">
      <w:pPr>
        <w:rPr>
          <w:b/>
          <w:sz w:val="19"/>
          <w:szCs w:val="19"/>
        </w:rPr>
      </w:pPr>
      <w:r w:rsidRPr="00C753AE">
        <w:rPr>
          <w:b/>
          <w:sz w:val="19"/>
          <w:szCs w:val="19"/>
        </w:rPr>
        <w:t>Justificativas:</w:t>
      </w:r>
    </w:p>
    <w:p w14:paraId="2C54DD88" w14:textId="77777777" w:rsidR="0092676B" w:rsidRPr="00C753AE" w:rsidRDefault="0092676B" w:rsidP="0092676B">
      <w:pPr>
        <w:rPr>
          <w:sz w:val="19"/>
          <w:szCs w:val="19"/>
        </w:rPr>
      </w:pPr>
    </w:p>
    <w:p w14:paraId="7FAA107F" w14:textId="77777777" w:rsidR="004C09DC" w:rsidRPr="00303A83" w:rsidRDefault="004C09DC" w:rsidP="004C09DC">
      <w:pPr>
        <w:rPr>
          <w:b/>
          <w:sz w:val="19"/>
          <w:szCs w:val="19"/>
          <w:u w:val="single"/>
        </w:rPr>
      </w:pPr>
      <w:bookmarkStart w:id="62" w:name="_Ref450206147"/>
      <w:bookmarkStart w:id="63" w:name="_Ref450206017"/>
      <w:bookmarkStart w:id="64" w:name="_Ref450206149"/>
      <w:r w:rsidRPr="00303A83">
        <w:rPr>
          <w:b/>
          <w:sz w:val="19"/>
          <w:szCs w:val="19"/>
          <w:u w:val="single"/>
        </w:rPr>
        <w:t>Da necessidade da contratação</w:t>
      </w:r>
    </w:p>
    <w:p w14:paraId="3A47C83B" w14:textId="77777777" w:rsidR="004C09DC" w:rsidRPr="00303A83" w:rsidRDefault="004C09DC" w:rsidP="004C09DC">
      <w:pPr>
        <w:rPr>
          <w:sz w:val="19"/>
          <w:szCs w:val="19"/>
        </w:rPr>
      </w:pPr>
    </w:p>
    <w:p w14:paraId="6ED94F14" w14:textId="77777777" w:rsidR="004C09DC" w:rsidRPr="00303A83" w:rsidRDefault="004C09DC" w:rsidP="004C09DC">
      <w:pPr>
        <w:spacing w:before="240"/>
        <w:rPr>
          <w:sz w:val="19"/>
          <w:szCs w:val="19"/>
        </w:rPr>
      </w:pPr>
      <w:r w:rsidRPr="00303A83">
        <w:rPr>
          <w:sz w:val="19"/>
          <w:szCs w:val="19"/>
        </w:rPr>
        <w:t>Justifica as razões de interesse público, pois é extremamente necessária a contratação dos serviços objeto da presente licitação.</w:t>
      </w:r>
    </w:p>
    <w:p w14:paraId="21BBB5B1" w14:textId="77777777" w:rsidR="004C09DC" w:rsidRPr="00303A83" w:rsidRDefault="004C09DC" w:rsidP="004C09DC">
      <w:pPr>
        <w:spacing w:before="240"/>
        <w:rPr>
          <w:sz w:val="19"/>
          <w:szCs w:val="19"/>
        </w:rPr>
      </w:pPr>
      <w:r w:rsidRPr="00303A83">
        <w:rPr>
          <w:sz w:val="19"/>
          <w:szCs w:val="19"/>
        </w:rPr>
        <w:t xml:space="preserve">O Projeto Público de Irrigação Itiúba, implantado a parir de 1982, tem uma área irrigável de </w:t>
      </w:r>
      <w:r w:rsidRPr="00303A83">
        <w:rPr>
          <w:color w:val="000000" w:themeColor="text1"/>
          <w:w w:val="105"/>
          <w:sz w:val="19"/>
          <w:szCs w:val="19"/>
        </w:rPr>
        <w:t xml:space="preserve">838,30 </w:t>
      </w:r>
      <w:r w:rsidRPr="00303A83">
        <w:rPr>
          <w:sz w:val="19"/>
          <w:szCs w:val="19"/>
        </w:rPr>
        <w:t>ha, está localizado na margem esquerda do Rio São Francisco, em seu baixo vale, no município de Porto Real do Colégio, estado de Alagoas.</w:t>
      </w:r>
    </w:p>
    <w:p w14:paraId="393611DB" w14:textId="77777777" w:rsidR="004C09DC" w:rsidRPr="00303A83" w:rsidRDefault="004C09DC" w:rsidP="004C09DC">
      <w:pPr>
        <w:spacing w:before="240"/>
        <w:rPr>
          <w:sz w:val="19"/>
          <w:szCs w:val="19"/>
        </w:rPr>
      </w:pPr>
      <w:r w:rsidRPr="00303A83">
        <w:rPr>
          <w:sz w:val="19"/>
          <w:szCs w:val="19"/>
        </w:rPr>
        <w:t>O projeto conta com um sistema de captação de água, sistema de condução, sistema de reserva de água, sistema de drenagem e um sistema viário interno.</w:t>
      </w:r>
    </w:p>
    <w:p w14:paraId="6A57CE21" w14:textId="77777777" w:rsidR="004C09DC" w:rsidRPr="00303A83" w:rsidRDefault="004C09DC" w:rsidP="004C09DC">
      <w:pPr>
        <w:spacing w:before="240"/>
        <w:rPr>
          <w:sz w:val="19"/>
          <w:szCs w:val="19"/>
        </w:rPr>
      </w:pPr>
      <w:r w:rsidRPr="00303A83">
        <w:rPr>
          <w:sz w:val="19"/>
          <w:szCs w:val="19"/>
        </w:rPr>
        <w:t>O sistema de captação é composto da Estação de Bombeamento Principal – EBP e a Estação de bombeamento 02 – EB -02, cada com vazão de 1,5 m³/s, que captam no rio São Francisco, via canal de chamada. Estas estações são responsáveis para abastecimento dos lotes de pequenos produtores. Além dessas tem-se a Estação Piscicultura, que abastece exclusivamente a área de piscicultura da CODEVASF, que capta água diretamente do rio São Francisco, também via canal de chamada.</w:t>
      </w:r>
    </w:p>
    <w:p w14:paraId="458BC472" w14:textId="77777777" w:rsidR="004C09DC" w:rsidRPr="00303A83" w:rsidRDefault="004C09DC" w:rsidP="004C09DC">
      <w:pPr>
        <w:spacing w:before="240"/>
        <w:rPr>
          <w:sz w:val="19"/>
          <w:szCs w:val="19"/>
        </w:rPr>
      </w:pPr>
      <w:r w:rsidRPr="00303A83">
        <w:rPr>
          <w:sz w:val="19"/>
          <w:szCs w:val="19"/>
        </w:rPr>
        <w:t>O Sistema de condução do Perímetro que abastece os lotes é composto por uma rede de canais, os principais Canal Adutor Leste, P12 e P13, estrutura de reserva de água chamados de “Reserva Norte” e “</w:t>
      </w:r>
      <w:proofErr w:type="spellStart"/>
      <w:r w:rsidRPr="00303A83">
        <w:rPr>
          <w:sz w:val="19"/>
          <w:szCs w:val="19"/>
        </w:rPr>
        <w:t>Reservinha</w:t>
      </w:r>
      <w:proofErr w:type="spellEnd"/>
      <w:r w:rsidRPr="00303A83">
        <w:rPr>
          <w:sz w:val="19"/>
          <w:szCs w:val="19"/>
        </w:rPr>
        <w:t>”, para facilitar a distribuição de água. A rede de canais e seus derivados totalizam aproximadamente 38 km de canais e uma vazão total de aproximadamente 3.000 l/s.</w:t>
      </w:r>
    </w:p>
    <w:p w14:paraId="1DFC17F1" w14:textId="77777777" w:rsidR="004C09DC" w:rsidRPr="00303A83" w:rsidRDefault="004C09DC" w:rsidP="004C09DC">
      <w:pPr>
        <w:spacing w:before="240"/>
        <w:rPr>
          <w:sz w:val="19"/>
          <w:szCs w:val="19"/>
        </w:rPr>
      </w:pPr>
      <w:r w:rsidRPr="00303A83">
        <w:rPr>
          <w:sz w:val="19"/>
          <w:szCs w:val="19"/>
        </w:rPr>
        <w:t>A EB-02 capta água do rio São Francisco que é distribuída no perímetro através do canal P12 e P13. A EB-01 capta, cuja distribuição é realizada pelo canal Adutor Leste. A Reserva Norte é abastecida pelo canal P12. A “</w:t>
      </w:r>
      <w:proofErr w:type="spellStart"/>
      <w:r w:rsidRPr="00303A83">
        <w:rPr>
          <w:sz w:val="19"/>
          <w:szCs w:val="19"/>
        </w:rPr>
        <w:t>Reservinha</w:t>
      </w:r>
      <w:proofErr w:type="spellEnd"/>
      <w:r w:rsidRPr="00303A83">
        <w:rPr>
          <w:sz w:val="19"/>
          <w:szCs w:val="19"/>
        </w:rPr>
        <w:t>” é abastecida pelo Adutor Leste.</w:t>
      </w:r>
    </w:p>
    <w:p w14:paraId="6B2F39D0" w14:textId="77777777" w:rsidR="004C09DC" w:rsidRPr="00303A83" w:rsidRDefault="004C09DC" w:rsidP="004C09DC">
      <w:pPr>
        <w:spacing w:before="240"/>
        <w:rPr>
          <w:sz w:val="19"/>
          <w:szCs w:val="19"/>
        </w:rPr>
      </w:pPr>
      <w:r w:rsidRPr="00303A83">
        <w:rPr>
          <w:sz w:val="19"/>
          <w:szCs w:val="19"/>
        </w:rPr>
        <w:t xml:space="preserve">Existem outras 2 estações de bombeamento, a EB-03 e EB-04, ambas captam água na Reserva Norte para abastecer respectivamente os canais P16 e P11. O sistema de drenagem do Perímetro é constituído de uma rede de 82,9 km de canais coletores. </w:t>
      </w:r>
    </w:p>
    <w:p w14:paraId="0DC9C26C" w14:textId="77777777" w:rsidR="004C09DC" w:rsidRPr="00303A83" w:rsidRDefault="004C09DC" w:rsidP="004C09DC">
      <w:pPr>
        <w:spacing w:before="240"/>
        <w:rPr>
          <w:sz w:val="19"/>
          <w:szCs w:val="19"/>
        </w:rPr>
      </w:pPr>
      <w:r w:rsidRPr="00303A83">
        <w:rPr>
          <w:sz w:val="19"/>
          <w:szCs w:val="19"/>
        </w:rPr>
        <w:t xml:space="preserve">No final de maio e em todo o mês junho de 2022 ocorreram fortes chuvas na região, muito acima das médias, em que o PPI Itiúba ficou inundado, danificando/destruindo parte da infraestrutura de uso comum (diques, canais, drenos/coletores, acessos e diversas áreas). </w:t>
      </w:r>
    </w:p>
    <w:p w14:paraId="10346568" w14:textId="77777777" w:rsidR="004C09DC" w:rsidRPr="00303A83" w:rsidRDefault="004C09DC" w:rsidP="004C09DC">
      <w:pPr>
        <w:spacing w:before="240"/>
        <w:rPr>
          <w:sz w:val="19"/>
          <w:szCs w:val="19"/>
        </w:rPr>
      </w:pPr>
      <w:r w:rsidRPr="00303A83">
        <w:rPr>
          <w:sz w:val="19"/>
          <w:szCs w:val="19"/>
        </w:rPr>
        <w:t xml:space="preserve">Quanto ao dique de proteção do perímetro, este tem uma extensão total de 5.708,74m de comprimento. O dique de proteção tem a função de proteger o projeto contra a invasão de águas do São Francisco, e contra invasão de águas do Rio Itiúba. </w:t>
      </w:r>
    </w:p>
    <w:p w14:paraId="4522F4CA" w14:textId="77777777" w:rsidR="004C09DC" w:rsidRPr="00303A83" w:rsidRDefault="004C09DC" w:rsidP="004C09DC">
      <w:pPr>
        <w:spacing w:before="240"/>
        <w:rPr>
          <w:sz w:val="19"/>
          <w:szCs w:val="19"/>
        </w:rPr>
      </w:pPr>
      <w:r w:rsidRPr="00303A83">
        <w:rPr>
          <w:sz w:val="19"/>
          <w:szCs w:val="19"/>
        </w:rPr>
        <w:t>Quando da ocorrência das fortes chuvas de 2022, parte do dique foi rompido em razão do aumento da vazão no rio Itiúba. Cerca de 2.500,00m de dique foram danificados, deixando o perímetro exposto as ações de enchente do Rio Itiúba.</w:t>
      </w:r>
    </w:p>
    <w:p w14:paraId="6915B116" w14:textId="77777777" w:rsidR="004C09DC" w:rsidRPr="00303A83" w:rsidRDefault="004C09DC" w:rsidP="004C09DC">
      <w:pPr>
        <w:spacing w:before="240"/>
        <w:rPr>
          <w:sz w:val="19"/>
          <w:szCs w:val="19"/>
        </w:rPr>
      </w:pPr>
      <w:r w:rsidRPr="00303A83">
        <w:rPr>
          <w:sz w:val="19"/>
          <w:szCs w:val="19"/>
        </w:rPr>
        <w:t xml:space="preserve">Após o rompimento do dique, o Distrito de Irrigação do Perímetro Itiúba realizou a recomposição da estrutura. Contudo, a movimentação de terra realizada ocorreu com diferentes tipos de solos, sem nenhum estudo que visa definir os parâmetros de projetos de engenharia civil, ou seja, sem nenhum controle tecnológico, sem compactação de solos, sendo realizado de forma emergencial para conter eventuais enchentes do Rio Itiúba. </w:t>
      </w:r>
    </w:p>
    <w:p w14:paraId="003792AE" w14:textId="77777777" w:rsidR="004C09DC" w:rsidRPr="00303A83" w:rsidRDefault="004C09DC" w:rsidP="004C09DC">
      <w:pPr>
        <w:rPr>
          <w:sz w:val="19"/>
          <w:szCs w:val="19"/>
        </w:rPr>
      </w:pPr>
    </w:p>
    <w:p w14:paraId="1BC244F3" w14:textId="77777777" w:rsidR="00F2413F" w:rsidRPr="002441A9" w:rsidRDefault="00F2413F" w:rsidP="00F2413F">
      <w:pPr>
        <w:rPr>
          <w:b/>
          <w:szCs w:val="20"/>
          <w:u w:val="single"/>
        </w:rPr>
      </w:pPr>
      <w:r w:rsidRPr="002441A9">
        <w:rPr>
          <w:b/>
          <w:szCs w:val="20"/>
          <w:u w:val="single"/>
        </w:rPr>
        <w:lastRenderedPageBreak/>
        <w:t xml:space="preserve">Regime de execução: </w:t>
      </w:r>
    </w:p>
    <w:p w14:paraId="06DBDD72" w14:textId="77777777" w:rsidR="00F2413F" w:rsidRPr="002441A9" w:rsidRDefault="00F2413F" w:rsidP="00F2413F">
      <w:pPr>
        <w:rPr>
          <w:b/>
          <w:szCs w:val="20"/>
          <w:u w:val="single"/>
        </w:rPr>
      </w:pPr>
    </w:p>
    <w:p w14:paraId="3BCB169C" w14:textId="77777777" w:rsidR="00F2413F" w:rsidRPr="00F64C59" w:rsidRDefault="00F2413F" w:rsidP="00F2413F">
      <w:pPr>
        <w:spacing w:before="240"/>
        <w:rPr>
          <w:sz w:val="19"/>
          <w:szCs w:val="19"/>
        </w:rPr>
      </w:pPr>
      <w:r w:rsidRPr="002441A9">
        <w:rPr>
          <w:b/>
          <w:szCs w:val="20"/>
          <w:u w:val="single"/>
        </w:rPr>
        <w:t>Empreitada por Preços Unitários</w:t>
      </w:r>
      <w:r w:rsidRPr="002441A9">
        <w:rPr>
          <w:szCs w:val="20"/>
        </w:rPr>
        <w:t xml:space="preserve">: </w:t>
      </w:r>
      <w:r w:rsidRPr="00F64C59">
        <w:rPr>
          <w:sz w:val="19"/>
          <w:szCs w:val="19"/>
        </w:rPr>
        <w:t>preço certo de unidades determinadas. O pagamento será por medições das unidades efetivamente executadas.</w:t>
      </w:r>
    </w:p>
    <w:p w14:paraId="792F4159" w14:textId="77777777" w:rsidR="00F2413F" w:rsidRDefault="00F2413F" w:rsidP="00F2413F">
      <w:pPr>
        <w:spacing w:before="240"/>
        <w:rPr>
          <w:sz w:val="19"/>
          <w:szCs w:val="19"/>
        </w:rPr>
      </w:pPr>
      <w:r w:rsidRPr="00F64C59">
        <w:rPr>
          <w:sz w:val="19"/>
          <w:szCs w:val="19"/>
        </w:rPr>
        <w:t>Este regime de execução é o mais apropriado para o objeto da licitação, pois será pago somente os serviços efetivamente executados, mediante medições mensais, dos preços unitários propostos pela CONTRATADA</w:t>
      </w:r>
      <w:r>
        <w:rPr>
          <w:sz w:val="19"/>
          <w:szCs w:val="19"/>
        </w:rPr>
        <w:t>.</w:t>
      </w:r>
    </w:p>
    <w:p w14:paraId="59F5C2A5" w14:textId="153B3739" w:rsidR="004C09DC" w:rsidRPr="00303A83" w:rsidRDefault="004C09DC" w:rsidP="004C09DC">
      <w:pPr>
        <w:rPr>
          <w:sz w:val="19"/>
          <w:szCs w:val="19"/>
        </w:rPr>
      </w:pPr>
    </w:p>
    <w:p w14:paraId="44391653" w14:textId="77777777" w:rsidR="004C09DC" w:rsidRPr="00303A83" w:rsidRDefault="004C09DC" w:rsidP="004C09DC">
      <w:pPr>
        <w:rPr>
          <w:sz w:val="19"/>
          <w:szCs w:val="19"/>
        </w:rPr>
      </w:pPr>
    </w:p>
    <w:p w14:paraId="4BD856A7" w14:textId="77777777" w:rsidR="00F2413F" w:rsidRPr="00F64C59" w:rsidRDefault="00F2413F" w:rsidP="00F2413F">
      <w:pPr>
        <w:rPr>
          <w:sz w:val="19"/>
          <w:szCs w:val="19"/>
        </w:rPr>
      </w:pPr>
      <w:r w:rsidRPr="00F64C59">
        <w:rPr>
          <w:b/>
          <w:sz w:val="19"/>
          <w:szCs w:val="19"/>
          <w:u w:val="single"/>
        </w:rPr>
        <w:t>Participação de Consórcios</w:t>
      </w:r>
      <w:r w:rsidRPr="00F64C59">
        <w:rPr>
          <w:sz w:val="19"/>
          <w:szCs w:val="19"/>
        </w:rPr>
        <w:t>: Não será permitida, na presente licitação, a participação de empresas sob a forma de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45811F38" w14:textId="77777777" w:rsidR="00F2413F" w:rsidRPr="00F64C59" w:rsidRDefault="00F2413F" w:rsidP="00F2413F">
      <w:pPr>
        <w:rPr>
          <w:sz w:val="19"/>
          <w:szCs w:val="19"/>
        </w:rPr>
      </w:pPr>
    </w:p>
    <w:p w14:paraId="059781B6" w14:textId="77777777" w:rsidR="00F2413F" w:rsidRPr="00F64C59" w:rsidRDefault="00F2413F" w:rsidP="00F2413F">
      <w:pPr>
        <w:autoSpaceDE w:val="0"/>
        <w:autoSpaceDN w:val="0"/>
        <w:adjustRightInd w:val="0"/>
        <w:rPr>
          <w:sz w:val="19"/>
          <w:szCs w:val="19"/>
        </w:rPr>
      </w:pPr>
      <w:r w:rsidRPr="00F64C59">
        <w:rPr>
          <w:b/>
          <w:sz w:val="19"/>
          <w:szCs w:val="19"/>
          <w:u w:val="single"/>
        </w:rPr>
        <w:t>Participação de Cooperativa</w:t>
      </w:r>
      <w:r w:rsidRPr="00F64C59">
        <w:rPr>
          <w:sz w:val="19"/>
          <w:szCs w:val="19"/>
        </w:rPr>
        <w:t>: Não será permitida a participação de pessoas jurídicas organizadas sob a forma de Cooperativas uma vez que as especificidades do objeto e da prestação de serviço exige uma gestão operacional centralizada e não concede autonomia dos cooperados, conforme exigido pela IN MPOG 05/2017Estatais) proibição absoluta à revelação do orçamento.</w:t>
      </w:r>
    </w:p>
    <w:p w14:paraId="1813EF0C" w14:textId="77777777" w:rsidR="004C09DC" w:rsidRPr="00303A83" w:rsidRDefault="004C09DC" w:rsidP="004C09DC">
      <w:pPr>
        <w:autoSpaceDE w:val="0"/>
        <w:autoSpaceDN w:val="0"/>
        <w:adjustRightInd w:val="0"/>
        <w:rPr>
          <w:b/>
          <w:sz w:val="19"/>
          <w:szCs w:val="19"/>
          <w:u w:val="single"/>
        </w:rPr>
      </w:pPr>
    </w:p>
    <w:p w14:paraId="0F09D755" w14:textId="77777777" w:rsidR="00F2413F" w:rsidRPr="00F64C59" w:rsidRDefault="00F2413F" w:rsidP="00F2413F">
      <w:pPr>
        <w:autoSpaceDE w:val="0"/>
        <w:autoSpaceDN w:val="0"/>
        <w:adjustRightInd w:val="0"/>
        <w:jc w:val="left"/>
        <w:rPr>
          <w:color w:val="000000"/>
          <w:sz w:val="19"/>
          <w:szCs w:val="19"/>
          <w:u w:val="single"/>
        </w:rPr>
      </w:pPr>
      <w:r w:rsidRPr="00F64C59">
        <w:rPr>
          <w:b/>
          <w:bCs/>
          <w:color w:val="000000"/>
          <w:sz w:val="19"/>
          <w:szCs w:val="19"/>
          <w:u w:val="single"/>
        </w:rPr>
        <w:t xml:space="preserve">Justificativa da divulgação do orçamento: </w:t>
      </w:r>
      <w:r w:rsidRPr="00F64C59">
        <w:rPr>
          <w:b/>
          <w:sz w:val="19"/>
          <w:szCs w:val="19"/>
        </w:rPr>
        <w:t>Publico</w:t>
      </w:r>
    </w:p>
    <w:p w14:paraId="079698EC" w14:textId="77777777" w:rsidR="00F2413F" w:rsidRPr="00F64C59" w:rsidRDefault="00F2413F" w:rsidP="00F2413F">
      <w:pPr>
        <w:autoSpaceDE w:val="0"/>
        <w:autoSpaceDN w:val="0"/>
        <w:adjustRightInd w:val="0"/>
        <w:jc w:val="left"/>
        <w:rPr>
          <w:color w:val="000000"/>
          <w:sz w:val="19"/>
          <w:szCs w:val="19"/>
        </w:rPr>
      </w:pPr>
      <w:r w:rsidRPr="00F64C59">
        <w:rPr>
          <w:color w:val="000000"/>
          <w:sz w:val="19"/>
          <w:szCs w:val="19"/>
        </w:rPr>
        <w:t xml:space="preserve">A divulgação do orçamento se trata de aspecto importante das peças técnicas a serem fornecidas, sendo justificada uma vez que orçamento de referência servirá como critério para aceitabilidade das propostas, bem como de base para apresentação das propostas das licitantes, mesmo sendo o critério de julgamento o menor preço. </w:t>
      </w:r>
    </w:p>
    <w:p w14:paraId="37753C53" w14:textId="77777777" w:rsidR="00F2413F" w:rsidRPr="00F64C59" w:rsidRDefault="00F2413F" w:rsidP="00F2413F">
      <w:pPr>
        <w:autoSpaceDE w:val="0"/>
        <w:autoSpaceDN w:val="0"/>
        <w:adjustRightInd w:val="0"/>
        <w:jc w:val="left"/>
        <w:rPr>
          <w:color w:val="000000"/>
          <w:sz w:val="19"/>
          <w:szCs w:val="19"/>
        </w:rPr>
      </w:pPr>
      <w:r w:rsidRPr="00F64C59">
        <w:rPr>
          <w:color w:val="000000"/>
          <w:sz w:val="19"/>
          <w:szCs w:val="19"/>
        </w:rPr>
        <w:t xml:space="preserve">Registra-se, nesse mesmo sentido, a recomendação contida no Acórdão nº 1502/2018 – Plenário TCU, que dispõe: </w:t>
      </w:r>
    </w:p>
    <w:p w14:paraId="27980489" w14:textId="77777777" w:rsidR="00F2413F" w:rsidRPr="00F64C59" w:rsidRDefault="00F2413F" w:rsidP="00F2413F">
      <w:pPr>
        <w:autoSpaceDE w:val="0"/>
        <w:autoSpaceDN w:val="0"/>
        <w:adjustRightInd w:val="0"/>
        <w:jc w:val="left"/>
        <w:rPr>
          <w:color w:val="000000"/>
          <w:sz w:val="19"/>
          <w:szCs w:val="19"/>
        </w:rPr>
      </w:pPr>
    </w:p>
    <w:p w14:paraId="2243EE8E" w14:textId="34073CBB" w:rsidR="004C09DC" w:rsidRDefault="00F2413F" w:rsidP="00F2413F">
      <w:pPr>
        <w:ind w:left="2124" w:firstLine="708"/>
        <w:rPr>
          <w:i/>
          <w:iCs/>
          <w:sz w:val="19"/>
          <w:szCs w:val="19"/>
        </w:rPr>
      </w:pPr>
      <w:r w:rsidRPr="00F64C59">
        <w:rPr>
          <w:i/>
          <w:iCs/>
          <w:color w:val="000000"/>
          <w:sz w:val="19"/>
          <w:szCs w:val="19"/>
        </w:rPr>
        <w:t xml:space="preserve">Nas licitações realizadas pelas empresas estatais, sempre que o orçamento de referência for utilizado como critério de aceitabilidade das propostas, sua divulgação </w:t>
      </w:r>
      <w:r w:rsidRPr="00F64C59">
        <w:rPr>
          <w:i/>
          <w:iCs/>
          <w:sz w:val="19"/>
          <w:szCs w:val="19"/>
        </w:rPr>
        <w:t>no edital é obrigatória, e não facultativa, em observância ao princípio constitucional da publicidade e, ainda, por não haver no art. 34 da Lei nº 13.303/2016 (Lei das Estatais) proibição absoluta à revelação do orçamento</w:t>
      </w:r>
      <w:r>
        <w:rPr>
          <w:i/>
          <w:iCs/>
          <w:sz w:val="19"/>
          <w:szCs w:val="19"/>
        </w:rPr>
        <w:t>.</w:t>
      </w:r>
    </w:p>
    <w:p w14:paraId="637FECE4" w14:textId="77777777" w:rsidR="00F2413F" w:rsidRDefault="00F2413F" w:rsidP="00F2413F">
      <w:pPr>
        <w:ind w:left="2124" w:firstLine="708"/>
        <w:rPr>
          <w:i/>
          <w:iCs/>
          <w:sz w:val="19"/>
          <w:szCs w:val="19"/>
        </w:rPr>
      </w:pPr>
    </w:p>
    <w:p w14:paraId="6EF5C2F4" w14:textId="77777777" w:rsidR="00F2413F" w:rsidRPr="00F64C59" w:rsidRDefault="00F2413F" w:rsidP="00F2413F">
      <w:pPr>
        <w:rPr>
          <w:sz w:val="19"/>
          <w:szCs w:val="19"/>
          <w:u w:val="single"/>
        </w:rPr>
      </w:pPr>
      <w:r w:rsidRPr="00F64C59">
        <w:rPr>
          <w:b/>
          <w:sz w:val="19"/>
          <w:szCs w:val="19"/>
          <w:u w:val="single"/>
        </w:rPr>
        <w:t>Para a não utilização da Contratação Semi-integrada</w:t>
      </w:r>
      <w:r w:rsidRPr="00F64C59">
        <w:rPr>
          <w:sz w:val="19"/>
          <w:szCs w:val="19"/>
          <w:u w:val="single"/>
        </w:rPr>
        <w:t>:</w:t>
      </w:r>
    </w:p>
    <w:p w14:paraId="654501ED" w14:textId="77777777" w:rsidR="00F2413F" w:rsidRPr="00F64C59" w:rsidRDefault="00F2413F" w:rsidP="00F2413F">
      <w:pPr>
        <w:rPr>
          <w:sz w:val="19"/>
          <w:szCs w:val="19"/>
        </w:rPr>
      </w:pPr>
    </w:p>
    <w:p w14:paraId="2367C188" w14:textId="77777777" w:rsidR="00F2413F" w:rsidRDefault="00F2413F" w:rsidP="00F2413F">
      <w:pPr>
        <w:rPr>
          <w:sz w:val="19"/>
          <w:szCs w:val="19"/>
        </w:rPr>
      </w:pPr>
      <w:r w:rsidRPr="00F64C59">
        <w:rPr>
          <w:sz w:val="19"/>
          <w:szCs w:val="19"/>
        </w:rPr>
        <w:t>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ou serviços de engenharia cuja complexidade requer mudanças na concepção técnica na fase contratual. Em síntese, a administração na elaboração do projeto básico definirá os serviços ou quantidades de serviços na dita obra ou serviço de engenharia que o particular poderá executar com certa margem de liberdade na escolha da tecnologia mais adequada dentre as existentes. Assim, pode-se afirmar que não é o caso deste objeto cuja complexidade, além de baixa, existe um padrão de execução amplamente concebido por quem executa</w:t>
      </w:r>
    </w:p>
    <w:p w14:paraId="699BE78F" w14:textId="77777777" w:rsidR="00F2413F" w:rsidRPr="00F64C59" w:rsidRDefault="00F2413F" w:rsidP="00F2413F">
      <w:pPr>
        <w:rPr>
          <w:b/>
          <w:i/>
          <w:color w:val="FF0000"/>
          <w:sz w:val="19"/>
          <w:szCs w:val="19"/>
        </w:rPr>
      </w:pPr>
    </w:p>
    <w:p w14:paraId="0244CE15" w14:textId="77777777" w:rsidR="00F2413F" w:rsidRPr="00F64C59" w:rsidRDefault="00F2413F" w:rsidP="00F2413F">
      <w:pPr>
        <w:rPr>
          <w:sz w:val="19"/>
          <w:szCs w:val="19"/>
        </w:rPr>
      </w:pPr>
      <w:r w:rsidRPr="00F64C59">
        <w:rPr>
          <w:b/>
          <w:sz w:val="19"/>
          <w:szCs w:val="19"/>
          <w:u w:val="single"/>
        </w:rPr>
        <w:t>Declaração de compatibilidade com o Plano Plurianual</w:t>
      </w:r>
      <w:r w:rsidRPr="00F64C59">
        <w:rPr>
          <w:sz w:val="19"/>
          <w:szCs w:val="19"/>
        </w:rPr>
        <w:t xml:space="preserve">: </w:t>
      </w:r>
    </w:p>
    <w:p w14:paraId="24A2B94C" w14:textId="77777777" w:rsidR="00F2413F" w:rsidRPr="00F64C59" w:rsidRDefault="00F2413F" w:rsidP="00F2413F">
      <w:pPr>
        <w:rPr>
          <w:sz w:val="19"/>
          <w:szCs w:val="19"/>
        </w:rPr>
      </w:pPr>
      <w:r w:rsidRPr="00F64C59">
        <w:rPr>
          <w:sz w:val="19"/>
          <w:szCs w:val="19"/>
        </w:rPr>
        <w:t>Os serviços a serem contratados não serão executados no prazo superior a um ano, conforme consta do Termo de Referência.</w:t>
      </w:r>
    </w:p>
    <w:p w14:paraId="11AB5EE6" w14:textId="77777777" w:rsidR="00F2413F" w:rsidRPr="00C753AE" w:rsidRDefault="00F2413F" w:rsidP="00F2413F">
      <w:pPr>
        <w:rPr>
          <w:sz w:val="19"/>
          <w:szCs w:val="19"/>
        </w:rPr>
      </w:pPr>
    </w:p>
    <w:p w14:paraId="76645034" w14:textId="77777777" w:rsidR="00F2413F" w:rsidRPr="002D0E04" w:rsidRDefault="00F2413F" w:rsidP="00F2413F">
      <w:pPr>
        <w:rPr>
          <w:b/>
          <w:sz w:val="19"/>
          <w:szCs w:val="19"/>
        </w:rPr>
      </w:pPr>
      <w:r w:rsidRPr="002D0E04">
        <w:rPr>
          <w:b/>
          <w:sz w:val="19"/>
          <w:szCs w:val="19"/>
          <w:u w:val="single"/>
        </w:rPr>
        <w:t xml:space="preserve">Divulgação do valor orçado: </w:t>
      </w:r>
      <w:r w:rsidRPr="002D0E04">
        <w:rPr>
          <w:b/>
          <w:sz w:val="19"/>
          <w:szCs w:val="19"/>
        </w:rPr>
        <w:t>sim</w:t>
      </w:r>
    </w:p>
    <w:p w14:paraId="0165D301" w14:textId="77777777" w:rsidR="00F2413F" w:rsidRPr="002D0E04" w:rsidRDefault="00F2413F" w:rsidP="00F2413F">
      <w:pPr>
        <w:rPr>
          <w:sz w:val="19"/>
          <w:szCs w:val="19"/>
        </w:rPr>
      </w:pPr>
    </w:p>
    <w:p w14:paraId="3A5C876F" w14:textId="77777777" w:rsidR="00F2413F" w:rsidRPr="002D0E04" w:rsidRDefault="00F2413F" w:rsidP="00F2413F">
      <w:pPr>
        <w:rPr>
          <w:sz w:val="19"/>
          <w:szCs w:val="19"/>
        </w:rPr>
      </w:pPr>
      <w:r w:rsidRPr="002D0E04">
        <w:rPr>
          <w:sz w:val="19"/>
          <w:szCs w:val="19"/>
        </w:rPr>
        <w:t>Tendo em vista que o critério de julgamento é de menor preço.</w:t>
      </w:r>
    </w:p>
    <w:p w14:paraId="1CE09661" w14:textId="77777777" w:rsidR="00F2413F" w:rsidRDefault="00F2413F" w:rsidP="00F2413F">
      <w:pPr>
        <w:ind w:left="2124" w:firstLine="708"/>
        <w:rPr>
          <w:sz w:val="19"/>
          <w:szCs w:val="19"/>
        </w:rPr>
      </w:pPr>
    </w:p>
    <w:p w14:paraId="5A3DA92E" w14:textId="77777777" w:rsidR="00F2413F" w:rsidRPr="002D0E04" w:rsidRDefault="00F2413F" w:rsidP="00F2413F">
      <w:pPr>
        <w:rPr>
          <w:sz w:val="19"/>
          <w:szCs w:val="19"/>
        </w:rPr>
      </w:pPr>
      <w:r w:rsidRPr="002D0E04">
        <w:rPr>
          <w:b/>
          <w:sz w:val="19"/>
          <w:szCs w:val="19"/>
          <w:u w:val="single"/>
        </w:rPr>
        <w:t>Garantia do Objeto</w:t>
      </w:r>
      <w:r w:rsidRPr="002D0E04">
        <w:rPr>
          <w:sz w:val="19"/>
          <w:szCs w:val="19"/>
        </w:rPr>
        <w:t>: O contratado é obrigado garantir a eficácia e integridade do objeto contratado e, durante o período de 5 anos,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CODEVASF independentemente da comprovação de sua culpa ou dolo na execução do contrato.</w:t>
      </w:r>
    </w:p>
    <w:p w14:paraId="0A903802" w14:textId="77777777" w:rsidR="00F2413F" w:rsidRPr="002D0E04" w:rsidRDefault="00F2413F" w:rsidP="00F2413F">
      <w:pPr>
        <w:rPr>
          <w:sz w:val="19"/>
          <w:szCs w:val="19"/>
        </w:rPr>
      </w:pPr>
    </w:p>
    <w:p w14:paraId="59C16696" w14:textId="685CEB18" w:rsidR="00F2413F" w:rsidRDefault="00F2413F" w:rsidP="00F2413F">
      <w:pPr>
        <w:rPr>
          <w:sz w:val="19"/>
          <w:szCs w:val="19"/>
        </w:rPr>
      </w:pPr>
      <w:r w:rsidRPr="007E0818">
        <w:rPr>
          <w:b/>
          <w:sz w:val="19"/>
          <w:szCs w:val="19"/>
          <w:u w:val="single"/>
        </w:rPr>
        <w:lastRenderedPageBreak/>
        <w:t>Garantia de Execução (caução)</w:t>
      </w:r>
      <w:r w:rsidRPr="007E0818">
        <w:rPr>
          <w:sz w:val="19"/>
          <w:szCs w:val="19"/>
        </w:rPr>
        <w:t>: É necessário para fins de emissão da Ordem de Serviço que a empresa contratada tenha apresentado a Garantia de Execução do Contrato</w:t>
      </w:r>
      <w:r>
        <w:rPr>
          <w:sz w:val="19"/>
          <w:szCs w:val="19"/>
        </w:rPr>
        <w:t>.</w:t>
      </w:r>
    </w:p>
    <w:p w14:paraId="45DC0EAD" w14:textId="77777777" w:rsidR="00F2413F" w:rsidRDefault="00F2413F" w:rsidP="00F2413F">
      <w:pPr>
        <w:rPr>
          <w:sz w:val="19"/>
          <w:szCs w:val="19"/>
        </w:rPr>
      </w:pPr>
    </w:p>
    <w:p w14:paraId="53C5E731" w14:textId="77777777" w:rsidR="00F2413F" w:rsidRPr="00303A83" w:rsidRDefault="00F2413F" w:rsidP="00F2413F">
      <w:pPr>
        <w:rPr>
          <w:sz w:val="19"/>
          <w:szCs w:val="19"/>
        </w:rPr>
      </w:pPr>
      <w:r w:rsidRPr="00303A83">
        <w:rPr>
          <w:b/>
          <w:sz w:val="19"/>
          <w:szCs w:val="19"/>
          <w:u w:val="single"/>
        </w:rPr>
        <w:t>Qualificação Técnica</w:t>
      </w:r>
      <w:r w:rsidRPr="00303A83">
        <w:rPr>
          <w:b/>
          <w:sz w:val="19"/>
          <w:szCs w:val="19"/>
        </w:rPr>
        <w:t xml:space="preserve">: </w:t>
      </w:r>
      <w:r w:rsidRPr="00303A83">
        <w:rPr>
          <w:sz w:val="19"/>
          <w:szCs w:val="19"/>
        </w:rPr>
        <w:t xml:space="preserve">A comprovação de elaboração de projeto de </w:t>
      </w:r>
      <w:r>
        <w:t xml:space="preserve">engenharia para recuperação (contenção e/ou estabilização) de taludes e/ou encostas </w:t>
      </w:r>
      <w:r w:rsidRPr="00303A83">
        <w:rPr>
          <w:sz w:val="19"/>
          <w:szCs w:val="19"/>
        </w:rPr>
        <w:t>na qualificação técnica se trata de serviço essencial ao objeto licitado, possibilitando verificar a capacidade técnica do licitante. Os itens que compõe a Qualificação Técnica (Habilitação) do presente TR, foram selecionados conforme a complexidade de execução e qualificação técnica exigida para sua realização</w:t>
      </w:r>
    </w:p>
    <w:p w14:paraId="790F1C84" w14:textId="77777777" w:rsidR="00F2413F" w:rsidRDefault="00F2413F" w:rsidP="00F2413F">
      <w:pPr>
        <w:rPr>
          <w:sz w:val="19"/>
          <w:szCs w:val="19"/>
        </w:rPr>
      </w:pPr>
    </w:p>
    <w:p w14:paraId="4D170B3E" w14:textId="77777777" w:rsidR="00F2413F" w:rsidRPr="007E0818" w:rsidRDefault="00F2413F" w:rsidP="00F2413F">
      <w:pPr>
        <w:rPr>
          <w:sz w:val="19"/>
          <w:szCs w:val="19"/>
        </w:rPr>
      </w:pPr>
      <w:r w:rsidRPr="007E0818">
        <w:rPr>
          <w:b/>
          <w:sz w:val="19"/>
          <w:szCs w:val="19"/>
          <w:u w:val="single"/>
        </w:rPr>
        <w:t>Visita:</w:t>
      </w:r>
      <w:r w:rsidRPr="007E0818">
        <w:rPr>
          <w:sz w:val="19"/>
          <w:szCs w:val="19"/>
        </w:rPr>
        <w:t xml:space="preserve"> não é obrigatória.</w:t>
      </w:r>
    </w:p>
    <w:p w14:paraId="0817314E" w14:textId="77777777" w:rsidR="00F2413F" w:rsidRDefault="00F2413F" w:rsidP="00F2413F">
      <w:pPr>
        <w:rPr>
          <w:sz w:val="19"/>
          <w:szCs w:val="19"/>
        </w:rPr>
      </w:pPr>
    </w:p>
    <w:p w14:paraId="7CCB2066" w14:textId="77777777" w:rsidR="00F2413F" w:rsidRDefault="00F2413F" w:rsidP="00F2413F">
      <w:pPr>
        <w:rPr>
          <w:sz w:val="19"/>
          <w:szCs w:val="19"/>
        </w:rPr>
      </w:pPr>
      <w:r w:rsidRPr="007E0818">
        <w:rPr>
          <w:b/>
          <w:sz w:val="19"/>
          <w:szCs w:val="19"/>
          <w:u w:val="single"/>
        </w:rPr>
        <w:t>Critério de Julgamento</w:t>
      </w:r>
      <w:r w:rsidRPr="007E0818">
        <w:rPr>
          <w:sz w:val="19"/>
          <w:szCs w:val="19"/>
        </w:rPr>
        <w:t>: Menor preço, de acordo com o Art. 54 da Lei n.º 13.303/2016.</w:t>
      </w:r>
    </w:p>
    <w:p w14:paraId="0642D5F7" w14:textId="77777777" w:rsidR="00F2413F" w:rsidRPr="002D0E04" w:rsidRDefault="00F2413F" w:rsidP="00F2413F">
      <w:pPr>
        <w:rPr>
          <w:sz w:val="19"/>
          <w:szCs w:val="19"/>
        </w:rPr>
      </w:pPr>
    </w:p>
    <w:p w14:paraId="707A433C" w14:textId="77872125" w:rsidR="00F2413F" w:rsidRDefault="00F2413F" w:rsidP="006B7BE6">
      <w:pPr>
        <w:rPr>
          <w:color w:val="000000"/>
          <w:sz w:val="19"/>
          <w:szCs w:val="19"/>
        </w:rPr>
      </w:pPr>
      <w:r w:rsidRPr="00303A83">
        <w:rPr>
          <w:rStyle w:val="hgkelc"/>
          <w:b/>
          <w:bCs/>
          <w:sz w:val="19"/>
          <w:szCs w:val="19"/>
          <w:u w:val="single"/>
        </w:rPr>
        <w:t xml:space="preserve">Licença Ambiental: </w:t>
      </w:r>
      <w:r w:rsidR="006B7BE6" w:rsidRPr="007E0818">
        <w:rPr>
          <w:color w:val="000000"/>
          <w:sz w:val="19"/>
          <w:szCs w:val="19"/>
        </w:rPr>
        <w:t>No presente TR não está prevista a realização de obras ou de atividades degradadoras ou utilizadoras de recursos naturais que sejam passíveis de licenciamento ambiental.</w:t>
      </w:r>
    </w:p>
    <w:p w14:paraId="24AF67DC" w14:textId="77777777" w:rsidR="006B7BE6" w:rsidRDefault="006B7BE6" w:rsidP="006B7BE6">
      <w:pPr>
        <w:rPr>
          <w:sz w:val="19"/>
          <w:szCs w:val="19"/>
        </w:rPr>
      </w:pPr>
    </w:p>
    <w:p w14:paraId="70732181" w14:textId="77777777" w:rsidR="00F2413F" w:rsidRPr="003D2C40" w:rsidRDefault="00F2413F" w:rsidP="00F2413F">
      <w:pPr>
        <w:rPr>
          <w:szCs w:val="20"/>
        </w:rPr>
      </w:pPr>
      <w:r w:rsidRPr="00495C03">
        <w:rPr>
          <w:b/>
          <w:szCs w:val="20"/>
          <w:u w:val="single"/>
        </w:rPr>
        <w:t>Aprovação do Projeto Básico</w:t>
      </w:r>
      <w:r w:rsidRPr="00495C03">
        <w:rPr>
          <w:szCs w:val="20"/>
        </w:rPr>
        <w:t>: O objeto do presente TR (orçamento, especificações técnicas, etc.), foram aprovados em despacho exarado pela autoridade competente, o qual instrui os autos do processo licitatório.</w:t>
      </w:r>
    </w:p>
    <w:p w14:paraId="2FD0741C" w14:textId="77777777" w:rsidR="00F2413F" w:rsidRDefault="00F2413F" w:rsidP="00F2413F">
      <w:pPr>
        <w:ind w:left="2124" w:firstLine="708"/>
        <w:jc w:val="left"/>
        <w:rPr>
          <w:sz w:val="19"/>
          <w:szCs w:val="19"/>
        </w:rPr>
      </w:pPr>
    </w:p>
    <w:p w14:paraId="6A1673F4" w14:textId="543B9F9D" w:rsidR="00F2413F" w:rsidRDefault="00F2413F" w:rsidP="00F2413F">
      <w:pPr>
        <w:rPr>
          <w:rStyle w:val="hgkelc"/>
          <w:sz w:val="19"/>
          <w:szCs w:val="19"/>
        </w:rPr>
      </w:pPr>
      <w:r w:rsidRPr="007E0818">
        <w:rPr>
          <w:b/>
          <w:bCs/>
          <w:sz w:val="19"/>
          <w:szCs w:val="19"/>
          <w:u w:val="single"/>
        </w:rPr>
        <w:t>Não aplicação do Pregão:</w:t>
      </w:r>
      <w:r w:rsidRPr="007E0818">
        <w:rPr>
          <w:sz w:val="19"/>
          <w:szCs w:val="19"/>
        </w:rPr>
        <w:t xml:space="preserve">  Por não se tratar de um serviço comum, pois nesse caso, o objeto a ser contratado afigura-se como um serviço</w:t>
      </w:r>
      <w:r w:rsidRPr="007E0818">
        <w:rPr>
          <w:rStyle w:val="hgkelc"/>
          <w:sz w:val="19"/>
          <w:szCs w:val="19"/>
        </w:rPr>
        <w:t xml:space="preserve"> predominantemente intelectual, por ser a elaboração de projeto </w:t>
      </w:r>
      <w:r w:rsidR="00A31C67">
        <w:rPr>
          <w:sz w:val="19"/>
          <w:szCs w:val="19"/>
        </w:rPr>
        <w:t>básico de contenção e estabilidade do dique de proteção do Projeto Irrigado</w:t>
      </w:r>
      <w:r w:rsidR="006B7BE6">
        <w:rPr>
          <w:sz w:val="19"/>
          <w:szCs w:val="19"/>
        </w:rPr>
        <w:t xml:space="preserve"> do</w:t>
      </w:r>
      <w:r w:rsidR="00A31C67">
        <w:rPr>
          <w:sz w:val="19"/>
          <w:szCs w:val="19"/>
        </w:rPr>
        <w:t xml:space="preserve"> Itiúba, </w:t>
      </w:r>
      <w:r w:rsidRPr="007E0818">
        <w:rPr>
          <w:rStyle w:val="hgkelc"/>
          <w:sz w:val="19"/>
          <w:szCs w:val="19"/>
        </w:rPr>
        <w:t>que é considerada uma obra de arte especial,</w:t>
      </w:r>
      <w:r w:rsidRPr="007E0818">
        <w:rPr>
          <w:sz w:val="19"/>
          <w:szCs w:val="19"/>
        </w:rPr>
        <w:t xml:space="preserve"> devido à </w:t>
      </w:r>
      <w:r w:rsidRPr="007E0818">
        <w:rPr>
          <w:rStyle w:val="hgkelc"/>
          <w:sz w:val="19"/>
          <w:szCs w:val="19"/>
        </w:rPr>
        <w:t>complexidade técnica envolvida.</w:t>
      </w:r>
    </w:p>
    <w:p w14:paraId="279D8C2C" w14:textId="77777777" w:rsidR="00F2413F" w:rsidRPr="007E0818" w:rsidRDefault="00F2413F" w:rsidP="00F2413F">
      <w:pPr>
        <w:rPr>
          <w:rStyle w:val="hgkelc"/>
          <w:sz w:val="19"/>
          <w:szCs w:val="19"/>
        </w:rPr>
      </w:pPr>
    </w:p>
    <w:p w14:paraId="58A50C19" w14:textId="77777777" w:rsidR="00F2413F" w:rsidRPr="007E0818" w:rsidRDefault="00F2413F" w:rsidP="00F2413F">
      <w:pPr>
        <w:autoSpaceDE w:val="0"/>
        <w:autoSpaceDN w:val="0"/>
        <w:adjustRightInd w:val="0"/>
        <w:rPr>
          <w:color w:val="000000"/>
          <w:sz w:val="19"/>
          <w:szCs w:val="19"/>
          <w:u w:val="single"/>
        </w:rPr>
      </w:pPr>
      <w:r w:rsidRPr="007E0818">
        <w:rPr>
          <w:b/>
          <w:bCs/>
          <w:color w:val="000000"/>
          <w:sz w:val="19"/>
          <w:szCs w:val="19"/>
          <w:u w:val="single"/>
        </w:rPr>
        <w:t xml:space="preserve">Da não admissão da participação de empresas, sob a forma de consórcio: </w:t>
      </w:r>
    </w:p>
    <w:p w14:paraId="4ECE02B5" w14:textId="77777777" w:rsidR="00F2413F" w:rsidRPr="007E0818" w:rsidRDefault="00F2413F" w:rsidP="00F2413F">
      <w:pPr>
        <w:autoSpaceDE w:val="0"/>
        <w:autoSpaceDN w:val="0"/>
        <w:adjustRightInd w:val="0"/>
        <w:rPr>
          <w:color w:val="000000"/>
          <w:sz w:val="19"/>
          <w:szCs w:val="19"/>
        </w:rPr>
      </w:pPr>
      <w:r w:rsidRPr="007E0818">
        <w:rPr>
          <w:color w:val="000000"/>
          <w:sz w:val="19"/>
          <w:szCs w:val="19"/>
        </w:rPr>
        <w:t xml:space="preserve">A ausência da previsão de consórcio neste TR não trará prejuízos à competitividade do certame, visto que, em regra, a formação de consórcios é admitida quando o objeto a ser licitado envolve questões de alta complexidade ou de relevante vulto, em que empresas, isoladamente, não teriam condições de suprir os requisitos de habilitação. </w:t>
      </w:r>
    </w:p>
    <w:p w14:paraId="504ABB9C" w14:textId="77777777" w:rsidR="00F2413F" w:rsidRPr="007E0818" w:rsidRDefault="00F2413F" w:rsidP="00F2413F">
      <w:pPr>
        <w:autoSpaceDE w:val="0"/>
        <w:autoSpaceDN w:val="0"/>
        <w:adjustRightInd w:val="0"/>
        <w:rPr>
          <w:color w:val="000000"/>
          <w:sz w:val="19"/>
          <w:szCs w:val="19"/>
        </w:rPr>
      </w:pPr>
      <w:r w:rsidRPr="007E0818">
        <w:rPr>
          <w:color w:val="000000"/>
          <w:sz w:val="19"/>
          <w:szCs w:val="19"/>
        </w:rPr>
        <w:t xml:space="preserve">A execução integral deste objeto é comumente oferecida no mercado, de modo que o cumprimento do escopo não depende da atuação de empresas diversas, não precisando adotar o consórcio como mecanismo legal de ampliação da competição. </w:t>
      </w:r>
    </w:p>
    <w:p w14:paraId="5E0C320D" w14:textId="77777777" w:rsidR="00F2413F" w:rsidRPr="007E0818" w:rsidRDefault="00F2413F" w:rsidP="00F2413F">
      <w:pPr>
        <w:autoSpaceDE w:val="0"/>
        <w:autoSpaceDN w:val="0"/>
        <w:adjustRightInd w:val="0"/>
        <w:rPr>
          <w:color w:val="000000"/>
          <w:sz w:val="19"/>
          <w:szCs w:val="19"/>
        </w:rPr>
      </w:pPr>
      <w:r w:rsidRPr="007E0818">
        <w:rPr>
          <w:color w:val="000000"/>
          <w:sz w:val="19"/>
          <w:szCs w:val="19"/>
        </w:rPr>
        <w:t xml:space="preserve">A compreensão do cenário sobre a participação de consórcios em licitação, que passa pela avaliação de critérios de conveniência e oportunidade diante das peculiaridades do mercado em que se insere o objeto licitado é uma análise da Área Técnica de acordo com natureza do mesmo. </w:t>
      </w:r>
    </w:p>
    <w:p w14:paraId="726D66DE" w14:textId="77777777" w:rsidR="00F2413F" w:rsidRDefault="00F2413F" w:rsidP="00F2413F">
      <w:pPr>
        <w:ind w:left="2124" w:firstLine="708"/>
        <w:jc w:val="left"/>
        <w:rPr>
          <w:sz w:val="19"/>
          <w:szCs w:val="19"/>
        </w:rPr>
      </w:pPr>
    </w:p>
    <w:p w14:paraId="086ABD1E" w14:textId="77777777" w:rsidR="00EF7123" w:rsidRPr="007E0818" w:rsidRDefault="00EF7123" w:rsidP="00EF7123">
      <w:pPr>
        <w:autoSpaceDE w:val="0"/>
        <w:autoSpaceDN w:val="0"/>
        <w:adjustRightInd w:val="0"/>
        <w:jc w:val="left"/>
        <w:rPr>
          <w:color w:val="000000"/>
          <w:sz w:val="19"/>
          <w:szCs w:val="19"/>
          <w:u w:val="single"/>
        </w:rPr>
      </w:pPr>
      <w:r w:rsidRPr="007E0818">
        <w:rPr>
          <w:b/>
          <w:bCs/>
          <w:color w:val="000000"/>
          <w:sz w:val="19"/>
          <w:szCs w:val="19"/>
          <w:u w:val="single"/>
        </w:rPr>
        <w:t xml:space="preserve">Subcontratação: </w:t>
      </w:r>
    </w:p>
    <w:p w14:paraId="01E5DD67" w14:textId="77777777" w:rsidR="00EF7123" w:rsidRPr="007E0818" w:rsidRDefault="00EF7123" w:rsidP="00EF7123">
      <w:pPr>
        <w:rPr>
          <w:sz w:val="19"/>
          <w:szCs w:val="19"/>
          <w:lang w:eastAsia="x-none"/>
        </w:rPr>
      </w:pPr>
      <w:r w:rsidRPr="007E0818">
        <w:rPr>
          <w:color w:val="000000"/>
          <w:sz w:val="19"/>
          <w:szCs w:val="19"/>
        </w:rPr>
        <w:t>Será permitida a subcontratação para as atividades que não constituem o escopo principal do objeto e os itens exigidos para comprovação técnica operacional ou profissional, desde que autorizada previamente pela fiscalização, como por exemplo as sondagens e topografias.</w:t>
      </w:r>
    </w:p>
    <w:p w14:paraId="6A6B600E" w14:textId="77777777" w:rsidR="00EF7123" w:rsidRPr="007E0818" w:rsidRDefault="00EF7123" w:rsidP="00EF7123">
      <w:pPr>
        <w:rPr>
          <w:sz w:val="19"/>
          <w:szCs w:val="19"/>
        </w:rPr>
      </w:pPr>
    </w:p>
    <w:p w14:paraId="3450D64D" w14:textId="77777777" w:rsidR="00EF7123" w:rsidRPr="007E0818" w:rsidRDefault="00EF7123" w:rsidP="00EF7123">
      <w:pPr>
        <w:rPr>
          <w:bCs/>
          <w:sz w:val="19"/>
          <w:szCs w:val="19"/>
        </w:rPr>
      </w:pPr>
      <w:r w:rsidRPr="007E0818">
        <w:rPr>
          <w:b/>
          <w:sz w:val="19"/>
          <w:szCs w:val="19"/>
          <w:u w:val="single"/>
        </w:rPr>
        <w:t>Divulgação do valor orçado:</w:t>
      </w:r>
      <w:r w:rsidRPr="007E0818">
        <w:rPr>
          <w:sz w:val="19"/>
          <w:szCs w:val="19"/>
        </w:rPr>
        <w:t xml:space="preserve"> </w:t>
      </w:r>
      <w:r w:rsidRPr="007E0818">
        <w:rPr>
          <w:bCs/>
          <w:sz w:val="19"/>
          <w:szCs w:val="19"/>
        </w:rPr>
        <w:t>Sim.</w:t>
      </w:r>
    </w:p>
    <w:p w14:paraId="1C3A10F5" w14:textId="77777777" w:rsidR="00EF7123" w:rsidRPr="007E0818" w:rsidRDefault="00EF7123" w:rsidP="00EF7123">
      <w:pPr>
        <w:rPr>
          <w:rStyle w:val="hgkelc"/>
          <w:sz w:val="19"/>
          <w:szCs w:val="19"/>
        </w:rPr>
      </w:pPr>
    </w:p>
    <w:p w14:paraId="62A354ED" w14:textId="77777777" w:rsidR="00B93149" w:rsidRPr="002B44C0" w:rsidRDefault="00B93149" w:rsidP="00B93149">
      <w:pPr>
        <w:rPr>
          <w:b/>
          <w:bCs/>
          <w:szCs w:val="20"/>
        </w:rPr>
      </w:pPr>
      <w:r w:rsidRPr="002B44C0">
        <w:rPr>
          <w:b/>
          <w:bCs/>
          <w:szCs w:val="20"/>
          <w:u w:val="single"/>
        </w:rPr>
        <w:t>Exigência de Capacidade Econômico-financeira</w:t>
      </w:r>
      <w:r w:rsidRPr="002B44C0">
        <w:rPr>
          <w:b/>
          <w:bCs/>
          <w:szCs w:val="20"/>
        </w:rPr>
        <w:t xml:space="preserve">: </w:t>
      </w:r>
    </w:p>
    <w:p w14:paraId="2EFDE3A9" w14:textId="77777777" w:rsidR="00B93149" w:rsidRPr="00694AB3" w:rsidRDefault="00B93149" w:rsidP="00B93149">
      <w:pPr>
        <w:rPr>
          <w:szCs w:val="20"/>
        </w:rPr>
      </w:pPr>
    </w:p>
    <w:p w14:paraId="5D13A2E2" w14:textId="77777777" w:rsidR="00B93149" w:rsidRPr="006D593F" w:rsidRDefault="00B93149" w:rsidP="00B93149">
      <w:pPr>
        <w:rPr>
          <w:szCs w:val="20"/>
        </w:rPr>
      </w:pPr>
      <w:r w:rsidRPr="006D593F">
        <w:rPr>
          <w:szCs w:val="20"/>
        </w:rPr>
        <w:t>1.</w:t>
      </w:r>
      <w:r w:rsidRPr="006D593F">
        <w:rPr>
          <w:szCs w:val="20"/>
        </w:rPr>
        <w:tab/>
        <w:t>Capacidade Econômica e Financeira</w:t>
      </w:r>
    </w:p>
    <w:p w14:paraId="555CA5CC" w14:textId="77777777" w:rsidR="00B93149" w:rsidRPr="006D593F" w:rsidRDefault="00B93149" w:rsidP="00B93149">
      <w:pPr>
        <w:rPr>
          <w:szCs w:val="20"/>
        </w:rPr>
      </w:pPr>
    </w:p>
    <w:p w14:paraId="5E5159F3" w14:textId="77777777" w:rsidR="00B93149" w:rsidRPr="006D593F" w:rsidRDefault="00B93149" w:rsidP="00B93149">
      <w:pPr>
        <w:rPr>
          <w:szCs w:val="20"/>
        </w:rPr>
      </w:pPr>
      <w:r w:rsidRPr="006D593F">
        <w:rPr>
          <w:szCs w:val="20"/>
        </w:rPr>
        <w:t>1.1.</w:t>
      </w:r>
      <w:r w:rsidRPr="006D593F">
        <w:rPr>
          <w:szCs w:val="20"/>
        </w:rPr>
        <w:tab/>
        <w:t>Capital Social</w:t>
      </w:r>
    </w:p>
    <w:p w14:paraId="71F4AD1F" w14:textId="77777777" w:rsidR="00B93149" w:rsidRPr="006D593F" w:rsidRDefault="00B93149" w:rsidP="00B93149">
      <w:pPr>
        <w:rPr>
          <w:szCs w:val="20"/>
        </w:rPr>
      </w:pPr>
    </w:p>
    <w:p w14:paraId="52A2630A" w14:textId="77777777" w:rsidR="00B93149" w:rsidRPr="006D593F" w:rsidRDefault="00B93149" w:rsidP="00B93149">
      <w:pPr>
        <w:rPr>
          <w:szCs w:val="20"/>
        </w:rPr>
      </w:pPr>
      <w:r w:rsidRPr="006D593F">
        <w:rPr>
          <w:szCs w:val="20"/>
        </w:rPr>
        <w:t>O capital social (integralizado ou subscrito) representa um dos subgrupos que compõem o patrimônio líquido da pessoa jurídica; e forma-se pelos valores investidos pelos sócios ou acionistas e aqueles resultantes de lucros não distribuídos.</w:t>
      </w:r>
    </w:p>
    <w:p w14:paraId="3ABE5C50" w14:textId="77777777" w:rsidR="00B93149" w:rsidRPr="006D593F" w:rsidRDefault="00B93149" w:rsidP="00B93149">
      <w:pPr>
        <w:rPr>
          <w:szCs w:val="20"/>
        </w:rPr>
      </w:pPr>
      <w:r w:rsidRPr="006D593F">
        <w:rPr>
          <w:szCs w:val="20"/>
        </w:rPr>
        <w:t>Sua importância se manifesta na medida em que determina a capacidade operacional e de investimentos de uma empresa no momento em que é criada. No curso de operacionalização das atividades, este capital, conforme seu estatuto ou contrato social, poderá ser incrementado com a destinação de lucros parciais, o que demonstrará a capacidade de desenvolvimento e de crescimento da empresa. Em síntese: O capital social é a soma dos valores representados por moeda e bens disponibilizados pelos sócios e investidores do negócio.</w:t>
      </w:r>
    </w:p>
    <w:p w14:paraId="33E82F32" w14:textId="77777777" w:rsidR="00B93149" w:rsidRPr="006D593F" w:rsidRDefault="00B93149" w:rsidP="00B93149">
      <w:pPr>
        <w:rPr>
          <w:szCs w:val="20"/>
        </w:rPr>
      </w:pPr>
    </w:p>
    <w:p w14:paraId="6D676B9A" w14:textId="77777777" w:rsidR="00B93149" w:rsidRPr="006D593F" w:rsidRDefault="00B93149" w:rsidP="00B93149">
      <w:pPr>
        <w:rPr>
          <w:szCs w:val="20"/>
        </w:rPr>
      </w:pPr>
      <w:r w:rsidRPr="006D593F">
        <w:rPr>
          <w:szCs w:val="20"/>
        </w:rPr>
        <w:lastRenderedPageBreak/>
        <w:t>1.2.</w:t>
      </w:r>
      <w:r w:rsidRPr="006D593F">
        <w:rPr>
          <w:szCs w:val="20"/>
        </w:rPr>
        <w:tab/>
        <w:t xml:space="preserve"> Índices econômicos.</w:t>
      </w:r>
    </w:p>
    <w:p w14:paraId="3397D600" w14:textId="77777777" w:rsidR="00B93149" w:rsidRPr="006D593F" w:rsidRDefault="00B93149" w:rsidP="00B93149">
      <w:pPr>
        <w:rPr>
          <w:szCs w:val="20"/>
        </w:rPr>
      </w:pPr>
    </w:p>
    <w:p w14:paraId="62F99CEF" w14:textId="77777777" w:rsidR="00B93149" w:rsidRPr="006D593F" w:rsidRDefault="00B93149" w:rsidP="00B93149">
      <w:pPr>
        <w:rPr>
          <w:szCs w:val="20"/>
        </w:rPr>
      </w:pPr>
      <w:r w:rsidRPr="006D593F">
        <w:rPr>
          <w:szCs w:val="20"/>
        </w:rPr>
        <w:t xml:space="preserve"> </w:t>
      </w:r>
      <w:r w:rsidRPr="006D593F">
        <w:rPr>
          <w:szCs w:val="20"/>
        </w:rPr>
        <w:tab/>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1D065BFC" w14:textId="77777777" w:rsidR="00B93149" w:rsidRPr="006D593F" w:rsidRDefault="00B93149" w:rsidP="00B93149">
      <w:pPr>
        <w:rPr>
          <w:szCs w:val="20"/>
        </w:rPr>
      </w:pPr>
      <w:r w:rsidRPr="006D593F">
        <w:rPr>
          <w:szCs w:val="20"/>
        </w:rPr>
        <w:t>A Lei 13.303/2016, Art. 58, II, preceitua, nesta seara, que um dos parâmetros exclusivos de apreciação da habilitação do licitante é a capacidade econômica e financeira.</w:t>
      </w:r>
    </w:p>
    <w:p w14:paraId="1803A040" w14:textId="77777777" w:rsidR="00B93149" w:rsidRPr="006D593F" w:rsidRDefault="00B93149" w:rsidP="00B93149">
      <w:pPr>
        <w:rPr>
          <w:szCs w:val="20"/>
        </w:rPr>
      </w:pPr>
      <w:r w:rsidRPr="006D593F">
        <w:rPr>
          <w:szCs w:val="20"/>
        </w:rPr>
        <w:t>Diante deste conjunto normativo, o administrador depara-se, também, com a jurisprudência sedimentada na Súmula nº 289 da Corte de Contas da União, a que a Empresa Pública deve cumprimento.</w:t>
      </w:r>
    </w:p>
    <w:p w14:paraId="5E277896" w14:textId="77777777" w:rsidR="00B93149" w:rsidRPr="006D593F" w:rsidRDefault="00B93149" w:rsidP="00B93149">
      <w:pPr>
        <w:rPr>
          <w:szCs w:val="20"/>
        </w:rPr>
      </w:pPr>
    </w:p>
    <w:p w14:paraId="2B49FB52" w14:textId="77777777" w:rsidR="00B93149" w:rsidRPr="006D593F" w:rsidRDefault="00B93149" w:rsidP="00B93149">
      <w:pPr>
        <w:rPr>
          <w:szCs w:val="20"/>
        </w:rPr>
      </w:pPr>
      <w:r w:rsidRPr="006D593F">
        <w:rPr>
          <w:szCs w:val="20"/>
        </w:rPr>
        <w:t xml:space="preserve">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w:t>
      </w:r>
    </w:p>
    <w:p w14:paraId="503B30AF" w14:textId="77777777" w:rsidR="00B93149" w:rsidRPr="006D593F" w:rsidRDefault="00B93149" w:rsidP="00B93149">
      <w:pPr>
        <w:rPr>
          <w:szCs w:val="20"/>
        </w:rPr>
      </w:pPr>
    </w:p>
    <w:p w14:paraId="09C796C0" w14:textId="77777777" w:rsidR="00B93149" w:rsidRPr="006D593F" w:rsidRDefault="00B93149" w:rsidP="00B93149">
      <w:pPr>
        <w:rPr>
          <w:szCs w:val="20"/>
        </w:rPr>
      </w:pPr>
      <w:r w:rsidRPr="006D593F">
        <w:rPr>
          <w:szCs w:val="20"/>
        </w:rPr>
        <w:t>É prerrogativa da administração, e via de regra, seu dever, aferir objetivamente, a capacidade do futuro contratado, não para construir um muro inútil de restrições comprometedoras do caráter competitivo da licitação, mas, para prevenir a adjudicação de objetos licitados a contratados sem condições de honrar os compromissos assumidos perante ela.</w:t>
      </w:r>
    </w:p>
    <w:p w14:paraId="48EEE9D0" w14:textId="77777777" w:rsidR="00B93149" w:rsidRPr="006D593F" w:rsidRDefault="00B93149" w:rsidP="00B93149">
      <w:pPr>
        <w:rPr>
          <w:szCs w:val="20"/>
        </w:rPr>
      </w:pPr>
      <w:r w:rsidRPr="006D593F">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108CB4E5" w14:textId="77777777" w:rsidR="00B93149" w:rsidRPr="006D593F" w:rsidRDefault="00B93149" w:rsidP="00B93149">
      <w:pPr>
        <w:rPr>
          <w:szCs w:val="20"/>
        </w:rPr>
      </w:pPr>
      <w:r w:rsidRPr="006D593F">
        <w:rPr>
          <w:szCs w:val="20"/>
        </w:rPr>
        <w:t xml:space="preserve">Diante da legislação e da jurisprudência alhures citadas, definem-se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w:t>
      </w:r>
    </w:p>
    <w:p w14:paraId="010470FD" w14:textId="77777777" w:rsidR="00B93149" w:rsidRPr="006D593F" w:rsidRDefault="00B93149" w:rsidP="00B93149">
      <w:pPr>
        <w:rPr>
          <w:szCs w:val="20"/>
        </w:rPr>
      </w:pPr>
      <w:r w:rsidRPr="006D593F">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índices,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 ter capacidade plena de cumprir os compromissos.</w:t>
      </w:r>
    </w:p>
    <w:p w14:paraId="226F4B71" w14:textId="77777777" w:rsidR="00B93149" w:rsidRPr="006D593F" w:rsidRDefault="00B93149" w:rsidP="00B93149">
      <w:pPr>
        <w:rPr>
          <w:szCs w:val="20"/>
        </w:rPr>
      </w:pPr>
    </w:p>
    <w:p w14:paraId="22ADE401" w14:textId="77777777" w:rsidR="00B93149" w:rsidRPr="006D593F" w:rsidRDefault="00B93149" w:rsidP="00B93149">
      <w:pPr>
        <w:rPr>
          <w:szCs w:val="20"/>
        </w:rPr>
      </w:pPr>
      <w:r w:rsidRPr="006D593F">
        <w:rPr>
          <w:szCs w:val="20"/>
        </w:rPr>
        <w:t>1.</w:t>
      </w:r>
      <w:r w:rsidRPr="006D593F">
        <w:rPr>
          <w:szCs w:val="20"/>
        </w:rPr>
        <w:tab/>
        <w:t xml:space="preserve">Liquidez Geral. É a liquidez a curto e longo prazo. Identifica a capacidade de pagamento da empresa a curto e longo Prazo. Ou seja, quanto possui a empresa no AC+RLP para cada real a pagar (PC+ELP). Demonstra a segurança no crescimento. Quanto maior que um, maior a capacidade de horar os compromissos. </w:t>
      </w:r>
    </w:p>
    <w:p w14:paraId="0410B0F4" w14:textId="77777777" w:rsidR="00B93149" w:rsidRPr="006D593F" w:rsidRDefault="00B93149" w:rsidP="00B93149">
      <w:pPr>
        <w:rPr>
          <w:szCs w:val="20"/>
        </w:rPr>
      </w:pPr>
      <w:r w:rsidRPr="006D593F">
        <w:rPr>
          <w:szCs w:val="20"/>
        </w:rPr>
        <w:t>2.</w:t>
      </w:r>
      <w:r w:rsidRPr="006D593F">
        <w:rPr>
          <w:szCs w:val="20"/>
        </w:rPr>
        <w:tab/>
        <w:t xml:space="preserve">Solvência Geral. É a capacidade de uma empresa de honrar todos os seus compromissos financeiros a curto e longo prazo. Identifica a segurança apresentada, para pagar todos os compromissos e ainda permanecer com reserva considerável, o que assegura sua sobrevivência por bom tempo no mercado. Mostra o quanto a empresa possui em seu ativo total para pagar cada real do passivo (menos o patrimônio Líquido). </w:t>
      </w:r>
    </w:p>
    <w:p w14:paraId="0F612D6A" w14:textId="77777777" w:rsidR="00B93149" w:rsidRPr="006D593F" w:rsidRDefault="00B93149" w:rsidP="00B93149">
      <w:pPr>
        <w:rPr>
          <w:szCs w:val="20"/>
        </w:rPr>
      </w:pPr>
      <w:r w:rsidRPr="006D593F">
        <w:rPr>
          <w:szCs w:val="20"/>
        </w:rPr>
        <w:t>3.</w:t>
      </w:r>
      <w:r w:rsidRPr="006D593F">
        <w:rPr>
          <w:szCs w:val="20"/>
        </w:rPr>
        <w:tab/>
        <w:t>Liquidez Corrente. É a liquidez a curto prazo. Identifica a capacidade de pagamento a curto prazo. Mostra o quanto há de ativo circulante para cada real de dívida a curto prazo.</w:t>
      </w:r>
    </w:p>
    <w:p w14:paraId="1E17F026" w14:textId="77777777" w:rsidR="00B93149" w:rsidRPr="006D593F" w:rsidRDefault="00B93149" w:rsidP="00B93149">
      <w:pPr>
        <w:rPr>
          <w:szCs w:val="20"/>
        </w:rPr>
      </w:pPr>
    </w:p>
    <w:p w14:paraId="17649938" w14:textId="77777777" w:rsidR="00B93149" w:rsidRPr="006D593F" w:rsidRDefault="00B93149" w:rsidP="00B93149">
      <w:pPr>
        <w:rPr>
          <w:szCs w:val="20"/>
        </w:rPr>
      </w:pPr>
      <w:r w:rsidRPr="006D593F">
        <w:rPr>
          <w:szCs w:val="20"/>
        </w:rPr>
        <w:t xml:space="preserve">As características peculiares ao objeto ora tratado, são a razão de tais exigências (capital social e índices econômicos), pois, não exigir boa situação econômica e financeira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objeto de considerável valor e durante razoável prazo que poderá, inclusive, se estender, afigurar-se-ia ato temerário contra a CODEVASF e a própria contratada, pois esta, no percurso, enfrentaria sérios problemas que </w:t>
      </w:r>
      <w:r w:rsidRPr="006D593F">
        <w:rPr>
          <w:szCs w:val="20"/>
        </w:rPr>
        <w:lastRenderedPageBreak/>
        <w:t>desembocaria em possível solução de continuidade e consequente apuração sancionatória administrativa.</w:t>
      </w:r>
    </w:p>
    <w:p w14:paraId="0956A60B" w14:textId="77777777" w:rsidR="00B93149" w:rsidRPr="006D593F" w:rsidRDefault="00B93149" w:rsidP="00B93149">
      <w:pPr>
        <w:rPr>
          <w:szCs w:val="20"/>
        </w:rPr>
      </w:pPr>
      <w:r w:rsidRPr="006D593F">
        <w:rPr>
          <w:szCs w:val="20"/>
        </w:rPr>
        <w:t>Por tudo que se expôs, afigura-se plenamente razoável que a CODEVASF disponha, como critério de aferição da saúde econômico-financeira das empresas que se proponham a com ela contratar, do capital social no patamar posto e dos índices econômicos detalhados,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5C2CA1AA" w14:textId="77777777" w:rsidR="00B93149" w:rsidRPr="006D593F" w:rsidRDefault="00B93149" w:rsidP="00B93149">
      <w:pPr>
        <w:rPr>
          <w:szCs w:val="20"/>
        </w:rPr>
      </w:pPr>
    </w:p>
    <w:p w14:paraId="3742D8A7" w14:textId="77777777" w:rsidR="00B93149" w:rsidRPr="006D593F" w:rsidRDefault="00B93149" w:rsidP="00B93149">
      <w:pPr>
        <w:rPr>
          <w:szCs w:val="20"/>
        </w:rPr>
      </w:pPr>
      <w:r w:rsidRPr="006D593F">
        <w:rPr>
          <w:szCs w:val="20"/>
        </w:rPr>
        <w:t xml:space="preserve">Intervalo mínimo entre lances: </w:t>
      </w:r>
    </w:p>
    <w:p w14:paraId="1A7E5164" w14:textId="77777777" w:rsidR="00B93149" w:rsidRPr="006D593F" w:rsidRDefault="00B93149" w:rsidP="00B93149">
      <w:pPr>
        <w:rPr>
          <w:szCs w:val="20"/>
        </w:rPr>
      </w:pPr>
    </w:p>
    <w:p w14:paraId="7B05312E" w14:textId="77777777" w:rsidR="00B93149" w:rsidRPr="006D593F" w:rsidRDefault="00B93149" w:rsidP="00B93149">
      <w:pPr>
        <w:rPr>
          <w:szCs w:val="20"/>
        </w:rPr>
      </w:pPr>
      <w:r w:rsidRPr="006D593F">
        <w:rPr>
          <w:szCs w:val="20"/>
        </w:rPr>
        <w:t xml:space="preserve">O intervalo mínimo de diferença de valor entre os lances, incidirá tanto em relação aos lances intermediários quanto em relação ao lance que cobrir a melhor oferta. </w:t>
      </w:r>
    </w:p>
    <w:p w14:paraId="113CB956" w14:textId="77777777" w:rsidR="00B93149" w:rsidRPr="006D593F" w:rsidRDefault="00B93149" w:rsidP="00B93149">
      <w:pPr>
        <w:rPr>
          <w:szCs w:val="20"/>
        </w:rPr>
      </w:pPr>
    </w:p>
    <w:p w14:paraId="619EC306" w14:textId="77777777" w:rsidR="00B93149" w:rsidRPr="006D593F" w:rsidRDefault="00B93149" w:rsidP="00B93149">
      <w:pPr>
        <w:rPr>
          <w:szCs w:val="20"/>
        </w:rPr>
      </w:pPr>
      <w:r w:rsidRPr="006D593F">
        <w:rPr>
          <w:szCs w:val="20"/>
        </w:rPr>
        <w:t>Este instituto objetiva evitar lançes com reduções irrisórias ou aviltantes, como por exemplo R$ 0,01 (um centavo). No entanto, o mesmo instituto não pode inviabilizar a competição, ou mesmo restringi-la, exigindo percentuais ou valores desproporcionais ou exorbitantes.</w:t>
      </w:r>
    </w:p>
    <w:p w14:paraId="22ACB285" w14:textId="77777777" w:rsidR="00B93149" w:rsidRPr="006D593F" w:rsidRDefault="00B93149" w:rsidP="00B93149">
      <w:pPr>
        <w:rPr>
          <w:szCs w:val="20"/>
        </w:rPr>
      </w:pPr>
    </w:p>
    <w:p w14:paraId="56495D06" w14:textId="77777777" w:rsidR="00B93149" w:rsidRDefault="00B93149" w:rsidP="00B93149">
      <w:pPr>
        <w:rPr>
          <w:szCs w:val="20"/>
        </w:rPr>
      </w:pPr>
      <w:r w:rsidRPr="006D593F">
        <w:rPr>
          <w:szCs w:val="20"/>
        </w:rPr>
        <w:t>É verdade que não se alcançará, nem é o propósito, um percentual ou valor ótimo ou “tipo ideal”. A carga subjetiva é grande e larga, mas, a função do edital é definir os critérios para torná-los objetivos perante todos. Por isso, definiu-se o valor/percentual mínimo entre os lances, conforme grafado no edital, tomando em conta que a competição dar-se-á por unidade de serviço (valor global). Tal valor fora acordado e definido com equipe técnica em conjunto com a equipe da 5ª/SL, por entender ser capaz de alijar lançes com redução irrisória ou aviltante, bem como prevenir a inviabilidade, ou mesmo restrição, da competição entre os fornecedores.</w:t>
      </w:r>
    </w:p>
    <w:p w14:paraId="380C1CF8" w14:textId="77777777" w:rsidR="007E0818" w:rsidRDefault="007E0818" w:rsidP="00527FEF">
      <w:pPr>
        <w:pStyle w:val="Legenda"/>
        <w:rPr>
          <w:sz w:val="19"/>
          <w:szCs w:val="19"/>
        </w:rPr>
      </w:pPr>
    </w:p>
    <w:p w14:paraId="348ED589" w14:textId="77777777" w:rsidR="00EF7123" w:rsidRDefault="00EF7123" w:rsidP="00EF7123"/>
    <w:p w14:paraId="0E301F6A" w14:textId="77777777" w:rsidR="00EF7123" w:rsidRDefault="00EF7123" w:rsidP="00EF7123"/>
    <w:p w14:paraId="7FC83CEC" w14:textId="77777777" w:rsidR="00EF7123" w:rsidRDefault="00EF7123" w:rsidP="00EF7123"/>
    <w:p w14:paraId="12EED226" w14:textId="77777777" w:rsidR="00EF7123" w:rsidRDefault="00EF7123" w:rsidP="00EF7123"/>
    <w:p w14:paraId="09BE3E68" w14:textId="77777777" w:rsidR="00EF7123" w:rsidRDefault="00EF7123" w:rsidP="00EF7123"/>
    <w:p w14:paraId="055791A2" w14:textId="77777777" w:rsidR="00EF7123" w:rsidRDefault="00EF7123" w:rsidP="00EF7123"/>
    <w:p w14:paraId="7AAE9BFA" w14:textId="77777777" w:rsidR="00EF7123" w:rsidRDefault="00EF7123" w:rsidP="00EF7123"/>
    <w:p w14:paraId="5C42D287" w14:textId="77777777" w:rsidR="00EF7123" w:rsidRDefault="00EF7123" w:rsidP="00EF7123"/>
    <w:p w14:paraId="52FF3206" w14:textId="77777777" w:rsidR="00EF7123" w:rsidRDefault="00EF7123" w:rsidP="00EF7123"/>
    <w:p w14:paraId="5919BBE5" w14:textId="77777777" w:rsidR="00EF7123" w:rsidRDefault="00EF7123" w:rsidP="00EF7123"/>
    <w:p w14:paraId="74AA5884" w14:textId="77777777" w:rsidR="00EF7123" w:rsidRDefault="00EF7123" w:rsidP="00EF7123"/>
    <w:p w14:paraId="56154ADD" w14:textId="77777777" w:rsidR="00EF7123" w:rsidRDefault="00EF7123" w:rsidP="00EF7123"/>
    <w:p w14:paraId="5412D698" w14:textId="77777777" w:rsidR="00EF7123" w:rsidRDefault="00EF7123" w:rsidP="00EF7123"/>
    <w:p w14:paraId="586354F4" w14:textId="77777777" w:rsidR="00EF7123" w:rsidRDefault="00EF7123" w:rsidP="00EF7123"/>
    <w:p w14:paraId="39652FA2" w14:textId="77777777" w:rsidR="00EF7123" w:rsidRDefault="00EF7123" w:rsidP="00EF7123"/>
    <w:p w14:paraId="4C1F064A" w14:textId="77777777" w:rsidR="00EF7123" w:rsidRDefault="00EF7123" w:rsidP="00EF7123"/>
    <w:p w14:paraId="243F0829" w14:textId="77777777" w:rsidR="00EF7123" w:rsidRDefault="00EF7123" w:rsidP="00EF7123"/>
    <w:p w14:paraId="3545F8B7" w14:textId="77777777" w:rsidR="00EF7123" w:rsidRDefault="00EF7123" w:rsidP="00EF7123"/>
    <w:p w14:paraId="780C371D" w14:textId="77777777" w:rsidR="00EF7123" w:rsidRDefault="00EF7123" w:rsidP="00EF7123"/>
    <w:p w14:paraId="4F3D337F" w14:textId="77777777" w:rsidR="00EF7123" w:rsidRDefault="00EF7123" w:rsidP="00EF7123"/>
    <w:p w14:paraId="2695D154" w14:textId="77777777" w:rsidR="00EF7123" w:rsidRDefault="00EF7123" w:rsidP="00EF7123"/>
    <w:p w14:paraId="0ABBF939" w14:textId="77777777" w:rsidR="00EF7123" w:rsidRDefault="00EF7123" w:rsidP="00EF7123"/>
    <w:p w14:paraId="16BB091C" w14:textId="77777777" w:rsidR="00EF7123" w:rsidRDefault="00EF7123" w:rsidP="00EF7123"/>
    <w:p w14:paraId="16F6FD4A" w14:textId="77777777" w:rsidR="00EF7123" w:rsidRDefault="00EF7123" w:rsidP="00EF7123"/>
    <w:p w14:paraId="2298323F" w14:textId="77777777" w:rsidR="00EF7123" w:rsidRDefault="00EF7123" w:rsidP="00EF7123"/>
    <w:p w14:paraId="114B876C" w14:textId="77777777" w:rsidR="00EF7123" w:rsidRDefault="00EF7123" w:rsidP="00EF7123"/>
    <w:p w14:paraId="5201448F" w14:textId="77777777" w:rsidR="00EF7123" w:rsidRDefault="00EF7123" w:rsidP="00EF7123"/>
    <w:p w14:paraId="1CCB3581" w14:textId="77777777" w:rsidR="00EF7123" w:rsidRDefault="00EF7123" w:rsidP="00EF7123"/>
    <w:p w14:paraId="64F9107F" w14:textId="77777777" w:rsidR="00EF7123" w:rsidRDefault="00EF7123" w:rsidP="00EF7123"/>
    <w:p w14:paraId="4E9DDB09" w14:textId="77777777" w:rsidR="00EF7123" w:rsidRDefault="00EF7123" w:rsidP="00EF7123"/>
    <w:p w14:paraId="36E9A122" w14:textId="77777777" w:rsidR="00EF7123" w:rsidRDefault="00EF7123" w:rsidP="00EF7123"/>
    <w:p w14:paraId="53A07329" w14:textId="77777777" w:rsidR="00EF7123" w:rsidRDefault="00EF7123" w:rsidP="00EF7123"/>
    <w:p w14:paraId="2F1A3E28" w14:textId="77777777" w:rsidR="00EF7123" w:rsidRDefault="00EF7123" w:rsidP="00EF7123"/>
    <w:p w14:paraId="5A86B2A1" w14:textId="77777777" w:rsidR="00EF7123" w:rsidRDefault="00EF7123" w:rsidP="00EF7123"/>
    <w:p w14:paraId="4BD50DE3" w14:textId="77777777" w:rsidR="00EF7123" w:rsidRDefault="00EF7123" w:rsidP="00EF7123"/>
    <w:p w14:paraId="7B0139D4" w14:textId="77777777" w:rsidR="00EF7123" w:rsidRDefault="00EF7123" w:rsidP="00EF7123"/>
    <w:p w14:paraId="204E575A" w14:textId="77777777" w:rsidR="00EF7123" w:rsidRDefault="00EF7123" w:rsidP="00EF7123"/>
    <w:p w14:paraId="55737AE1" w14:textId="0D4BB20D" w:rsidR="00FF1894" w:rsidRPr="00C753AE" w:rsidRDefault="00527FEF" w:rsidP="00527FEF">
      <w:pPr>
        <w:pStyle w:val="Legenda"/>
        <w:rPr>
          <w:sz w:val="19"/>
          <w:szCs w:val="19"/>
        </w:rPr>
      </w:pPr>
      <w:r>
        <w:rPr>
          <w:sz w:val="19"/>
          <w:szCs w:val="19"/>
        </w:rPr>
        <w:t>ANEXO  II</w:t>
      </w:r>
      <w:bookmarkEnd w:id="62"/>
    </w:p>
    <w:p w14:paraId="4A3DE719" w14:textId="77777777" w:rsidR="00FF1894" w:rsidRPr="00C753AE" w:rsidRDefault="00FF1894" w:rsidP="00FF1894">
      <w:pPr>
        <w:rPr>
          <w:sz w:val="19"/>
          <w:szCs w:val="19"/>
        </w:rPr>
      </w:pPr>
    </w:p>
    <w:p w14:paraId="43D7905C" w14:textId="77777777" w:rsidR="00FF1894" w:rsidRPr="00C753AE" w:rsidRDefault="00FF1894" w:rsidP="00FF1894">
      <w:pPr>
        <w:jc w:val="center"/>
        <w:rPr>
          <w:b/>
          <w:sz w:val="19"/>
          <w:szCs w:val="19"/>
        </w:rPr>
      </w:pPr>
      <w:r w:rsidRPr="00C753AE">
        <w:rPr>
          <w:b/>
          <w:sz w:val="19"/>
          <w:szCs w:val="19"/>
        </w:rPr>
        <w:t>MODELO DE DECLARAÇÃO DE CONHECIMENTO DO LOCAL DE EXECUÇÃO DOS SERVIÇOS</w:t>
      </w:r>
    </w:p>
    <w:p w14:paraId="3FC9F0F0" w14:textId="77777777" w:rsidR="00FF1894" w:rsidRPr="00C753AE" w:rsidRDefault="00FF1894" w:rsidP="00FF1894">
      <w:pPr>
        <w:rPr>
          <w:sz w:val="19"/>
          <w:szCs w:val="19"/>
        </w:rPr>
      </w:pPr>
    </w:p>
    <w:p w14:paraId="412D0705" w14:textId="77777777" w:rsidR="00FF1894" w:rsidRPr="00C753AE" w:rsidRDefault="00FF1894" w:rsidP="00FF1894">
      <w:pPr>
        <w:rPr>
          <w:sz w:val="19"/>
          <w:szCs w:val="19"/>
        </w:rPr>
      </w:pPr>
    </w:p>
    <w:p w14:paraId="777330DE" w14:textId="77777777" w:rsidR="00FF1894" w:rsidRPr="00C753AE" w:rsidRDefault="007B5AE1" w:rsidP="00FF1894">
      <w:pPr>
        <w:rPr>
          <w:sz w:val="19"/>
          <w:szCs w:val="19"/>
        </w:rPr>
      </w:pPr>
      <w:r w:rsidRPr="00C753AE">
        <w:rPr>
          <w:sz w:val="19"/>
          <w:szCs w:val="19"/>
        </w:rPr>
        <w:t>O</w:t>
      </w:r>
      <w:r w:rsidR="00FF1894" w:rsidRPr="00C753AE">
        <w:rPr>
          <w:sz w:val="19"/>
          <w:szCs w:val="19"/>
        </w:rPr>
        <w:t xml:space="preserve"> Licitante </w:t>
      </w:r>
      <w:r w:rsidR="00FF1894" w:rsidRPr="00C753AE">
        <w:rPr>
          <w:sz w:val="19"/>
          <w:szCs w:val="19"/>
          <w:u w:val="single"/>
        </w:rPr>
        <w:t>(NOME DA EMPRESA)</w:t>
      </w:r>
      <w:r w:rsidRPr="00C753AE">
        <w:rPr>
          <w:sz w:val="19"/>
          <w:szCs w:val="19"/>
        </w:rPr>
        <w:t>, inscrito</w:t>
      </w:r>
      <w:r w:rsidR="00FF1894" w:rsidRPr="00C753AE">
        <w:rPr>
          <w:sz w:val="19"/>
          <w:szCs w:val="19"/>
        </w:rPr>
        <w:t xml:space="preserve"> no CNPJ/MF nº </w:t>
      </w:r>
      <w:r w:rsidR="00FF1894" w:rsidRPr="00C753AE">
        <w:rPr>
          <w:sz w:val="19"/>
          <w:szCs w:val="19"/>
          <w:u w:val="single"/>
        </w:rPr>
        <w:t>(CNPJ DA EMPRESA)</w:t>
      </w:r>
      <w:r w:rsidR="00FF1894" w:rsidRPr="00C753AE">
        <w:rPr>
          <w:sz w:val="19"/>
          <w:szCs w:val="19"/>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14:paraId="19269DA0" w14:textId="77777777" w:rsidR="00FF1894" w:rsidRPr="00C753AE" w:rsidRDefault="00FF1894" w:rsidP="00FF1894">
      <w:pPr>
        <w:rPr>
          <w:sz w:val="19"/>
          <w:szCs w:val="19"/>
        </w:rPr>
      </w:pPr>
    </w:p>
    <w:p w14:paraId="7979C908" w14:textId="77777777" w:rsidR="00FF1894" w:rsidRPr="00C753AE" w:rsidRDefault="00FF1894" w:rsidP="00FF1894">
      <w:pPr>
        <w:rPr>
          <w:sz w:val="19"/>
          <w:szCs w:val="19"/>
        </w:rPr>
      </w:pPr>
    </w:p>
    <w:p w14:paraId="502223CD" w14:textId="3DD71E7F" w:rsidR="00FF1894" w:rsidRPr="00C753AE" w:rsidRDefault="00FF1894" w:rsidP="00FF1894">
      <w:pPr>
        <w:rPr>
          <w:rFonts w:eastAsia="Arial Unicode MS"/>
          <w:sz w:val="19"/>
          <w:szCs w:val="19"/>
        </w:rPr>
      </w:pPr>
      <w:r w:rsidRPr="00C753AE">
        <w:rPr>
          <w:sz w:val="19"/>
          <w:szCs w:val="19"/>
        </w:rPr>
        <w:t>Cidade, ___/___/20</w:t>
      </w:r>
      <w:r w:rsidR="002441A9" w:rsidRPr="00C753AE">
        <w:rPr>
          <w:sz w:val="19"/>
          <w:szCs w:val="19"/>
        </w:rPr>
        <w:t>2</w:t>
      </w:r>
      <w:r w:rsidRPr="00C753AE">
        <w:rPr>
          <w:sz w:val="19"/>
          <w:szCs w:val="19"/>
        </w:rPr>
        <w:t>___</w:t>
      </w:r>
    </w:p>
    <w:p w14:paraId="48C45EE4" w14:textId="77777777" w:rsidR="00FF1894" w:rsidRPr="00C753AE" w:rsidRDefault="00FF1894" w:rsidP="00FF1894">
      <w:pPr>
        <w:rPr>
          <w:sz w:val="19"/>
          <w:szCs w:val="19"/>
        </w:rPr>
      </w:pPr>
    </w:p>
    <w:p w14:paraId="30792E7D" w14:textId="77777777" w:rsidR="00FF1894" w:rsidRPr="00C753AE" w:rsidRDefault="00FF1894" w:rsidP="00FF1894">
      <w:pPr>
        <w:rPr>
          <w:sz w:val="19"/>
          <w:szCs w:val="19"/>
        </w:rPr>
      </w:pPr>
      <w:r w:rsidRPr="00C753AE">
        <w:rPr>
          <w:sz w:val="19"/>
          <w:szCs w:val="19"/>
        </w:rPr>
        <w:t>____________________________________</w:t>
      </w:r>
    </w:p>
    <w:p w14:paraId="33F94D33" w14:textId="77777777" w:rsidR="00FF1894" w:rsidRPr="00C753AE" w:rsidRDefault="00FF1894" w:rsidP="00FF1894">
      <w:pPr>
        <w:rPr>
          <w:sz w:val="19"/>
          <w:szCs w:val="19"/>
        </w:rPr>
      </w:pPr>
      <w:r w:rsidRPr="00C753AE">
        <w:rPr>
          <w:sz w:val="19"/>
          <w:szCs w:val="19"/>
        </w:rPr>
        <w:t>Assinatura do representante legal</w:t>
      </w:r>
    </w:p>
    <w:p w14:paraId="7E13648E" w14:textId="77777777" w:rsidR="00FF1894" w:rsidRPr="00C753AE" w:rsidRDefault="00FF1894" w:rsidP="00FF1894">
      <w:pPr>
        <w:rPr>
          <w:sz w:val="19"/>
          <w:szCs w:val="19"/>
        </w:rPr>
      </w:pPr>
    </w:p>
    <w:p w14:paraId="4905A348" w14:textId="77777777" w:rsidR="00FF1894" w:rsidRPr="00C753AE" w:rsidRDefault="00FF1894" w:rsidP="00FF1894">
      <w:pPr>
        <w:rPr>
          <w:rFonts w:eastAsia="Arial Unicode MS"/>
          <w:sz w:val="19"/>
          <w:szCs w:val="19"/>
        </w:rPr>
      </w:pPr>
      <w:r w:rsidRPr="00C753AE">
        <w:rPr>
          <w:sz w:val="19"/>
          <w:szCs w:val="19"/>
        </w:rPr>
        <w:t>Nome: _____________________________</w:t>
      </w:r>
    </w:p>
    <w:p w14:paraId="7855D932" w14:textId="77777777" w:rsidR="00FF1894" w:rsidRPr="00C753AE" w:rsidRDefault="00FF1894" w:rsidP="00FF1894">
      <w:pPr>
        <w:rPr>
          <w:sz w:val="19"/>
          <w:szCs w:val="19"/>
        </w:rPr>
      </w:pPr>
    </w:p>
    <w:p w14:paraId="107A3D6A" w14:textId="77777777" w:rsidR="00FF1894" w:rsidRPr="00C753AE" w:rsidRDefault="00FF1894" w:rsidP="00FF1894">
      <w:pPr>
        <w:rPr>
          <w:sz w:val="19"/>
          <w:szCs w:val="19"/>
        </w:rPr>
      </w:pPr>
      <w:r w:rsidRPr="00C753AE">
        <w:rPr>
          <w:sz w:val="19"/>
          <w:szCs w:val="19"/>
        </w:rPr>
        <w:t>Função: ____________________________</w:t>
      </w:r>
    </w:p>
    <w:p w14:paraId="3C92D4DD" w14:textId="77777777" w:rsidR="00FF1894" w:rsidRPr="00C753AE" w:rsidRDefault="00FF1894" w:rsidP="00FF1894">
      <w:pPr>
        <w:rPr>
          <w:sz w:val="19"/>
          <w:szCs w:val="19"/>
        </w:rPr>
      </w:pPr>
    </w:p>
    <w:p w14:paraId="20533785" w14:textId="0B591A4B" w:rsidR="004C09DC" w:rsidRPr="00303A83" w:rsidRDefault="00FF1894" w:rsidP="004C09DC">
      <w:pPr>
        <w:pStyle w:val="Legenda"/>
        <w:rPr>
          <w:sz w:val="19"/>
          <w:szCs w:val="19"/>
        </w:rPr>
      </w:pPr>
      <w:r w:rsidRPr="00C753AE">
        <w:rPr>
          <w:sz w:val="19"/>
          <w:szCs w:val="19"/>
        </w:rPr>
        <w:br w:type="page"/>
      </w:r>
      <w:bookmarkEnd w:id="63"/>
      <w:bookmarkEnd w:id="64"/>
      <w:r w:rsidR="004C09DC" w:rsidRPr="00303A83">
        <w:rPr>
          <w:sz w:val="19"/>
          <w:szCs w:val="19"/>
        </w:rPr>
        <w:lastRenderedPageBreak/>
        <w:t>Anexo I</w:t>
      </w:r>
      <w:r w:rsidR="004C09DC">
        <w:rPr>
          <w:sz w:val="19"/>
          <w:szCs w:val="19"/>
        </w:rPr>
        <w:t>II</w:t>
      </w:r>
      <w:r w:rsidR="004C09DC" w:rsidRPr="00303A83">
        <w:rPr>
          <w:sz w:val="19"/>
          <w:szCs w:val="19"/>
        </w:rPr>
        <w:t>: Especificações Técnicas</w:t>
      </w:r>
    </w:p>
    <w:p w14:paraId="3385AF13" w14:textId="77777777" w:rsidR="004C09DC" w:rsidRPr="00303A83" w:rsidRDefault="004C09DC" w:rsidP="004C09DC">
      <w:pPr>
        <w:rPr>
          <w:sz w:val="19"/>
          <w:szCs w:val="19"/>
        </w:rPr>
      </w:pPr>
    </w:p>
    <w:p w14:paraId="2A9A49DD" w14:textId="77777777" w:rsidR="004C09DC" w:rsidRPr="00303A83" w:rsidRDefault="004C09DC" w:rsidP="004C09DC">
      <w:pPr>
        <w:widowControl w:val="0"/>
        <w:autoSpaceDE w:val="0"/>
        <w:autoSpaceDN w:val="0"/>
        <w:adjustRightInd w:val="0"/>
        <w:spacing w:after="120" w:line="360" w:lineRule="auto"/>
        <w:rPr>
          <w:b/>
          <w:bCs/>
          <w:sz w:val="19"/>
          <w:szCs w:val="19"/>
        </w:rPr>
      </w:pPr>
      <w:r w:rsidRPr="00303A83">
        <w:rPr>
          <w:b/>
          <w:bCs/>
          <w:sz w:val="19"/>
          <w:szCs w:val="19"/>
        </w:rPr>
        <w:t xml:space="preserve">Escopo do Projeto de Engenharia </w:t>
      </w:r>
    </w:p>
    <w:p w14:paraId="7C107494" w14:textId="77777777" w:rsidR="004C09DC" w:rsidRPr="00303A83" w:rsidRDefault="004C09DC" w:rsidP="004C09DC">
      <w:pPr>
        <w:pStyle w:val="Ttulo2"/>
        <w:numPr>
          <w:ilvl w:val="0"/>
          <w:numId w:val="0"/>
        </w:numPr>
        <w:rPr>
          <w:sz w:val="19"/>
          <w:szCs w:val="19"/>
        </w:rPr>
      </w:pPr>
      <w:r w:rsidRPr="00303A83">
        <w:rPr>
          <w:sz w:val="19"/>
          <w:szCs w:val="19"/>
        </w:rPr>
        <w:t>Apresentação de estudo e elaboração de projeto básico de contenção e estabilidade do dique de proteção do Projeto Irrigado Itiúba, localizado no município de Porto Real do Colégio, Estado de Alagoas, área de atuação da Codevasf/5ª Superintendência Regional, dotando-a de condições operacionais com segurança e conforto do usuário e preservando as condições ambientais.</w:t>
      </w:r>
    </w:p>
    <w:p w14:paraId="1E55550B" w14:textId="77777777" w:rsidR="004C09DC" w:rsidRPr="00303A83" w:rsidRDefault="004C09DC" w:rsidP="004C09DC">
      <w:pPr>
        <w:rPr>
          <w:sz w:val="19"/>
          <w:szCs w:val="19"/>
        </w:rPr>
      </w:pPr>
    </w:p>
    <w:p w14:paraId="4AAC4377" w14:textId="77777777" w:rsidR="004C09DC" w:rsidRPr="00303A83" w:rsidRDefault="004C09DC">
      <w:pPr>
        <w:pStyle w:val="PargrafodaLista"/>
        <w:numPr>
          <w:ilvl w:val="0"/>
          <w:numId w:val="30"/>
        </w:numPr>
        <w:ind w:left="426"/>
        <w:rPr>
          <w:b/>
          <w:bCs/>
          <w:sz w:val="19"/>
          <w:szCs w:val="19"/>
        </w:rPr>
      </w:pPr>
      <w:r w:rsidRPr="00303A83">
        <w:rPr>
          <w:b/>
          <w:bCs/>
          <w:sz w:val="19"/>
          <w:szCs w:val="19"/>
        </w:rPr>
        <w:t xml:space="preserve">E01 - Estudos Preliminares: </w:t>
      </w:r>
    </w:p>
    <w:p w14:paraId="4DA4F61C" w14:textId="77777777" w:rsidR="004C09DC" w:rsidRPr="00303A83" w:rsidRDefault="004C09DC" w:rsidP="004C09DC">
      <w:pPr>
        <w:pStyle w:val="PargrafodaLista"/>
        <w:ind w:left="709"/>
        <w:rPr>
          <w:sz w:val="19"/>
          <w:szCs w:val="19"/>
        </w:rPr>
      </w:pPr>
    </w:p>
    <w:p w14:paraId="4C826DC2" w14:textId="77777777" w:rsidR="004C09DC" w:rsidRPr="00303A83" w:rsidRDefault="004C09DC">
      <w:pPr>
        <w:pStyle w:val="PargrafodaLista"/>
        <w:numPr>
          <w:ilvl w:val="2"/>
          <w:numId w:val="31"/>
        </w:numPr>
        <w:autoSpaceDE w:val="0"/>
        <w:autoSpaceDN w:val="0"/>
        <w:adjustRightInd w:val="0"/>
        <w:spacing w:after="141"/>
        <w:rPr>
          <w:color w:val="000000"/>
          <w:sz w:val="19"/>
          <w:szCs w:val="19"/>
        </w:rPr>
      </w:pPr>
      <w:r w:rsidRPr="00303A83">
        <w:rPr>
          <w:color w:val="000000"/>
          <w:sz w:val="19"/>
          <w:szCs w:val="19"/>
        </w:rPr>
        <w:t>Dados gerais das localidades como: localização no estado, características climáticas da região, caracterização dos acessos às localidades, dados populacionais, perfil socioeconômico e demais informações relevantes, considerando também as informações referentes às comunidades rurais.</w:t>
      </w:r>
    </w:p>
    <w:p w14:paraId="42B9804C" w14:textId="77777777" w:rsidR="004C09DC" w:rsidRPr="00303A83" w:rsidRDefault="004C09DC">
      <w:pPr>
        <w:pStyle w:val="PargrafodaLista"/>
        <w:numPr>
          <w:ilvl w:val="2"/>
          <w:numId w:val="31"/>
        </w:numPr>
        <w:autoSpaceDE w:val="0"/>
        <w:autoSpaceDN w:val="0"/>
        <w:adjustRightInd w:val="0"/>
        <w:spacing w:after="141"/>
        <w:rPr>
          <w:color w:val="000000"/>
          <w:sz w:val="19"/>
          <w:szCs w:val="19"/>
        </w:rPr>
      </w:pPr>
      <w:r w:rsidRPr="00303A83">
        <w:rPr>
          <w:color w:val="000000"/>
          <w:sz w:val="19"/>
          <w:szCs w:val="19"/>
        </w:rPr>
        <w:t xml:space="preserve">Análise dos projetos </w:t>
      </w:r>
      <w:r w:rsidRPr="00303A83">
        <w:rPr>
          <w:sz w:val="19"/>
          <w:szCs w:val="19"/>
        </w:rPr>
        <w:t>existentes na Codevasf;</w:t>
      </w:r>
    </w:p>
    <w:p w14:paraId="617BAEC3" w14:textId="77777777" w:rsidR="004C09DC" w:rsidRPr="00303A83" w:rsidRDefault="004C09DC">
      <w:pPr>
        <w:pStyle w:val="PargrafodaLista"/>
        <w:numPr>
          <w:ilvl w:val="2"/>
          <w:numId w:val="31"/>
        </w:numPr>
        <w:autoSpaceDE w:val="0"/>
        <w:autoSpaceDN w:val="0"/>
        <w:adjustRightInd w:val="0"/>
        <w:spacing w:after="141"/>
        <w:rPr>
          <w:color w:val="000000"/>
          <w:sz w:val="19"/>
          <w:szCs w:val="19"/>
        </w:rPr>
      </w:pPr>
      <w:r w:rsidRPr="00303A83">
        <w:rPr>
          <w:color w:val="000000"/>
          <w:sz w:val="19"/>
          <w:szCs w:val="19"/>
        </w:rPr>
        <w:t xml:space="preserve">Inspeção com registro e análise das manifestações patológicas nos elementos estruturais; </w:t>
      </w:r>
    </w:p>
    <w:p w14:paraId="60EC4FCC" w14:textId="77777777" w:rsidR="004C09DC" w:rsidRPr="00303A83" w:rsidRDefault="004C09DC">
      <w:pPr>
        <w:pStyle w:val="PargrafodaLista"/>
        <w:numPr>
          <w:ilvl w:val="2"/>
          <w:numId w:val="31"/>
        </w:numPr>
        <w:autoSpaceDE w:val="0"/>
        <w:autoSpaceDN w:val="0"/>
        <w:adjustRightInd w:val="0"/>
        <w:spacing w:after="141"/>
        <w:rPr>
          <w:color w:val="000000"/>
          <w:sz w:val="19"/>
          <w:szCs w:val="19"/>
        </w:rPr>
      </w:pPr>
      <w:r w:rsidRPr="00303A83">
        <w:rPr>
          <w:color w:val="000000"/>
          <w:sz w:val="19"/>
          <w:szCs w:val="19"/>
        </w:rPr>
        <w:t xml:space="preserve">Vistoria na parte superior do dique com verificação de manifestações patológicas; </w:t>
      </w:r>
    </w:p>
    <w:p w14:paraId="64BE2098" w14:textId="77777777" w:rsidR="004C09DC" w:rsidRPr="00303A83" w:rsidRDefault="004C09DC">
      <w:pPr>
        <w:pStyle w:val="PargrafodaLista"/>
        <w:numPr>
          <w:ilvl w:val="2"/>
          <w:numId w:val="31"/>
        </w:numPr>
        <w:autoSpaceDE w:val="0"/>
        <w:autoSpaceDN w:val="0"/>
        <w:adjustRightInd w:val="0"/>
        <w:spacing w:after="141"/>
        <w:rPr>
          <w:color w:val="000000"/>
          <w:sz w:val="19"/>
          <w:szCs w:val="19"/>
        </w:rPr>
      </w:pPr>
      <w:r w:rsidRPr="00303A83">
        <w:rPr>
          <w:color w:val="000000"/>
          <w:sz w:val="19"/>
          <w:szCs w:val="19"/>
        </w:rPr>
        <w:t xml:space="preserve">Vistoria na parte inferior do dique com verificação de manifestações patológicas e elementos complementares; </w:t>
      </w:r>
    </w:p>
    <w:p w14:paraId="6CF55F1A" w14:textId="77777777" w:rsidR="004C09DC" w:rsidRPr="00303A83" w:rsidRDefault="004C09DC">
      <w:pPr>
        <w:pStyle w:val="PargrafodaLista"/>
        <w:numPr>
          <w:ilvl w:val="2"/>
          <w:numId w:val="31"/>
        </w:numPr>
        <w:autoSpaceDE w:val="0"/>
        <w:autoSpaceDN w:val="0"/>
        <w:adjustRightInd w:val="0"/>
        <w:spacing w:after="141"/>
        <w:rPr>
          <w:color w:val="000000"/>
          <w:sz w:val="19"/>
          <w:szCs w:val="19"/>
        </w:rPr>
      </w:pPr>
      <w:r w:rsidRPr="00303A83">
        <w:rPr>
          <w:color w:val="000000"/>
          <w:sz w:val="19"/>
          <w:szCs w:val="19"/>
        </w:rPr>
        <w:t>Programa de Necessidades abordando:</w:t>
      </w:r>
    </w:p>
    <w:p w14:paraId="1C4E5A44" w14:textId="77777777" w:rsidR="004C09DC" w:rsidRPr="00303A83" w:rsidRDefault="004C09DC">
      <w:pPr>
        <w:pStyle w:val="PargrafodaLista"/>
        <w:numPr>
          <w:ilvl w:val="0"/>
          <w:numId w:val="32"/>
        </w:numPr>
        <w:rPr>
          <w:sz w:val="19"/>
          <w:szCs w:val="19"/>
        </w:rPr>
      </w:pPr>
      <w:r w:rsidRPr="00303A83">
        <w:rPr>
          <w:sz w:val="19"/>
          <w:szCs w:val="19"/>
        </w:rPr>
        <w:t>Identificação da finalidade da obra ou edificação;</w:t>
      </w:r>
    </w:p>
    <w:p w14:paraId="04E992E3" w14:textId="77777777" w:rsidR="004C09DC" w:rsidRPr="00303A83" w:rsidRDefault="004C09DC">
      <w:pPr>
        <w:pStyle w:val="PargrafodaLista"/>
        <w:numPr>
          <w:ilvl w:val="0"/>
          <w:numId w:val="32"/>
        </w:numPr>
        <w:rPr>
          <w:sz w:val="19"/>
          <w:szCs w:val="19"/>
        </w:rPr>
      </w:pPr>
      <w:r w:rsidRPr="00303A83">
        <w:rPr>
          <w:sz w:val="19"/>
          <w:szCs w:val="19"/>
        </w:rPr>
        <w:t>Identificação dos usuários;</w:t>
      </w:r>
    </w:p>
    <w:p w14:paraId="0FB4BA14" w14:textId="77777777" w:rsidR="004C09DC" w:rsidRPr="00303A83" w:rsidRDefault="004C09DC">
      <w:pPr>
        <w:pStyle w:val="PargrafodaLista"/>
        <w:numPr>
          <w:ilvl w:val="0"/>
          <w:numId w:val="32"/>
        </w:numPr>
        <w:rPr>
          <w:sz w:val="19"/>
          <w:szCs w:val="19"/>
        </w:rPr>
      </w:pPr>
      <w:r w:rsidRPr="00303A83">
        <w:rPr>
          <w:sz w:val="19"/>
          <w:szCs w:val="19"/>
        </w:rPr>
        <w:t>Definição das dimensões necessárias;</w:t>
      </w:r>
    </w:p>
    <w:p w14:paraId="235339CE" w14:textId="77777777" w:rsidR="004C09DC" w:rsidRPr="00303A83" w:rsidRDefault="004C09DC">
      <w:pPr>
        <w:pStyle w:val="PargrafodaLista"/>
        <w:numPr>
          <w:ilvl w:val="0"/>
          <w:numId w:val="32"/>
        </w:numPr>
        <w:rPr>
          <w:sz w:val="19"/>
          <w:szCs w:val="19"/>
        </w:rPr>
      </w:pPr>
      <w:r w:rsidRPr="00303A83">
        <w:rPr>
          <w:sz w:val="19"/>
          <w:szCs w:val="19"/>
        </w:rPr>
        <w:t xml:space="preserve">Padrão de acabamento pretendido; </w:t>
      </w:r>
    </w:p>
    <w:p w14:paraId="4ADD5194" w14:textId="77777777" w:rsidR="004C09DC" w:rsidRPr="00303A83" w:rsidRDefault="004C09DC">
      <w:pPr>
        <w:pStyle w:val="PargrafodaLista"/>
        <w:numPr>
          <w:ilvl w:val="0"/>
          <w:numId w:val="32"/>
        </w:numPr>
        <w:rPr>
          <w:sz w:val="19"/>
          <w:szCs w:val="19"/>
        </w:rPr>
      </w:pPr>
      <w:r w:rsidRPr="00303A83">
        <w:rPr>
          <w:sz w:val="19"/>
          <w:szCs w:val="19"/>
        </w:rPr>
        <w:t>Equipamentos utilizados na edificação;</w:t>
      </w:r>
    </w:p>
    <w:p w14:paraId="278F6805" w14:textId="77777777" w:rsidR="004C09DC" w:rsidRPr="00303A83" w:rsidRDefault="004C09DC">
      <w:pPr>
        <w:pStyle w:val="PargrafodaLista"/>
        <w:numPr>
          <w:ilvl w:val="0"/>
          <w:numId w:val="32"/>
        </w:numPr>
        <w:rPr>
          <w:sz w:val="19"/>
          <w:szCs w:val="19"/>
        </w:rPr>
      </w:pPr>
      <w:r w:rsidRPr="00303A83">
        <w:rPr>
          <w:sz w:val="19"/>
          <w:szCs w:val="19"/>
        </w:rPr>
        <w:t>Definição das restrições sociais e legais referentes ao empreendimento: Relação de ambientes / usuários / atividades / equipamentos;</w:t>
      </w:r>
    </w:p>
    <w:p w14:paraId="439645B5" w14:textId="77777777" w:rsidR="004C09DC" w:rsidRPr="00303A83" w:rsidRDefault="004C09DC">
      <w:pPr>
        <w:pStyle w:val="PargrafodaLista"/>
        <w:numPr>
          <w:ilvl w:val="0"/>
          <w:numId w:val="32"/>
        </w:numPr>
        <w:rPr>
          <w:sz w:val="19"/>
          <w:szCs w:val="19"/>
        </w:rPr>
      </w:pPr>
      <w:r w:rsidRPr="00303A83">
        <w:rPr>
          <w:sz w:val="19"/>
          <w:szCs w:val="19"/>
        </w:rPr>
        <w:t>Características.</w:t>
      </w:r>
    </w:p>
    <w:p w14:paraId="76FD0BF0" w14:textId="77777777" w:rsidR="004C09DC" w:rsidRPr="00303A83" w:rsidRDefault="004C09DC" w:rsidP="004C09DC">
      <w:pPr>
        <w:ind w:left="1776"/>
        <w:rPr>
          <w:sz w:val="19"/>
          <w:szCs w:val="19"/>
        </w:rPr>
      </w:pPr>
    </w:p>
    <w:p w14:paraId="64BFF890" w14:textId="77777777" w:rsidR="004C09DC" w:rsidRPr="00303A83" w:rsidRDefault="004C09DC">
      <w:pPr>
        <w:pStyle w:val="PargrafodaLista"/>
        <w:numPr>
          <w:ilvl w:val="0"/>
          <w:numId w:val="30"/>
        </w:numPr>
        <w:ind w:left="426"/>
        <w:rPr>
          <w:b/>
          <w:bCs/>
          <w:sz w:val="19"/>
          <w:szCs w:val="19"/>
        </w:rPr>
      </w:pPr>
      <w:r w:rsidRPr="00303A83">
        <w:rPr>
          <w:b/>
          <w:bCs/>
          <w:sz w:val="19"/>
          <w:szCs w:val="19"/>
        </w:rPr>
        <w:t xml:space="preserve">E02 – Estudos e Inspeção de Campo: </w:t>
      </w:r>
    </w:p>
    <w:p w14:paraId="33AF8840" w14:textId="77777777" w:rsidR="004C09DC" w:rsidRPr="00303A83" w:rsidRDefault="004C09DC" w:rsidP="004C09DC">
      <w:pPr>
        <w:pStyle w:val="PargrafodaLista"/>
        <w:autoSpaceDE w:val="0"/>
        <w:autoSpaceDN w:val="0"/>
        <w:adjustRightInd w:val="0"/>
        <w:spacing w:after="141"/>
        <w:ind w:left="1560"/>
        <w:rPr>
          <w:color w:val="000000"/>
          <w:sz w:val="19"/>
          <w:szCs w:val="19"/>
        </w:rPr>
      </w:pPr>
    </w:p>
    <w:p w14:paraId="700AD437" w14:textId="77777777" w:rsidR="004C09DC" w:rsidRPr="00303A83" w:rsidRDefault="004C09DC">
      <w:pPr>
        <w:pStyle w:val="PargrafodaLista"/>
        <w:numPr>
          <w:ilvl w:val="2"/>
          <w:numId w:val="63"/>
        </w:numPr>
        <w:autoSpaceDE w:val="0"/>
        <w:autoSpaceDN w:val="0"/>
        <w:adjustRightInd w:val="0"/>
        <w:spacing w:after="141"/>
        <w:rPr>
          <w:color w:val="000000"/>
          <w:sz w:val="19"/>
          <w:szCs w:val="19"/>
        </w:rPr>
      </w:pPr>
      <w:r w:rsidRPr="00303A83">
        <w:rPr>
          <w:color w:val="000000"/>
          <w:sz w:val="19"/>
          <w:szCs w:val="19"/>
        </w:rPr>
        <w:t>Toda estrutura deve ser vistoriada de forma sistemática e organizada, de modo a garantir que todo elemento estrutural seja inspecionado.</w:t>
      </w:r>
    </w:p>
    <w:p w14:paraId="6A7C416E" w14:textId="77777777" w:rsidR="004C09DC" w:rsidRPr="00303A83" w:rsidRDefault="004C09DC">
      <w:pPr>
        <w:pStyle w:val="PargrafodaLista"/>
        <w:numPr>
          <w:ilvl w:val="2"/>
          <w:numId w:val="63"/>
        </w:numPr>
        <w:autoSpaceDE w:val="0"/>
        <w:autoSpaceDN w:val="0"/>
        <w:adjustRightInd w:val="0"/>
        <w:spacing w:after="141"/>
        <w:rPr>
          <w:color w:val="000000"/>
          <w:sz w:val="19"/>
          <w:szCs w:val="19"/>
        </w:rPr>
      </w:pPr>
      <w:r w:rsidRPr="00303A83">
        <w:rPr>
          <w:color w:val="000000"/>
          <w:sz w:val="19"/>
          <w:szCs w:val="19"/>
        </w:rPr>
        <w:t>Levantamentos de campo (topografia) e ensaios de laboratório (geotecnia). Os serviços topográficos contarão com levantamentos de curva de nível e com o cadastro de unidades existentes e malha urbana, onde se fizer necessário;</w:t>
      </w:r>
    </w:p>
    <w:p w14:paraId="3BE7181D" w14:textId="77777777" w:rsidR="004C09DC" w:rsidRPr="00303A83" w:rsidRDefault="004C09DC">
      <w:pPr>
        <w:pStyle w:val="PargrafodaLista"/>
        <w:numPr>
          <w:ilvl w:val="2"/>
          <w:numId w:val="63"/>
        </w:numPr>
        <w:autoSpaceDE w:val="0"/>
        <w:autoSpaceDN w:val="0"/>
        <w:adjustRightInd w:val="0"/>
        <w:spacing w:after="141"/>
        <w:rPr>
          <w:color w:val="000000"/>
          <w:sz w:val="19"/>
          <w:szCs w:val="19"/>
        </w:rPr>
      </w:pPr>
      <w:r w:rsidRPr="00303A83">
        <w:rPr>
          <w:color w:val="000000"/>
          <w:sz w:val="19"/>
          <w:szCs w:val="19"/>
        </w:rPr>
        <w:t>Ensaio de solos, principais:</w:t>
      </w:r>
    </w:p>
    <w:p w14:paraId="2B94F3BE"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Densidade Natural</w:t>
      </w:r>
    </w:p>
    <w:p w14:paraId="0C578662"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 xml:space="preserve"> Limite de Liquidez</w:t>
      </w:r>
    </w:p>
    <w:p w14:paraId="14CB2696"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Limite de Plasticidade</w:t>
      </w:r>
    </w:p>
    <w:p w14:paraId="5093F8D2"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Granulometria por Peneiramento</w:t>
      </w:r>
    </w:p>
    <w:p w14:paraId="57BD7032"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Granulometria por Sedimentação</w:t>
      </w:r>
    </w:p>
    <w:p w14:paraId="19861B30"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 xml:space="preserve">Ensaio compactação </w:t>
      </w:r>
      <w:proofErr w:type="spellStart"/>
      <w:r w:rsidRPr="00303A83">
        <w:rPr>
          <w:color w:val="000000"/>
          <w:sz w:val="19"/>
          <w:szCs w:val="19"/>
        </w:rPr>
        <w:t>Proctor</w:t>
      </w:r>
      <w:proofErr w:type="spellEnd"/>
      <w:r w:rsidRPr="00303A83">
        <w:rPr>
          <w:color w:val="000000"/>
          <w:sz w:val="19"/>
          <w:szCs w:val="19"/>
        </w:rPr>
        <w:t xml:space="preserve"> Normal (NBR 07182)</w:t>
      </w:r>
    </w:p>
    <w:p w14:paraId="48CDBEED"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Ensaio de massa específica - in situ - método frasco de areia - solos</w:t>
      </w:r>
    </w:p>
    <w:p w14:paraId="182276AC"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 xml:space="preserve">Ensaio de cisalhamento direto </w:t>
      </w:r>
    </w:p>
    <w:p w14:paraId="7D2F5F86" w14:textId="77777777" w:rsidR="004C09DC" w:rsidRPr="00303A83" w:rsidRDefault="004C09DC">
      <w:pPr>
        <w:pStyle w:val="PargrafodaLista"/>
        <w:numPr>
          <w:ilvl w:val="3"/>
          <w:numId w:val="62"/>
        </w:numPr>
        <w:autoSpaceDE w:val="0"/>
        <w:autoSpaceDN w:val="0"/>
        <w:adjustRightInd w:val="0"/>
        <w:spacing w:after="141"/>
        <w:rPr>
          <w:color w:val="000000"/>
          <w:sz w:val="19"/>
          <w:szCs w:val="19"/>
        </w:rPr>
      </w:pPr>
      <w:r w:rsidRPr="00303A83">
        <w:rPr>
          <w:color w:val="000000"/>
          <w:sz w:val="19"/>
          <w:szCs w:val="19"/>
        </w:rPr>
        <w:t xml:space="preserve">Sondagens de simples reconhecimento com </w:t>
      </w:r>
      <w:proofErr w:type="spellStart"/>
      <w:r w:rsidRPr="00303A83">
        <w:rPr>
          <w:color w:val="000000"/>
          <w:sz w:val="19"/>
          <w:szCs w:val="19"/>
        </w:rPr>
        <w:t>spt</w:t>
      </w:r>
      <w:proofErr w:type="spellEnd"/>
      <w:r w:rsidRPr="00303A83">
        <w:rPr>
          <w:color w:val="000000"/>
          <w:sz w:val="19"/>
          <w:szCs w:val="19"/>
        </w:rPr>
        <w:t>, e outros, se necessário.</w:t>
      </w:r>
    </w:p>
    <w:p w14:paraId="1D709CFB" w14:textId="77777777" w:rsidR="004C09DC" w:rsidRPr="00303A83" w:rsidRDefault="004C09DC">
      <w:pPr>
        <w:pStyle w:val="PargrafodaLista"/>
        <w:numPr>
          <w:ilvl w:val="2"/>
          <w:numId w:val="63"/>
        </w:numPr>
        <w:autoSpaceDE w:val="0"/>
        <w:autoSpaceDN w:val="0"/>
        <w:adjustRightInd w:val="0"/>
        <w:spacing w:after="141"/>
        <w:rPr>
          <w:color w:val="000000"/>
          <w:sz w:val="19"/>
          <w:szCs w:val="19"/>
        </w:rPr>
      </w:pPr>
      <w:r w:rsidRPr="00303A83">
        <w:rPr>
          <w:color w:val="000000"/>
          <w:sz w:val="19"/>
          <w:szCs w:val="19"/>
        </w:rPr>
        <w:t xml:space="preserve">Registro fotográfico das manifestações patológicas em lauto técnico; </w:t>
      </w:r>
    </w:p>
    <w:p w14:paraId="0443020F" w14:textId="77777777" w:rsidR="004C09DC" w:rsidRPr="00303A83" w:rsidRDefault="004C09DC">
      <w:pPr>
        <w:pStyle w:val="PargrafodaLista"/>
        <w:numPr>
          <w:ilvl w:val="2"/>
          <w:numId w:val="63"/>
        </w:numPr>
        <w:autoSpaceDE w:val="0"/>
        <w:autoSpaceDN w:val="0"/>
        <w:adjustRightInd w:val="0"/>
        <w:spacing w:after="141"/>
        <w:rPr>
          <w:color w:val="000000"/>
          <w:sz w:val="19"/>
          <w:szCs w:val="19"/>
        </w:rPr>
      </w:pPr>
      <w:r w:rsidRPr="00303A83">
        <w:rPr>
          <w:color w:val="000000"/>
          <w:sz w:val="19"/>
          <w:szCs w:val="19"/>
        </w:rPr>
        <w:t xml:space="preserve">Mapeamento das manifestações patológicas em planta; </w:t>
      </w:r>
    </w:p>
    <w:p w14:paraId="19B2A7C2" w14:textId="77777777" w:rsidR="004C09DC" w:rsidRPr="00303A83" w:rsidRDefault="004C09DC">
      <w:pPr>
        <w:pStyle w:val="PargrafodaLista"/>
        <w:numPr>
          <w:ilvl w:val="2"/>
          <w:numId w:val="63"/>
        </w:numPr>
        <w:autoSpaceDE w:val="0"/>
        <w:autoSpaceDN w:val="0"/>
        <w:adjustRightInd w:val="0"/>
        <w:spacing w:after="141"/>
        <w:rPr>
          <w:color w:val="000000"/>
          <w:sz w:val="19"/>
          <w:szCs w:val="19"/>
        </w:rPr>
      </w:pPr>
      <w:r w:rsidRPr="00303A83">
        <w:rPr>
          <w:color w:val="000000"/>
          <w:sz w:val="19"/>
          <w:szCs w:val="19"/>
        </w:rPr>
        <w:t xml:space="preserve">Verificação do grau de risco para as manifestações patologias identificadas, conformidade e inconformidades as normas vigentes indicadas com base nos regimentos normativos vigentes; </w:t>
      </w:r>
    </w:p>
    <w:p w14:paraId="75DA7AB1" w14:textId="77777777" w:rsidR="004C09DC" w:rsidRPr="00303A83" w:rsidRDefault="004C09DC" w:rsidP="004C09DC">
      <w:pPr>
        <w:pStyle w:val="PargrafodaLista"/>
        <w:autoSpaceDE w:val="0"/>
        <w:autoSpaceDN w:val="0"/>
        <w:adjustRightInd w:val="0"/>
        <w:spacing w:after="141"/>
        <w:ind w:left="1146"/>
        <w:rPr>
          <w:color w:val="000000"/>
          <w:sz w:val="19"/>
          <w:szCs w:val="19"/>
        </w:rPr>
      </w:pPr>
    </w:p>
    <w:p w14:paraId="59A1C180" w14:textId="77777777" w:rsidR="004C09DC" w:rsidRPr="00303A83" w:rsidRDefault="004C09DC">
      <w:pPr>
        <w:pStyle w:val="PargrafodaLista"/>
        <w:numPr>
          <w:ilvl w:val="0"/>
          <w:numId w:val="30"/>
        </w:numPr>
        <w:ind w:left="426"/>
        <w:rPr>
          <w:b/>
          <w:bCs/>
          <w:sz w:val="19"/>
          <w:szCs w:val="19"/>
        </w:rPr>
      </w:pPr>
      <w:r w:rsidRPr="00303A83">
        <w:rPr>
          <w:b/>
          <w:bCs/>
          <w:sz w:val="19"/>
          <w:szCs w:val="19"/>
        </w:rPr>
        <w:t>E03 – Estudos Ambientais:</w:t>
      </w:r>
    </w:p>
    <w:p w14:paraId="2D89263D" w14:textId="77777777" w:rsidR="004C09DC" w:rsidRPr="00303A83" w:rsidRDefault="004C09DC" w:rsidP="004C09DC">
      <w:pPr>
        <w:pStyle w:val="PargrafodaLista"/>
        <w:autoSpaceDE w:val="0"/>
        <w:autoSpaceDN w:val="0"/>
        <w:adjustRightInd w:val="0"/>
        <w:spacing w:after="141"/>
        <w:ind w:left="1560"/>
        <w:rPr>
          <w:color w:val="000000"/>
          <w:sz w:val="19"/>
          <w:szCs w:val="19"/>
        </w:rPr>
      </w:pPr>
    </w:p>
    <w:p w14:paraId="018CCABB" w14:textId="77777777" w:rsidR="004C09DC" w:rsidRPr="00303A83" w:rsidRDefault="004C09DC">
      <w:pPr>
        <w:pStyle w:val="PargrafodaLista"/>
        <w:numPr>
          <w:ilvl w:val="0"/>
          <w:numId w:val="64"/>
        </w:numPr>
        <w:autoSpaceDE w:val="0"/>
        <w:autoSpaceDN w:val="0"/>
        <w:adjustRightInd w:val="0"/>
        <w:spacing w:after="141"/>
        <w:rPr>
          <w:color w:val="000000"/>
          <w:sz w:val="19"/>
          <w:szCs w:val="19"/>
        </w:rPr>
      </w:pPr>
      <w:r w:rsidRPr="00303A83">
        <w:rPr>
          <w:color w:val="000000"/>
          <w:sz w:val="19"/>
          <w:szCs w:val="19"/>
        </w:rPr>
        <w:t>Documentação técnica necessária ao processo de obtenção de licenciamento ambiental junto aos Órgãos Ambientais competentes em todos os níveis da administração pública; e de liberações para possíveis supressão de vegetação; contendo, no mínimo:</w:t>
      </w:r>
    </w:p>
    <w:p w14:paraId="114A0FE0" w14:textId="77777777" w:rsidR="004C09DC" w:rsidRPr="00303A83" w:rsidRDefault="004C09DC">
      <w:pPr>
        <w:pStyle w:val="PargrafodaLista"/>
        <w:numPr>
          <w:ilvl w:val="0"/>
          <w:numId w:val="64"/>
        </w:numPr>
        <w:autoSpaceDE w:val="0"/>
        <w:autoSpaceDN w:val="0"/>
        <w:adjustRightInd w:val="0"/>
        <w:spacing w:after="141"/>
        <w:rPr>
          <w:color w:val="000000"/>
          <w:sz w:val="19"/>
          <w:szCs w:val="19"/>
        </w:rPr>
      </w:pPr>
      <w:r w:rsidRPr="00303A83">
        <w:rPr>
          <w:color w:val="000000"/>
          <w:sz w:val="19"/>
          <w:szCs w:val="19"/>
        </w:rPr>
        <w:t>Avaliação dos impactos ambientais de intervenção, com as medidas mitigadoras e compensatórias para minimização ou maximização dos impactos identificados;</w:t>
      </w:r>
    </w:p>
    <w:p w14:paraId="614FB0BB" w14:textId="77777777" w:rsidR="004C09DC" w:rsidRPr="00303A83" w:rsidRDefault="004C09DC">
      <w:pPr>
        <w:pStyle w:val="PargrafodaLista"/>
        <w:numPr>
          <w:ilvl w:val="0"/>
          <w:numId w:val="64"/>
        </w:numPr>
        <w:autoSpaceDE w:val="0"/>
        <w:autoSpaceDN w:val="0"/>
        <w:adjustRightInd w:val="0"/>
        <w:spacing w:after="141"/>
        <w:rPr>
          <w:color w:val="000000"/>
          <w:sz w:val="19"/>
          <w:szCs w:val="19"/>
        </w:rPr>
      </w:pPr>
      <w:r w:rsidRPr="00303A83">
        <w:rPr>
          <w:color w:val="000000"/>
          <w:sz w:val="19"/>
          <w:szCs w:val="19"/>
        </w:rPr>
        <w:t>Identificação da intensidade dos diferentes impactos na área de intervenção, considerando-os e classificando-os quanto à duração, reversibilidade, significância e amplitude;</w:t>
      </w:r>
    </w:p>
    <w:p w14:paraId="493BEFA8" w14:textId="77777777" w:rsidR="004C09DC" w:rsidRPr="00303A83" w:rsidRDefault="004C09DC">
      <w:pPr>
        <w:pStyle w:val="PargrafodaLista"/>
        <w:numPr>
          <w:ilvl w:val="0"/>
          <w:numId w:val="64"/>
        </w:numPr>
        <w:autoSpaceDE w:val="0"/>
        <w:autoSpaceDN w:val="0"/>
        <w:adjustRightInd w:val="0"/>
        <w:spacing w:after="141"/>
        <w:rPr>
          <w:color w:val="000000"/>
          <w:sz w:val="19"/>
          <w:szCs w:val="19"/>
        </w:rPr>
      </w:pPr>
      <w:r w:rsidRPr="00303A83">
        <w:rPr>
          <w:color w:val="000000"/>
          <w:sz w:val="19"/>
          <w:szCs w:val="19"/>
        </w:rPr>
        <w:lastRenderedPageBreak/>
        <w:t>Identificação das áreas de jazidas para fornecimento de argila, areia e/ou cascalho e suas regularidades ambientais;</w:t>
      </w:r>
    </w:p>
    <w:p w14:paraId="1B65C99D" w14:textId="77777777" w:rsidR="004C09DC" w:rsidRPr="00303A83" w:rsidRDefault="004C09DC">
      <w:pPr>
        <w:pStyle w:val="PargrafodaLista"/>
        <w:numPr>
          <w:ilvl w:val="0"/>
          <w:numId w:val="64"/>
        </w:numPr>
        <w:autoSpaceDE w:val="0"/>
        <w:autoSpaceDN w:val="0"/>
        <w:adjustRightInd w:val="0"/>
        <w:spacing w:after="141"/>
        <w:rPr>
          <w:color w:val="000000"/>
          <w:sz w:val="19"/>
          <w:szCs w:val="19"/>
        </w:rPr>
      </w:pPr>
      <w:r w:rsidRPr="00303A83">
        <w:rPr>
          <w:color w:val="000000"/>
          <w:sz w:val="19"/>
          <w:szCs w:val="19"/>
        </w:rPr>
        <w:t>Apresentação de um “Programa de Recuperação de Áreas Degradadas” com as respectivas medidas mitigadoras dos impactos ambientais, devendo seguir no mínimo a Instrução Normativa nº 04 do Ibama, de 13 de abril de 2011, que trata da Recuperação de Áreas Degradadas – PRAD ou Áreas Alteradas;</w:t>
      </w:r>
    </w:p>
    <w:p w14:paraId="2AF44DC0" w14:textId="77777777" w:rsidR="004C09DC" w:rsidRPr="00303A83" w:rsidRDefault="004C09DC">
      <w:pPr>
        <w:pStyle w:val="PargrafodaLista"/>
        <w:numPr>
          <w:ilvl w:val="0"/>
          <w:numId w:val="64"/>
        </w:numPr>
        <w:autoSpaceDE w:val="0"/>
        <w:autoSpaceDN w:val="0"/>
        <w:adjustRightInd w:val="0"/>
        <w:spacing w:after="141"/>
        <w:rPr>
          <w:color w:val="000000"/>
          <w:sz w:val="19"/>
          <w:szCs w:val="19"/>
        </w:rPr>
      </w:pPr>
      <w:r w:rsidRPr="00303A83">
        <w:rPr>
          <w:color w:val="000000"/>
          <w:sz w:val="19"/>
          <w:szCs w:val="19"/>
        </w:rPr>
        <w:t>Estudo de Impacto de Vizinhança – EIV, conforme os artigos 36 a 38 da Lei Federal nº 10.257/2001, através do qual será possível identificar medidas de controle dos efeitos do planejamento urbano e ambiental do empreendimento, do impacto que poderá ou não causar sobre a vizinhança, propondo ações mitigadoras e compensatórias que minimizem os danos ambientais e descontroles urbanísticos;</w:t>
      </w:r>
    </w:p>
    <w:p w14:paraId="79577DB0" w14:textId="77777777" w:rsidR="004C09DC" w:rsidRPr="00303A83" w:rsidRDefault="004C09DC" w:rsidP="004C09DC">
      <w:pPr>
        <w:pStyle w:val="PargrafodaLista"/>
        <w:autoSpaceDE w:val="0"/>
        <w:autoSpaceDN w:val="0"/>
        <w:adjustRightInd w:val="0"/>
        <w:spacing w:after="141"/>
        <w:rPr>
          <w:color w:val="000000"/>
          <w:sz w:val="19"/>
          <w:szCs w:val="19"/>
        </w:rPr>
      </w:pPr>
    </w:p>
    <w:p w14:paraId="2C7DB8F5" w14:textId="77777777" w:rsidR="004C09DC" w:rsidRPr="00303A83" w:rsidRDefault="004C09DC">
      <w:pPr>
        <w:pStyle w:val="PargrafodaLista"/>
        <w:numPr>
          <w:ilvl w:val="0"/>
          <w:numId w:val="30"/>
        </w:numPr>
        <w:ind w:left="426"/>
        <w:rPr>
          <w:b/>
          <w:bCs/>
          <w:sz w:val="19"/>
          <w:szCs w:val="19"/>
        </w:rPr>
      </w:pPr>
      <w:r w:rsidRPr="00303A83">
        <w:rPr>
          <w:b/>
          <w:bCs/>
          <w:sz w:val="19"/>
          <w:szCs w:val="19"/>
        </w:rPr>
        <w:t>E04 - Estudo de Alternativas</w:t>
      </w:r>
    </w:p>
    <w:p w14:paraId="6E2D57C2" w14:textId="77777777" w:rsidR="004C09DC" w:rsidRPr="00303A83" w:rsidRDefault="004C09DC" w:rsidP="004C09DC">
      <w:pPr>
        <w:pStyle w:val="PargrafodaLista"/>
        <w:autoSpaceDE w:val="0"/>
        <w:autoSpaceDN w:val="0"/>
        <w:adjustRightInd w:val="0"/>
        <w:spacing w:after="141"/>
        <w:ind w:left="1560"/>
        <w:rPr>
          <w:color w:val="000000"/>
          <w:sz w:val="19"/>
          <w:szCs w:val="19"/>
        </w:rPr>
      </w:pPr>
    </w:p>
    <w:p w14:paraId="5C8C95A0" w14:textId="3FE1C733" w:rsidR="004C09DC" w:rsidRPr="00303A83" w:rsidRDefault="004C09DC" w:rsidP="004C09DC">
      <w:pPr>
        <w:pStyle w:val="PargrafodaLista"/>
        <w:autoSpaceDE w:val="0"/>
        <w:autoSpaceDN w:val="0"/>
        <w:adjustRightInd w:val="0"/>
        <w:spacing w:after="141"/>
        <w:ind w:left="851"/>
        <w:rPr>
          <w:sz w:val="19"/>
          <w:szCs w:val="19"/>
        </w:rPr>
      </w:pPr>
      <w:r w:rsidRPr="00303A83">
        <w:rPr>
          <w:sz w:val="19"/>
          <w:szCs w:val="19"/>
        </w:rPr>
        <w:t xml:space="preserve">O Estudo de Alternativas deverá ser desenvolvido para definir a melhor opção de </w:t>
      </w:r>
      <w:r w:rsidR="004D4CCE">
        <w:t>contenção e estabilidade do dique de proteção do Projeto Irrigado Itiúba</w:t>
      </w:r>
      <w:r w:rsidRPr="00303A83">
        <w:rPr>
          <w:sz w:val="19"/>
          <w:szCs w:val="19"/>
        </w:rPr>
        <w:t>.</w:t>
      </w:r>
    </w:p>
    <w:p w14:paraId="1855078D" w14:textId="77777777" w:rsidR="004C09DC" w:rsidRPr="00303A83" w:rsidRDefault="004C09DC" w:rsidP="004C09DC">
      <w:pPr>
        <w:pStyle w:val="PargrafodaLista"/>
        <w:autoSpaceDE w:val="0"/>
        <w:autoSpaceDN w:val="0"/>
        <w:adjustRightInd w:val="0"/>
        <w:spacing w:after="141"/>
        <w:ind w:left="851"/>
        <w:rPr>
          <w:sz w:val="19"/>
          <w:szCs w:val="19"/>
        </w:rPr>
      </w:pPr>
      <w:r w:rsidRPr="00303A83">
        <w:rPr>
          <w:sz w:val="19"/>
          <w:szCs w:val="19"/>
        </w:rPr>
        <w:t>Sendo apresentado:</w:t>
      </w:r>
    </w:p>
    <w:p w14:paraId="110F5955" w14:textId="77777777" w:rsidR="004C09DC" w:rsidRPr="00303A83" w:rsidRDefault="004C09DC" w:rsidP="004C09DC">
      <w:pPr>
        <w:pStyle w:val="PargrafodaLista"/>
        <w:autoSpaceDE w:val="0"/>
        <w:autoSpaceDN w:val="0"/>
        <w:adjustRightInd w:val="0"/>
        <w:spacing w:after="141"/>
        <w:ind w:left="1560"/>
        <w:rPr>
          <w:color w:val="000000"/>
          <w:sz w:val="19"/>
          <w:szCs w:val="19"/>
        </w:rPr>
      </w:pPr>
    </w:p>
    <w:p w14:paraId="14E2D2B2" w14:textId="77777777" w:rsidR="004C09DC" w:rsidRPr="00303A83" w:rsidRDefault="004C09DC">
      <w:pPr>
        <w:pStyle w:val="PargrafodaLista"/>
        <w:numPr>
          <w:ilvl w:val="0"/>
          <w:numId w:val="33"/>
        </w:numPr>
        <w:autoSpaceDE w:val="0"/>
        <w:autoSpaceDN w:val="0"/>
        <w:adjustRightInd w:val="0"/>
        <w:spacing w:after="141"/>
        <w:rPr>
          <w:color w:val="000000"/>
          <w:sz w:val="19"/>
          <w:szCs w:val="19"/>
        </w:rPr>
      </w:pPr>
      <w:r w:rsidRPr="00303A83">
        <w:rPr>
          <w:color w:val="000000"/>
          <w:sz w:val="19"/>
          <w:szCs w:val="19"/>
        </w:rPr>
        <w:t xml:space="preserve">Indicação de prioridades para recuperação, reforma, restauro, manutenção ou substituição a depender da gravidade do dano presente ou futuro; </w:t>
      </w:r>
    </w:p>
    <w:p w14:paraId="5CB9AEB6" w14:textId="77777777" w:rsidR="004C09DC" w:rsidRPr="00303A83" w:rsidRDefault="004C09DC">
      <w:pPr>
        <w:pStyle w:val="PargrafodaLista"/>
        <w:numPr>
          <w:ilvl w:val="0"/>
          <w:numId w:val="33"/>
        </w:numPr>
        <w:autoSpaceDE w:val="0"/>
        <w:autoSpaceDN w:val="0"/>
        <w:adjustRightInd w:val="0"/>
        <w:spacing w:after="141"/>
        <w:rPr>
          <w:color w:val="000000"/>
          <w:sz w:val="19"/>
          <w:szCs w:val="19"/>
        </w:rPr>
      </w:pPr>
      <w:r w:rsidRPr="00303A83">
        <w:rPr>
          <w:color w:val="000000"/>
          <w:sz w:val="19"/>
          <w:szCs w:val="19"/>
        </w:rPr>
        <w:t xml:space="preserve">Indicação de medidas saneadoras a serem utilizadas e demais recomendações pertinentes; </w:t>
      </w:r>
    </w:p>
    <w:p w14:paraId="5A7050DC" w14:textId="77777777" w:rsidR="004C09DC" w:rsidRPr="00303A83" w:rsidRDefault="004C09DC">
      <w:pPr>
        <w:pStyle w:val="PargrafodaLista"/>
        <w:numPr>
          <w:ilvl w:val="0"/>
          <w:numId w:val="33"/>
        </w:numPr>
        <w:autoSpaceDE w:val="0"/>
        <w:autoSpaceDN w:val="0"/>
        <w:adjustRightInd w:val="0"/>
        <w:spacing w:after="141"/>
        <w:rPr>
          <w:b/>
          <w:bCs/>
          <w:color w:val="000000"/>
          <w:sz w:val="19"/>
          <w:szCs w:val="19"/>
        </w:rPr>
      </w:pPr>
      <w:r w:rsidRPr="00303A83">
        <w:rPr>
          <w:color w:val="000000"/>
          <w:sz w:val="19"/>
          <w:szCs w:val="19"/>
        </w:rPr>
        <w:t xml:space="preserve">Deverá ser descrito no mínimo </w:t>
      </w:r>
      <w:r w:rsidRPr="00303A83">
        <w:rPr>
          <w:b/>
          <w:bCs/>
          <w:color w:val="000000"/>
          <w:sz w:val="19"/>
          <w:szCs w:val="19"/>
        </w:rPr>
        <w:t>03 (três) método de recuperação;</w:t>
      </w:r>
    </w:p>
    <w:p w14:paraId="21DAF279" w14:textId="77777777" w:rsidR="004C09DC" w:rsidRPr="00303A83" w:rsidRDefault="004C09DC">
      <w:pPr>
        <w:pStyle w:val="PargrafodaLista"/>
        <w:numPr>
          <w:ilvl w:val="0"/>
          <w:numId w:val="33"/>
        </w:numPr>
        <w:autoSpaceDE w:val="0"/>
        <w:autoSpaceDN w:val="0"/>
        <w:adjustRightInd w:val="0"/>
        <w:spacing w:after="141"/>
        <w:rPr>
          <w:color w:val="000000"/>
          <w:sz w:val="19"/>
          <w:szCs w:val="19"/>
        </w:rPr>
      </w:pPr>
      <w:r w:rsidRPr="00303A83">
        <w:rPr>
          <w:color w:val="000000"/>
          <w:sz w:val="19"/>
          <w:szCs w:val="19"/>
        </w:rPr>
        <w:t>Durante o processo de seleção de alternativa deverá ser considerada a viabilidade global, em todas as suas dimensões, contendo minimamente os seguintes aspectos:</w:t>
      </w:r>
    </w:p>
    <w:p w14:paraId="6794CAAC" w14:textId="77777777" w:rsidR="004C09DC" w:rsidRPr="00303A83" w:rsidRDefault="004C09DC">
      <w:pPr>
        <w:pStyle w:val="PargrafodaLista"/>
        <w:numPr>
          <w:ilvl w:val="0"/>
          <w:numId w:val="34"/>
        </w:numPr>
        <w:ind w:left="1560"/>
        <w:rPr>
          <w:sz w:val="19"/>
          <w:szCs w:val="19"/>
        </w:rPr>
      </w:pPr>
      <w:r w:rsidRPr="00303A83">
        <w:rPr>
          <w:sz w:val="19"/>
          <w:szCs w:val="19"/>
        </w:rPr>
        <w:t>Caracterização do estado atual e o desejado para a localidade, bem como a operação e a manutenção dos sistemas existentes e propostos;</w:t>
      </w:r>
    </w:p>
    <w:p w14:paraId="52300399" w14:textId="77777777" w:rsidR="004C09DC" w:rsidRPr="00303A83" w:rsidRDefault="004C09DC">
      <w:pPr>
        <w:pStyle w:val="PargrafodaLista"/>
        <w:numPr>
          <w:ilvl w:val="0"/>
          <w:numId w:val="34"/>
        </w:numPr>
        <w:ind w:left="1560"/>
        <w:rPr>
          <w:sz w:val="19"/>
          <w:szCs w:val="19"/>
        </w:rPr>
      </w:pPr>
      <w:r w:rsidRPr="00303A83">
        <w:rPr>
          <w:sz w:val="19"/>
          <w:szCs w:val="19"/>
        </w:rPr>
        <w:t>Objetivos e a forma de consecução;</w:t>
      </w:r>
    </w:p>
    <w:p w14:paraId="1706D9A1" w14:textId="77777777" w:rsidR="004C09DC" w:rsidRPr="00303A83" w:rsidRDefault="004C09DC">
      <w:pPr>
        <w:pStyle w:val="PargrafodaLista"/>
        <w:numPr>
          <w:ilvl w:val="0"/>
          <w:numId w:val="34"/>
        </w:numPr>
        <w:ind w:left="1560"/>
        <w:rPr>
          <w:sz w:val="19"/>
          <w:szCs w:val="19"/>
        </w:rPr>
      </w:pPr>
      <w:r w:rsidRPr="00303A83">
        <w:rPr>
          <w:sz w:val="19"/>
          <w:szCs w:val="19"/>
        </w:rPr>
        <w:t>Estudos de viabilidade técnica, econômica, financeira e ambiental, contemplando alternativas de seleção de plantas, custos de implantação, de operação e de manutenção;</w:t>
      </w:r>
    </w:p>
    <w:p w14:paraId="7CD7AF2E" w14:textId="77777777" w:rsidR="004C09DC" w:rsidRPr="00303A83" w:rsidRDefault="004C09DC">
      <w:pPr>
        <w:pStyle w:val="PargrafodaLista"/>
        <w:numPr>
          <w:ilvl w:val="0"/>
          <w:numId w:val="34"/>
        </w:numPr>
        <w:ind w:left="1560"/>
        <w:rPr>
          <w:sz w:val="19"/>
          <w:szCs w:val="19"/>
        </w:rPr>
      </w:pPr>
      <w:r w:rsidRPr="00303A83">
        <w:rPr>
          <w:sz w:val="19"/>
          <w:szCs w:val="19"/>
        </w:rPr>
        <w:t>Custos e benefícios identificados e quantificados;</w:t>
      </w:r>
    </w:p>
    <w:p w14:paraId="796872AA" w14:textId="77777777" w:rsidR="004C09DC" w:rsidRPr="00303A83" w:rsidRDefault="004C09DC">
      <w:pPr>
        <w:pStyle w:val="PargrafodaLista"/>
        <w:numPr>
          <w:ilvl w:val="0"/>
          <w:numId w:val="34"/>
        </w:numPr>
        <w:ind w:left="1560"/>
        <w:rPr>
          <w:sz w:val="19"/>
          <w:szCs w:val="19"/>
        </w:rPr>
      </w:pPr>
      <w:r w:rsidRPr="00303A83">
        <w:rPr>
          <w:sz w:val="19"/>
          <w:szCs w:val="19"/>
        </w:rPr>
        <w:t>Planejamento para implementação do empreendimento em sua totalidade, considerando-se as fases e etapas de implantação;</w:t>
      </w:r>
    </w:p>
    <w:p w14:paraId="3703E6CF" w14:textId="77777777" w:rsidR="004C09DC" w:rsidRPr="00303A83" w:rsidRDefault="004C09DC">
      <w:pPr>
        <w:pStyle w:val="PargrafodaLista"/>
        <w:numPr>
          <w:ilvl w:val="0"/>
          <w:numId w:val="34"/>
        </w:numPr>
        <w:ind w:left="1560"/>
        <w:rPr>
          <w:sz w:val="19"/>
          <w:szCs w:val="19"/>
        </w:rPr>
      </w:pPr>
      <w:r w:rsidRPr="00303A83">
        <w:rPr>
          <w:sz w:val="19"/>
          <w:szCs w:val="19"/>
        </w:rPr>
        <w:t>Estudos para obtenções das autorizações de órgãos competentes para implantação;</w:t>
      </w:r>
    </w:p>
    <w:p w14:paraId="2BBA6133" w14:textId="77777777" w:rsidR="004C09DC" w:rsidRPr="00303A83" w:rsidRDefault="004C09DC">
      <w:pPr>
        <w:pStyle w:val="PargrafodaLista"/>
        <w:numPr>
          <w:ilvl w:val="0"/>
          <w:numId w:val="34"/>
        </w:numPr>
        <w:ind w:left="1560"/>
        <w:rPr>
          <w:sz w:val="19"/>
          <w:szCs w:val="19"/>
        </w:rPr>
      </w:pPr>
      <w:r w:rsidRPr="00303A83">
        <w:rPr>
          <w:sz w:val="19"/>
          <w:szCs w:val="19"/>
        </w:rPr>
        <w:t>Informações que auxiliem na obtenção da liberação de áreas, identificando os detentores da titularidade das áreas (direito de domínio ou posse) que sejam afetadas diretamente pelo empreendimento, incluindo georeferenciamento e apresentação de memoriais descritivos.</w:t>
      </w:r>
    </w:p>
    <w:p w14:paraId="282FBEBD" w14:textId="77777777" w:rsidR="004C09DC" w:rsidRPr="00303A83" w:rsidRDefault="004C09DC">
      <w:pPr>
        <w:pStyle w:val="PargrafodaLista"/>
        <w:numPr>
          <w:ilvl w:val="0"/>
          <w:numId w:val="34"/>
        </w:numPr>
        <w:ind w:left="1560"/>
        <w:rPr>
          <w:sz w:val="19"/>
          <w:szCs w:val="19"/>
        </w:rPr>
      </w:pPr>
      <w:r w:rsidRPr="00303A83">
        <w:rPr>
          <w:sz w:val="19"/>
          <w:szCs w:val="19"/>
        </w:rPr>
        <w:t>Identificação de interferências com redes de água, elétricas e de telefonia, sempre que possível;</w:t>
      </w:r>
    </w:p>
    <w:p w14:paraId="4AB53100" w14:textId="77777777" w:rsidR="004C09DC" w:rsidRPr="00303A83" w:rsidRDefault="004C09DC">
      <w:pPr>
        <w:pStyle w:val="PargrafodaLista"/>
        <w:numPr>
          <w:ilvl w:val="0"/>
          <w:numId w:val="34"/>
        </w:numPr>
        <w:ind w:left="1560"/>
        <w:rPr>
          <w:sz w:val="19"/>
          <w:szCs w:val="19"/>
        </w:rPr>
      </w:pPr>
      <w:r w:rsidRPr="00303A83">
        <w:rPr>
          <w:sz w:val="19"/>
          <w:szCs w:val="19"/>
        </w:rPr>
        <w:t>Avaliação técnica com indicação dos ensaios e diagnósticos para os serviços a serem executados;</w:t>
      </w:r>
    </w:p>
    <w:p w14:paraId="2425ACC3" w14:textId="77777777" w:rsidR="004C09DC" w:rsidRPr="00303A83" w:rsidRDefault="004C09DC" w:rsidP="004C09DC">
      <w:pPr>
        <w:pStyle w:val="PargrafodaLista"/>
        <w:autoSpaceDE w:val="0"/>
        <w:autoSpaceDN w:val="0"/>
        <w:adjustRightInd w:val="0"/>
        <w:spacing w:after="141"/>
        <w:ind w:left="1560"/>
        <w:rPr>
          <w:color w:val="000000"/>
          <w:sz w:val="19"/>
          <w:szCs w:val="19"/>
        </w:rPr>
      </w:pPr>
    </w:p>
    <w:p w14:paraId="54616D8F" w14:textId="77777777" w:rsidR="004C09DC" w:rsidRPr="00303A83" w:rsidRDefault="004C09DC">
      <w:pPr>
        <w:pStyle w:val="PargrafodaLista"/>
        <w:numPr>
          <w:ilvl w:val="0"/>
          <w:numId w:val="30"/>
        </w:numPr>
        <w:ind w:left="426"/>
        <w:rPr>
          <w:b/>
          <w:bCs/>
          <w:sz w:val="19"/>
          <w:szCs w:val="19"/>
        </w:rPr>
      </w:pPr>
      <w:r w:rsidRPr="00303A83">
        <w:rPr>
          <w:b/>
          <w:bCs/>
          <w:sz w:val="19"/>
          <w:szCs w:val="19"/>
        </w:rPr>
        <w:t xml:space="preserve">E05 – Projeto Final </w:t>
      </w:r>
    </w:p>
    <w:p w14:paraId="38B4F40C" w14:textId="77777777" w:rsidR="004C09DC" w:rsidRPr="00303A83" w:rsidRDefault="004C09DC" w:rsidP="004C09DC">
      <w:pPr>
        <w:pStyle w:val="PargrafodaLista"/>
        <w:ind w:left="426"/>
        <w:rPr>
          <w:b/>
          <w:bCs/>
          <w:sz w:val="19"/>
          <w:szCs w:val="19"/>
        </w:rPr>
      </w:pPr>
    </w:p>
    <w:p w14:paraId="110335D2" w14:textId="77777777" w:rsidR="004C09DC" w:rsidRPr="00303A83" w:rsidRDefault="004C09DC" w:rsidP="004C09DC">
      <w:pPr>
        <w:pStyle w:val="PargrafodaLista"/>
        <w:autoSpaceDE w:val="0"/>
        <w:autoSpaceDN w:val="0"/>
        <w:adjustRightInd w:val="0"/>
        <w:spacing w:after="141"/>
        <w:ind w:left="1560"/>
        <w:rPr>
          <w:sz w:val="19"/>
          <w:szCs w:val="19"/>
        </w:rPr>
      </w:pPr>
      <w:r w:rsidRPr="00303A83">
        <w:rPr>
          <w:sz w:val="19"/>
          <w:szCs w:val="19"/>
        </w:rPr>
        <w:t>Tendo em vista a estrutura de contenção mais adequada, os critérios a serem adotados são:</w:t>
      </w:r>
    </w:p>
    <w:p w14:paraId="43347B60" w14:textId="77777777" w:rsidR="004C09DC" w:rsidRPr="00303A83" w:rsidRDefault="004C09DC" w:rsidP="004C09DC">
      <w:pPr>
        <w:pStyle w:val="PargrafodaLista"/>
        <w:autoSpaceDE w:val="0"/>
        <w:autoSpaceDN w:val="0"/>
        <w:adjustRightInd w:val="0"/>
        <w:spacing w:after="141"/>
        <w:ind w:left="1560"/>
        <w:rPr>
          <w:sz w:val="19"/>
          <w:szCs w:val="19"/>
        </w:rPr>
      </w:pPr>
    </w:p>
    <w:p w14:paraId="4F6DF3A8"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Altura estrutural;</w:t>
      </w:r>
    </w:p>
    <w:p w14:paraId="48294F72"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Cargas presentes no talude;</w:t>
      </w:r>
    </w:p>
    <w:p w14:paraId="73D992F7"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Orçamentos, custos limites e cronogramas;</w:t>
      </w:r>
    </w:p>
    <w:p w14:paraId="7CE803AA"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Especificações técnicas especiais;</w:t>
      </w:r>
    </w:p>
    <w:p w14:paraId="6BE18D5C"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Equipamentos e mão de obra disponível;</w:t>
      </w:r>
    </w:p>
    <w:p w14:paraId="46F90552"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Espaço disponível do projeto;</w:t>
      </w:r>
    </w:p>
    <w:p w14:paraId="5A4E0137"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Características do lençol freático do local;</w:t>
      </w:r>
    </w:p>
    <w:p w14:paraId="7D91806E" w14:textId="77777777" w:rsidR="004C09DC" w:rsidRPr="00303A83" w:rsidRDefault="004C09DC">
      <w:pPr>
        <w:pStyle w:val="PargrafodaLista"/>
        <w:numPr>
          <w:ilvl w:val="0"/>
          <w:numId w:val="61"/>
        </w:numPr>
        <w:autoSpaceDE w:val="0"/>
        <w:autoSpaceDN w:val="0"/>
        <w:adjustRightInd w:val="0"/>
        <w:spacing w:after="141"/>
        <w:rPr>
          <w:sz w:val="19"/>
          <w:szCs w:val="19"/>
        </w:rPr>
      </w:pPr>
      <w:r w:rsidRPr="00303A83">
        <w:rPr>
          <w:sz w:val="19"/>
          <w:szCs w:val="19"/>
        </w:rPr>
        <w:t xml:space="preserve">A natureza e as propriedades do </w:t>
      </w:r>
      <w:hyperlink r:id="rId15" w:history="1">
        <w:r w:rsidRPr="00303A83">
          <w:rPr>
            <w:sz w:val="19"/>
            <w:szCs w:val="19"/>
          </w:rPr>
          <w:t>tipo de solo</w:t>
        </w:r>
      </w:hyperlink>
      <w:r w:rsidRPr="00303A83">
        <w:rPr>
          <w:sz w:val="19"/>
          <w:szCs w:val="19"/>
        </w:rPr>
        <w:t xml:space="preserve"> a ser arrimado.</w:t>
      </w:r>
    </w:p>
    <w:p w14:paraId="51F8F9EA" w14:textId="77777777" w:rsidR="004C09DC" w:rsidRPr="00303A83" w:rsidRDefault="004C09DC" w:rsidP="004C09DC">
      <w:pPr>
        <w:pStyle w:val="PargrafodaLista"/>
        <w:ind w:left="426"/>
        <w:rPr>
          <w:b/>
          <w:bCs/>
          <w:sz w:val="19"/>
          <w:szCs w:val="19"/>
        </w:rPr>
      </w:pPr>
    </w:p>
    <w:p w14:paraId="57986CE2" w14:textId="77777777" w:rsidR="004C09DC" w:rsidRPr="00303A83" w:rsidRDefault="004C09DC" w:rsidP="004C09DC">
      <w:pPr>
        <w:autoSpaceDE w:val="0"/>
        <w:autoSpaceDN w:val="0"/>
        <w:adjustRightInd w:val="0"/>
        <w:spacing w:after="141"/>
        <w:ind w:left="851"/>
        <w:rPr>
          <w:color w:val="000000"/>
          <w:sz w:val="19"/>
          <w:szCs w:val="19"/>
        </w:rPr>
      </w:pPr>
      <w:r w:rsidRPr="00303A83">
        <w:rPr>
          <w:color w:val="000000"/>
          <w:sz w:val="19"/>
          <w:szCs w:val="19"/>
        </w:rPr>
        <w:t>Compreendem a execução de serviços de campo e de escritório necessários para detalhar a alternativa escolhida na Etapa Estudo de Alternativas, permitindo a implantação da obra em conformidade com o estabelecido na concepção definitiva da obra e, posteriormente, a preparação de documentação para a licitação das obras de engenharia e aquisição de materiais e equipamentos especificados.</w:t>
      </w:r>
    </w:p>
    <w:p w14:paraId="0D960301" w14:textId="77777777" w:rsidR="004C09DC" w:rsidRPr="00303A83" w:rsidRDefault="004C09DC" w:rsidP="004C09DC">
      <w:pPr>
        <w:autoSpaceDE w:val="0"/>
        <w:autoSpaceDN w:val="0"/>
        <w:adjustRightInd w:val="0"/>
        <w:spacing w:after="141"/>
        <w:ind w:left="851"/>
        <w:rPr>
          <w:sz w:val="19"/>
          <w:szCs w:val="19"/>
        </w:rPr>
      </w:pPr>
      <w:r w:rsidRPr="00303A83">
        <w:rPr>
          <w:color w:val="000000"/>
          <w:sz w:val="19"/>
          <w:szCs w:val="19"/>
        </w:rPr>
        <w:lastRenderedPageBreak/>
        <w:t>Durante o planejamento e o desenvolvimento do projeto deverão ser identificados e analisados os aspectos técnicos, ambientais, econômicos e sociais; e, após avaliação destas condições, deverão ser apresentados para análise:</w:t>
      </w:r>
    </w:p>
    <w:p w14:paraId="4EFDFC3A" w14:textId="77777777" w:rsidR="004C09DC" w:rsidRPr="00303A83" w:rsidRDefault="004C09DC">
      <w:pPr>
        <w:pStyle w:val="PargrafodaLista"/>
        <w:widowControl w:val="0"/>
        <w:numPr>
          <w:ilvl w:val="0"/>
          <w:numId w:val="35"/>
        </w:numPr>
        <w:suppressAutoHyphens/>
        <w:spacing w:beforeLines="30" w:before="72" w:afterLines="20" w:after="48" w:line="252" w:lineRule="auto"/>
        <w:ind w:left="851"/>
        <w:rPr>
          <w:sz w:val="19"/>
          <w:szCs w:val="19"/>
        </w:rPr>
      </w:pPr>
      <w:r w:rsidRPr="00303A83">
        <w:rPr>
          <w:sz w:val="19"/>
          <w:szCs w:val="19"/>
        </w:rPr>
        <w:t>Soluções técnicas globais e localizadas, suficientemente detalhadas;</w:t>
      </w:r>
    </w:p>
    <w:p w14:paraId="00C22620" w14:textId="77777777" w:rsidR="004C09DC" w:rsidRPr="00303A83" w:rsidRDefault="004C09DC">
      <w:pPr>
        <w:pStyle w:val="PargrafodaLista"/>
        <w:widowControl w:val="0"/>
        <w:numPr>
          <w:ilvl w:val="0"/>
          <w:numId w:val="35"/>
        </w:numPr>
        <w:suppressAutoHyphens/>
        <w:spacing w:beforeLines="30" w:before="72" w:afterLines="20" w:after="48" w:line="252" w:lineRule="auto"/>
        <w:ind w:left="851"/>
        <w:rPr>
          <w:sz w:val="19"/>
          <w:szCs w:val="19"/>
        </w:rPr>
      </w:pPr>
      <w:r w:rsidRPr="00303A83">
        <w:rPr>
          <w:sz w:val="19"/>
          <w:szCs w:val="19"/>
        </w:rPr>
        <w:t>Detalhamento da solução técnica localizada, de modo que seja possível a execução e recuperação da estrutura em determinada parte, especialmente as câmaras de bombeamento, onde estão localizadas as bombas de drenagem;</w:t>
      </w:r>
    </w:p>
    <w:p w14:paraId="333D4010" w14:textId="77777777" w:rsidR="004C09DC" w:rsidRPr="00303A83" w:rsidRDefault="004C09DC">
      <w:pPr>
        <w:pStyle w:val="PargrafodaLista"/>
        <w:widowControl w:val="0"/>
        <w:numPr>
          <w:ilvl w:val="0"/>
          <w:numId w:val="35"/>
        </w:numPr>
        <w:suppressAutoHyphens/>
        <w:spacing w:beforeLines="30" w:before="72" w:afterLines="20" w:after="48" w:line="252" w:lineRule="auto"/>
        <w:ind w:left="851"/>
        <w:rPr>
          <w:sz w:val="19"/>
          <w:szCs w:val="19"/>
        </w:rPr>
      </w:pPr>
      <w:r w:rsidRPr="00303A83">
        <w:rPr>
          <w:sz w:val="19"/>
          <w:szCs w:val="19"/>
        </w:rPr>
        <w:t xml:space="preserve">Elaborar e apresentar o projeto de execução dos serviços na estrutura de forma localizada, ou seja, separar a estrutura em partes, apresentando os elementos </w:t>
      </w:r>
      <w:proofErr w:type="spellStart"/>
      <w:r w:rsidRPr="00303A83">
        <w:rPr>
          <w:sz w:val="19"/>
          <w:szCs w:val="19"/>
        </w:rPr>
        <w:t>portante</w:t>
      </w:r>
      <w:proofErr w:type="spellEnd"/>
      <w:r w:rsidRPr="00303A83">
        <w:rPr>
          <w:sz w:val="19"/>
          <w:szCs w:val="19"/>
        </w:rPr>
        <w:t xml:space="preserve"> e componentes de ligação separados, possibilitando a execução de recuperação parcial da estrutura, detalhando em projeto e em planilha orçamentária;</w:t>
      </w:r>
    </w:p>
    <w:p w14:paraId="4FCF869F" w14:textId="77777777" w:rsidR="004C09DC" w:rsidRPr="00303A83" w:rsidRDefault="004C09DC">
      <w:pPr>
        <w:pStyle w:val="PargrafodaLista"/>
        <w:widowControl w:val="0"/>
        <w:numPr>
          <w:ilvl w:val="0"/>
          <w:numId w:val="35"/>
        </w:numPr>
        <w:suppressAutoHyphens/>
        <w:spacing w:beforeLines="30" w:before="72" w:afterLines="20" w:after="48" w:line="252" w:lineRule="auto"/>
        <w:ind w:left="851"/>
        <w:rPr>
          <w:sz w:val="19"/>
          <w:szCs w:val="19"/>
        </w:rPr>
      </w:pPr>
      <w:r w:rsidRPr="00303A83">
        <w:rPr>
          <w:sz w:val="19"/>
          <w:szCs w:val="19"/>
        </w:rPr>
        <w:t>Descrição dos serviços a executar, dos materiais a incorporar à obra e dos equipamentos necessários, bem como suas respectivas especificações, de modo a assegurar resultados eficientes e eficazes para o empreendimento, sem frustrar o caráter competitivo da execução;</w:t>
      </w:r>
    </w:p>
    <w:p w14:paraId="676C5AD0" w14:textId="77777777" w:rsidR="004C09DC" w:rsidRPr="00303A83" w:rsidRDefault="004C09DC">
      <w:pPr>
        <w:pStyle w:val="PargrafodaLista"/>
        <w:numPr>
          <w:ilvl w:val="0"/>
          <w:numId w:val="35"/>
        </w:numPr>
        <w:ind w:left="851"/>
        <w:rPr>
          <w:sz w:val="19"/>
          <w:szCs w:val="19"/>
        </w:rPr>
      </w:pPr>
      <w:r w:rsidRPr="00303A83">
        <w:rPr>
          <w:sz w:val="19"/>
          <w:szCs w:val="19"/>
        </w:rPr>
        <w:t xml:space="preserve">Detalhamento em planta dos elementos a sofrerem recuperação estrutural, seção e aço complementar, bem como adesivos e demais componentes necessários, se for o caso, a recuperação estrutural; </w:t>
      </w:r>
    </w:p>
    <w:p w14:paraId="42E4C603" w14:textId="77777777" w:rsidR="004C09DC" w:rsidRPr="00303A83" w:rsidRDefault="004C09DC">
      <w:pPr>
        <w:pStyle w:val="PargrafodaLista"/>
        <w:numPr>
          <w:ilvl w:val="0"/>
          <w:numId w:val="35"/>
        </w:numPr>
        <w:ind w:left="851"/>
        <w:rPr>
          <w:sz w:val="19"/>
          <w:szCs w:val="19"/>
        </w:rPr>
      </w:pPr>
      <w:r w:rsidRPr="00303A83">
        <w:rPr>
          <w:sz w:val="19"/>
          <w:szCs w:val="19"/>
        </w:rPr>
        <w:t>Informações necessárias à perfeita gestão da obra, possibilitando: utilização de métodos construtivos; execução de instalações provisórias e definitivas; adoção de procedimentos organizacionais, programação e estratégia de suprimento; aplicação das normas de fiscalização, e das normas de inspeção dos bens e equipamentos a serem aplicados;</w:t>
      </w:r>
    </w:p>
    <w:p w14:paraId="5D8D42DF" w14:textId="77777777" w:rsidR="004C09DC" w:rsidRPr="00303A83" w:rsidRDefault="004C09DC">
      <w:pPr>
        <w:pStyle w:val="PargrafodaLista"/>
        <w:numPr>
          <w:ilvl w:val="0"/>
          <w:numId w:val="35"/>
        </w:numPr>
        <w:ind w:left="851"/>
        <w:rPr>
          <w:sz w:val="19"/>
          <w:szCs w:val="19"/>
        </w:rPr>
      </w:pPr>
      <w:r w:rsidRPr="00303A83">
        <w:rPr>
          <w:sz w:val="19"/>
          <w:szCs w:val="19"/>
          <w:u w:val="single"/>
        </w:rPr>
        <w:t>Orçamento detalhado contendo os valores unitários, além do custo global da obra, por localidade, fundamentado em quantitativos de serviços, materiais e equipamentos a serem utilizados no empreendimento, inclusive serviços especializados ou decorrentes de exigência ambiental;</w:t>
      </w:r>
    </w:p>
    <w:p w14:paraId="0F4B406D" w14:textId="77777777" w:rsidR="004C09DC" w:rsidRPr="00303A83" w:rsidRDefault="004C09DC">
      <w:pPr>
        <w:pStyle w:val="PargrafodaLista"/>
        <w:numPr>
          <w:ilvl w:val="0"/>
          <w:numId w:val="35"/>
        </w:numPr>
        <w:ind w:left="851"/>
        <w:rPr>
          <w:sz w:val="19"/>
          <w:szCs w:val="19"/>
        </w:rPr>
      </w:pPr>
      <w:r w:rsidRPr="00303A83">
        <w:rPr>
          <w:sz w:val="19"/>
          <w:szCs w:val="19"/>
        </w:rPr>
        <w:t>Orçamento apresentado com quantitativos e preços utilizando, preferencialmente de maneira combinada, sistemas oficiais de referência (como o SINAPI e SICRO) com valores atualizados no momento da pesquisa;</w:t>
      </w:r>
    </w:p>
    <w:p w14:paraId="54F36026" w14:textId="77777777" w:rsidR="004C09DC" w:rsidRPr="00303A83" w:rsidRDefault="004C09DC">
      <w:pPr>
        <w:pStyle w:val="PargrafodaLista"/>
        <w:numPr>
          <w:ilvl w:val="0"/>
          <w:numId w:val="35"/>
        </w:numPr>
        <w:ind w:left="851"/>
        <w:rPr>
          <w:sz w:val="19"/>
          <w:szCs w:val="19"/>
        </w:rPr>
      </w:pPr>
      <w:r w:rsidRPr="00303A83">
        <w:rPr>
          <w:sz w:val="19"/>
          <w:szCs w:val="19"/>
        </w:rPr>
        <w:t>Relação das condicionantes e restrições ambientais para implantação da alternativa selecionada, inclusive determinação e detalhamento da solução do projeto;</w:t>
      </w:r>
    </w:p>
    <w:p w14:paraId="17BC87BF" w14:textId="77777777" w:rsidR="004C09DC" w:rsidRPr="00303A83" w:rsidRDefault="004C09DC">
      <w:pPr>
        <w:pStyle w:val="PargrafodaLista"/>
        <w:numPr>
          <w:ilvl w:val="0"/>
          <w:numId w:val="35"/>
        </w:numPr>
        <w:ind w:left="851"/>
        <w:rPr>
          <w:sz w:val="19"/>
          <w:szCs w:val="19"/>
        </w:rPr>
      </w:pPr>
      <w:r w:rsidRPr="00303A83">
        <w:rPr>
          <w:sz w:val="19"/>
          <w:szCs w:val="19"/>
        </w:rPr>
        <w:t>Caracterização de jazidas e locais para descarte de bota fora, por localidade, bem como a obtenção de licença de liberação de exploração destas junto ao órgão competente.</w:t>
      </w:r>
    </w:p>
    <w:p w14:paraId="36B05A1E" w14:textId="77777777" w:rsidR="004C09DC" w:rsidRPr="00303A83" w:rsidRDefault="004C09DC" w:rsidP="004C09DC">
      <w:pPr>
        <w:rPr>
          <w:sz w:val="19"/>
          <w:szCs w:val="19"/>
        </w:rPr>
      </w:pPr>
    </w:p>
    <w:p w14:paraId="267DFF6D" w14:textId="77777777" w:rsidR="004C09DC" w:rsidRPr="00303A83" w:rsidRDefault="004C09DC">
      <w:pPr>
        <w:pStyle w:val="PargrafodaLista"/>
        <w:numPr>
          <w:ilvl w:val="0"/>
          <w:numId w:val="37"/>
        </w:numPr>
        <w:autoSpaceDE w:val="0"/>
        <w:autoSpaceDN w:val="0"/>
        <w:adjustRightInd w:val="0"/>
        <w:spacing w:after="141"/>
        <w:rPr>
          <w:color w:val="000000"/>
          <w:sz w:val="19"/>
          <w:szCs w:val="19"/>
        </w:rPr>
      </w:pPr>
      <w:r w:rsidRPr="00303A83">
        <w:rPr>
          <w:color w:val="000000"/>
          <w:sz w:val="19"/>
          <w:szCs w:val="19"/>
        </w:rPr>
        <w:t xml:space="preserve">O dimensionamento das unidades deverá ser realizado de forma a assegurar a qualidade do projeto, inclusive no que tange a identificação de todos os elementos constitutivos, com detalhamento tal que possibilite a caracterização da unidade (capacidade e eficiência) e que permita uma estimativa de custos que represente o valor mais real possível das obras, facilitando a sua execução. </w:t>
      </w:r>
    </w:p>
    <w:p w14:paraId="4ABCB9DC" w14:textId="77777777" w:rsidR="004C09DC" w:rsidRPr="00303A83" w:rsidRDefault="004C09DC" w:rsidP="004C09DC">
      <w:pPr>
        <w:pStyle w:val="PargrafodaLista"/>
        <w:autoSpaceDE w:val="0"/>
        <w:autoSpaceDN w:val="0"/>
        <w:adjustRightInd w:val="0"/>
        <w:spacing w:after="141"/>
        <w:ind w:left="1571"/>
        <w:rPr>
          <w:color w:val="000000"/>
          <w:sz w:val="19"/>
          <w:szCs w:val="19"/>
        </w:rPr>
      </w:pPr>
    </w:p>
    <w:p w14:paraId="45330EC7" w14:textId="77777777" w:rsidR="004C09DC" w:rsidRPr="00303A83" w:rsidRDefault="004C09DC">
      <w:pPr>
        <w:pStyle w:val="PargrafodaLista"/>
        <w:numPr>
          <w:ilvl w:val="0"/>
          <w:numId w:val="37"/>
        </w:numPr>
        <w:autoSpaceDE w:val="0"/>
        <w:autoSpaceDN w:val="0"/>
        <w:adjustRightInd w:val="0"/>
        <w:spacing w:after="141"/>
        <w:rPr>
          <w:color w:val="000000"/>
          <w:sz w:val="19"/>
          <w:szCs w:val="19"/>
        </w:rPr>
      </w:pPr>
      <w:r w:rsidRPr="00303A83">
        <w:rPr>
          <w:color w:val="000000"/>
          <w:sz w:val="19"/>
          <w:szCs w:val="19"/>
        </w:rPr>
        <w:t>Quantitativos e Orçamentos dos Projetos</w:t>
      </w:r>
    </w:p>
    <w:p w14:paraId="52CACAAC" w14:textId="77777777" w:rsidR="004C09DC" w:rsidRPr="00303A83" w:rsidRDefault="004C09DC" w:rsidP="004C09DC">
      <w:pPr>
        <w:ind w:left="1380" w:firstLine="708"/>
        <w:rPr>
          <w:sz w:val="19"/>
          <w:szCs w:val="19"/>
        </w:rPr>
      </w:pPr>
      <w:r w:rsidRPr="00303A83">
        <w:rPr>
          <w:sz w:val="19"/>
          <w:szCs w:val="19"/>
        </w:rPr>
        <w:t>Os quantitativos e orçamentos dos projetos deverão ser desenvolvidos para a localidade objeto deste Termo de Referência, e deverá estar em conformidade com os procedimentos para elaboração de planilha da CODEVASF, com utilização de software específico, a critério desta, assegurada a disponibilização deste por parte da contratante.</w:t>
      </w:r>
    </w:p>
    <w:p w14:paraId="48CE1548" w14:textId="77777777" w:rsidR="004C09DC" w:rsidRPr="00303A83" w:rsidRDefault="004C09DC" w:rsidP="004C09DC">
      <w:pPr>
        <w:rPr>
          <w:sz w:val="19"/>
          <w:szCs w:val="19"/>
          <w:u w:val="single"/>
        </w:rPr>
      </w:pPr>
    </w:p>
    <w:p w14:paraId="25133B1B" w14:textId="77777777" w:rsidR="004C09DC" w:rsidRPr="00303A83" w:rsidRDefault="004C09DC">
      <w:pPr>
        <w:pStyle w:val="PargrafodaLista"/>
        <w:numPr>
          <w:ilvl w:val="0"/>
          <w:numId w:val="36"/>
        </w:numPr>
        <w:rPr>
          <w:sz w:val="19"/>
          <w:szCs w:val="19"/>
        </w:rPr>
      </w:pPr>
      <w:r w:rsidRPr="00303A83">
        <w:rPr>
          <w:sz w:val="19"/>
          <w:szCs w:val="19"/>
        </w:rPr>
        <w:t>Os quantitativos deverão ser fiéis aos serviços e insumos propostos no projeto concebido, definidos por unidade integrante dos sistemas e com base em memoriais de cálculos devidamente justificados e apresentados de forma clara e inquestionável;</w:t>
      </w:r>
    </w:p>
    <w:p w14:paraId="6DCF4D61" w14:textId="77777777" w:rsidR="004C09DC" w:rsidRPr="00303A83" w:rsidRDefault="004C09DC">
      <w:pPr>
        <w:pStyle w:val="PargrafodaLista"/>
        <w:numPr>
          <w:ilvl w:val="0"/>
          <w:numId w:val="36"/>
        </w:numPr>
        <w:rPr>
          <w:sz w:val="19"/>
          <w:szCs w:val="19"/>
        </w:rPr>
      </w:pPr>
      <w:r w:rsidRPr="00303A83">
        <w:rPr>
          <w:sz w:val="19"/>
          <w:szCs w:val="19"/>
        </w:rPr>
        <w:t>Os orçamentos deverão conter as composições de custo, e a confecção de um anexo apresentando a relação de fornecedores consultados, com referência de nome, endereço, indicação do preço e data de consulta, inclusive contendo a regulamentação dos serviços.</w:t>
      </w:r>
    </w:p>
    <w:p w14:paraId="44D86285" w14:textId="77777777" w:rsidR="004C09DC" w:rsidRPr="00303A83" w:rsidRDefault="004C09DC">
      <w:pPr>
        <w:pStyle w:val="PargrafodaLista"/>
        <w:numPr>
          <w:ilvl w:val="0"/>
          <w:numId w:val="36"/>
        </w:numPr>
        <w:rPr>
          <w:sz w:val="19"/>
          <w:szCs w:val="19"/>
        </w:rPr>
      </w:pPr>
      <w:r w:rsidRPr="00303A83">
        <w:rPr>
          <w:sz w:val="19"/>
          <w:szCs w:val="19"/>
        </w:rPr>
        <w:t>Para os insumos de maior representatividade financeira, deverá ser apresentada cópia de documento comprobatório de coleta de preços acompanhados das composições de custo e das especificações para o item em específicos.</w:t>
      </w:r>
    </w:p>
    <w:p w14:paraId="3C4871E4" w14:textId="77777777" w:rsidR="004C09DC" w:rsidRPr="00303A83" w:rsidRDefault="004C09DC">
      <w:pPr>
        <w:pStyle w:val="PargrafodaLista"/>
        <w:numPr>
          <w:ilvl w:val="0"/>
          <w:numId w:val="36"/>
        </w:numPr>
        <w:rPr>
          <w:sz w:val="19"/>
          <w:szCs w:val="19"/>
        </w:rPr>
      </w:pPr>
      <w:r w:rsidRPr="00303A83">
        <w:rPr>
          <w:sz w:val="19"/>
          <w:szCs w:val="19"/>
        </w:rPr>
        <w:t>A folha resumo de orçamento deverá conter, além dos custos unitários dos serviços, necessários à viabilização do empreendimento.</w:t>
      </w:r>
    </w:p>
    <w:p w14:paraId="42460F0B" w14:textId="77777777" w:rsidR="004C09DC" w:rsidRPr="00303A83" w:rsidRDefault="004C09DC">
      <w:pPr>
        <w:pStyle w:val="PargrafodaLista"/>
        <w:numPr>
          <w:ilvl w:val="0"/>
          <w:numId w:val="35"/>
        </w:numPr>
        <w:ind w:left="851"/>
        <w:rPr>
          <w:sz w:val="19"/>
          <w:szCs w:val="19"/>
        </w:rPr>
      </w:pPr>
      <w:r w:rsidRPr="00303A83">
        <w:rPr>
          <w:sz w:val="19"/>
          <w:szCs w:val="19"/>
        </w:rPr>
        <w:t xml:space="preserve">Emissão de ART – Anotação de Responsabilidade Técnica; </w:t>
      </w:r>
    </w:p>
    <w:p w14:paraId="14BC0353" w14:textId="77777777" w:rsidR="004C09DC" w:rsidRPr="00303A83" w:rsidRDefault="004C09DC" w:rsidP="004C09DC">
      <w:pPr>
        <w:rPr>
          <w:sz w:val="19"/>
          <w:szCs w:val="19"/>
        </w:rPr>
      </w:pPr>
    </w:p>
    <w:p w14:paraId="0BD830F7" w14:textId="77777777" w:rsidR="004C09DC" w:rsidRPr="00303A83" w:rsidRDefault="004C09DC">
      <w:pPr>
        <w:pStyle w:val="PargrafodaLista"/>
        <w:numPr>
          <w:ilvl w:val="0"/>
          <w:numId w:val="37"/>
        </w:numPr>
        <w:autoSpaceDE w:val="0"/>
        <w:autoSpaceDN w:val="0"/>
        <w:adjustRightInd w:val="0"/>
        <w:spacing w:after="141"/>
        <w:rPr>
          <w:color w:val="000000"/>
          <w:sz w:val="19"/>
          <w:szCs w:val="19"/>
        </w:rPr>
      </w:pPr>
      <w:r w:rsidRPr="00303A83">
        <w:rPr>
          <w:color w:val="000000"/>
          <w:sz w:val="19"/>
          <w:szCs w:val="19"/>
        </w:rPr>
        <w:t>Manual de manutenção</w:t>
      </w:r>
    </w:p>
    <w:p w14:paraId="7FDB34D7" w14:textId="77777777" w:rsidR="004C09DC" w:rsidRPr="00303A83" w:rsidRDefault="004C09DC" w:rsidP="004C09DC">
      <w:pPr>
        <w:ind w:left="1380" w:firstLine="708"/>
        <w:rPr>
          <w:sz w:val="19"/>
          <w:szCs w:val="19"/>
        </w:rPr>
      </w:pPr>
      <w:r w:rsidRPr="00303A83">
        <w:rPr>
          <w:sz w:val="19"/>
          <w:szCs w:val="19"/>
        </w:rPr>
        <w:t>Deverá ser objetivo e elucidativo, de fácil compreensão, desenvolvido para a localidade objeto destes Termos de Referência, devendo abordar minimamente os seguintes aspectos:</w:t>
      </w:r>
    </w:p>
    <w:p w14:paraId="17871664" w14:textId="77777777" w:rsidR="004C09DC" w:rsidRPr="00303A83" w:rsidRDefault="004C09DC" w:rsidP="004C09DC">
      <w:pPr>
        <w:rPr>
          <w:sz w:val="19"/>
          <w:szCs w:val="19"/>
        </w:rPr>
      </w:pPr>
    </w:p>
    <w:p w14:paraId="3472BE97" w14:textId="45CC9436" w:rsidR="004C09DC" w:rsidRPr="00303A83" w:rsidRDefault="004C09DC">
      <w:pPr>
        <w:pStyle w:val="PargrafodaLista"/>
        <w:numPr>
          <w:ilvl w:val="0"/>
          <w:numId w:val="38"/>
        </w:numPr>
        <w:ind w:left="2835"/>
        <w:rPr>
          <w:sz w:val="19"/>
          <w:szCs w:val="19"/>
        </w:rPr>
      </w:pPr>
      <w:r w:rsidRPr="00303A83">
        <w:rPr>
          <w:sz w:val="19"/>
          <w:szCs w:val="19"/>
        </w:rPr>
        <w:t xml:space="preserve">Elaboração de Caderno de Encargos com a indicação de produtos e procedimentos de recuperação dos </w:t>
      </w:r>
      <w:r w:rsidR="004D4CCE">
        <w:t>materiais utilizados no reestabelecimento da capacidade de suportar as ações de enchentes do rio Itiúba</w:t>
      </w:r>
      <w:r w:rsidRPr="00303A83">
        <w:rPr>
          <w:sz w:val="19"/>
          <w:szCs w:val="19"/>
        </w:rPr>
        <w:t xml:space="preserve">; </w:t>
      </w:r>
    </w:p>
    <w:p w14:paraId="31066C8A" w14:textId="77777777" w:rsidR="004C09DC" w:rsidRPr="00303A83" w:rsidRDefault="004C09DC">
      <w:pPr>
        <w:pStyle w:val="PargrafodaLista"/>
        <w:numPr>
          <w:ilvl w:val="0"/>
          <w:numId w:val="38"/>
        </w:numPr>
        <w:ind w:left="2835"/>
        <w:rPr>
          <w:sz w:val="19"/>
          <w:szCs w:val="19"/>
        </w:rPr>
      </w:pPr>
      <w:r w:rsidRPr="00303A83">
        <w:rPr>
          <w:sz w:val="19"/>
          <w:szCs w:val="19"/>
        </w:rPr>
        <w:t>Diagrama de decisão e de procedimentos dos processos operacionais nas situações normais e emergenciais;</w:t>
      </w:r>
    </w:p>
    <w:p w14:paraId="5E7EC11F" w14:textId="77777777" w:rsidR="004C09DC" w:rsidRPr="00303A83" w:rsidRDefault="004C09DC">
      <w:pPr>
        <w:pStyle w:val="PargrafodaLista"/>
        <w:numPr>
          <w:ilvl w:val="0"/>
          <w:numId w:val="38"/>
        </w:numPr>
        <w:ind w:left="2835"/>
        <w:rPr>
          <w:sz w:val="19"/>
          <w:szCs w:val="19"/>
        </w:rPr>
      </w:pPr>
      <w:r w:rsidRPr="00303A83">
        <w:rPr>
          <w:sz w:val="19"/>
          <w:szCs w:val="19"/>
        </w:rPr>
        <w:t>Procedimentos para manutenção preventiva;</w:t>
      </w:r>
    </w:p>
    <w:p w14:paraId="3FC3BE0B" w14:textId="77777777" w:rsidR="004C09DC" w:rsidRPr="00303A83" w:rsidRDefault="004C09DC">
      <w:pPr>
        <w:pStyle w:val="PargrafodaLista"/>
        <w:numPr>
          <w:ilvl w:val="0"/>
          <w:numId w:val="38"/>
        </w:numPr>
        <w:ind w:left="2835"/>
        <w:rPr>
          <w:sz w:val="19"/>
          <w:szCs w:val="19"/>
        </w:rPr>
      </w:pPr>
      <w:r w:rsidRPr="00303A83">
        <w:rPr>
          <w:sz w:val="19"/>
          <w:szCs w:val="19"/>
        </w:rPr>
        <w:t>Procedimentos para manutenção corretiva;</w:t>
      </w:r>
    </w:p>
    <w:p w14:paraId="535E8888" w14:textId="77777777" w:rsidR="004C09DC" w:rsidRPr="00303A83" w:rsidRDefault="004C09DC" w:rsidP="004C09DC">
      <w:pPr>
        <w:pStyle w:val="PargrafodaLista"/>
        <w:ind w:left="2835"/>
        <w:rPr>
          <w:sz w:val="19"/>
          <w:szCs w:val="19"/>
        </w:rPr>
      </w:pPr>
    </w:p>
    <w:p w14:paraId="473BB538" w14:textId="6CA8AFC2" w:rsidR="00C753AE" w:rsidRPr="00C753AE" w:rsidRDefault="00C753AE" w:rsidP="004C09DC">
      <w:pPr>
        <w:pStyle w:val="Legenda"/>
        <w:rPr>
          <w:sz w:val="19"/>
          <w:szCs w:val="19"/>
        </w:rPr>
      </w:pPr>
    </w:p>
    <w:p w14:paraId="4FF9B4FD" w14:textId="77777777" w:rsidR="000B327A" w:rsidRPr="001A4993" w:rsidRDefault="000B327A" w:rsidP="000B327A">
      <w:pPr>
        <w:pStyle w:val="Ttulo1"/>
        <w:numPr>
          <w:ilvl w:val="0"/>
          <w:numId w:val="0"/>
        </w:numPr>
        <w:ind w:left="360"/>
        <w:rPr>
          <w:sz w:val="19"/>
          <w:szCs w:val="19"/>
        </w:rPr>
      </w:pPr>
      <w:bookmarkStart w:id="65" w:name="_Toc184979778"/>
      <w:bookmarkStart w:id="66" w:name="_Toc184982075"/>
      <w:bookmarkStart w:id="67" w:name="_Toc185411523"/>
      <w:bookmarkStart w:id="68" w:name="_Ref450205840"/>
      <w:bookmarkStart w:id="69" w:name="_Ref450206150"/>
      <w:bookmarkStart w:id="70" w:name="_Toc352230698"/>
      <w:r w:rsidRPr="001A4993">
        <w:rPr>
          <w:sz w:val="19"/>
          <w:szCs w:val="19"/>
        </w:rPr>
        <w:t>ACOMPANHAMENTO DA ELABORAÇÃO DO PROJETO</w:t>
      </w:r>
      <w:bookmarkEnd w:id="65"/>
      <w:bookmarkEnd w:id="66"/>
      <w:bookmarkEnd w:id="67"/>
      <w:r w:rsidRPr="001A4993">
        <w:rPr>
          <w:sz w:val="19"/>
          <w:szCs w:val="19"/>
        </w:rPr>
        <w:t xml:space="preserve"> </w:t>
      </w:r>
    </w:p>
    <w:p w14:paraId="39A11E16" w14:textId="77777777" w:rsidR="000B327A" w:rsidRPr="001A4993" w:rsidRDefault="000B327A" w:rsidP="000B327A">
      <w:pPr>
        <w:rPr>
          <w:sz w:val="19"/>
          <w:szCs w:val="19"/>
        </w:rPr>
      </w:pPr>
    </w:p>
    <w:p w14:paraId="750BF31A"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fiscalização e a CONTRATADA deverão manter a necessária comunicação durante a execução do contrato, objetivando a otimização dos prazos e um melhor acompanhamento dos trabalhos.</w:t>
      </w:r>
    </w:p>
    <w:p w14:paraId="667A26BA" w14:textId="77777777" w:rsidR="000B327A" w:rsidRPr="001A4993" w:rsidRDefault="000B327A" w:rsidP="000B327A">
      <w:pPr>
        <w:rPr>
          <w:sz w:val="19"/>
          <w:szCs w:val="19"/>
        </w:rPr>
      </w:pPr>
    </w:p>
    <w:p w14:paraId="772C9831"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CONTRATADA, anterior ao início dos serviços de campo, apresentará à Codevasf, para aprovação, programa de trabalho específico para cada atividade, indicando o responsável pelo setor, a equipe técnica e sua localização.</w:t>
      </w:r>
    </w:p>
    <w:p w14:paraId="04D77BDA" w14:textId="77777777" w:rsidR="000B327A" w:rsidRPr="001A4993" w:rsidRDefault="000B327A" w:rsidP="000B327A">
      <w:pPr>
        <w:rPr>
          <w:sz w:val="19"/>
          <w:szCs w:val="19"/>
        </w:rPr>
      </w:pPr>
    </w:p>
    <w:p w14:paraId="59B70AF9"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Codevasf terá direito de acompanhar e fiscalizar os serviços prestados pela CONTRATADA, com livre acesso aos locais de trabalho, para obtenção dos esclarecimentos julgados necessários à execução destes, tendo como base a relação de serviços previstos na proposta e seu respectivo cronograma, instrumentos gerenciais para se alcançar os objetivos previstos.</w:t>
      </w:r>
    </w:p>
    <w:p w14:paraId="5E2CD5CF" w14:textId="77777777" w:rsidR="000B327A" w:rsidRPr="001A4993" w:rsidRDefault="000B327A" w:rsidP="000B327A">
      <w:pPr>
        <w:rPr>
          <w:sz w:val="19"/>
          <w:szCs w:val="19"/>
        </w:rPr>
      </w:pPr>
    </w:p>
    <w:p w14:paraId="791360DB"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CONTRATADA terá ampla liberdade para subdividir os trabalhos em diversas atividades, desde que harmonizadas num planejamento integrado.</w:t>
      </w:r>
    </w:p>
    <w:p w14:paraId="777798A8" w14:textId="77777777" w:rsidR="000B327A" w:rsidRPr="001A4993" w:rsidRDefault="000B327A" w:rsidP="000B327A">
      <w:pPr>
        <w:rPr>
          <w:sz w:val="19"/>
          <w:szCs w:val="19"/>
        </w:rPr>
      </w:pPr>
    </w:p>
    <w:p w14:paraId="422862D6"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cronogramas físico e financeiro poderão ser revistos e ajustados, desde que aprovado entre as partes, sem que isto constitua motivo para a prorrogação do prazo de vigência de contrato, nem acarrete mudanças no prazo final estabelecido.</w:t>
      </w:r>
    </w:p>
    <w:p w14:paraId="226484AF" w14:textId="77777777" w:rsidR="000B327A" w:rsidRPr="001A4993" w:rsidRDefault="000B327A" w:rsidP="000B327A">
      <w:pPr>
        <w:rPr>
          <w:sz w:val="19"/>
          <w:szCs w:val="19"/>
        </w:rPr>
      </w:pPr>
    </w:p>
    <w:p w14:paraId="0542F85B"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CONTRATADA deverá apresentar, no primeiro relatório (de andamento ou específico), novos cronogramas atualizados, e assim sucessivamente, nos demais.</w:t>
      </w:r>
    </w:p>
    <w:p w14:paraId="753E792C" w14:textId="77777777" w:rsidR="000B327A" w:rsidRPr="001A4993" w:rsidRDefault="000B327A" w:rsidP="000B327A">
      <w:pPr>
        <w:rPr>
          <w:sz w:val="19"/>
          <w:szCs w:val="19"/>
        </w:rPr>
      </w:pPr>
    </w:p>
    <w:p w14:paraId="78BB7D13" w14:textId="77777777" w:rsidR="000B327A" w:rsidRPr="001A4993" w:rsidRDefault="000B327A" w:rsidP="000B327A">
      <w:pPr>
        <w:pStyle w:val="Ttulo3"/>
        <w:numPr>
          <w:ilvl w:val="0"/>
          <w:numId w:val="0"/>
        </w:numPr>
        <w:ind w:left="720"/>
        <w:rPr>
          <w:sz w:val="19"/>
          <w:szCs w:val="19"/>
        </w:rPr>
      </w:pPr>
      <w:r w:rsidRPr="001A4993">
        <w:rPr>
          <w:sz w:val="19"/>
          <w:szCs w:val="19"/>
        </w:rPr>
        <w:t>O cronograma físico deverá conter as datas previstas para o início e término de cada etapa de trabalho, relacionando-os com as datas e valores dos pagamentos parciais (cronograma financeiro), estando separados os serviços de campo dos serviços de escritório.</w:t>
      </w:r>
    </w:p>
    <w:p w14:paraId="4BBA37EA" w14:textId="77777777" w:rsidR="000B327A" w:rsidRPr="001A4993" w:rsidRDefault="000B327A" w:rsidP="000B327A">
      <w:pPr>
        <w:rPr>
          <w:sz w:val="19"/>
          <w:szCs w:val="19"/>
        </w:rPr>
      </w:pPr>
    </w:p>
    <w:p w14:paraId="41FFE925" w14:textId="77777777" w:rsidR="000B327A" w:rsidRPr="001A4993" w:rsidRDefault="000B327A" w:rsidP="000B327A">
      <w:pPr>
        <w:pStyle w:val="Ttulo3"/>
        <w:numPr>
          <w:ilvl w:val="0"/>
          <w:numId w:val="0"/>
        </w:numPr>
        <w:ind w:left="1224"/>
        <w:rPr>
          <w:sz w:val="19"/>
          <w:szCs w:val="19"/>
        </w:rPr>
      </w:pPr>
      <w:r w:rsidRPr="001A4993">
        <w:rPr>
          <w:sz w:val="19"/>
          <w:szCs w:val="19"/>
        </w:rPr>
        <w:t>O cronograma físico deverá contemplar a participação dos diferentes setores e técnicos envolvidos durante as etapas dos serviços, bem como as datas previstas para as reuniões a serem realizadas com a Codevasf.</w:t>
      </w:r>
    </w:p>
    <w:p w14:paraId="11A001D1" w14:textId="77777777" w:rsidR="000B327A" w:rsidRPr="001A4993" w:rsidRDefault="000B327A" w:rsidP="000B327A">
      <w:pPr>
        <w:rPr>
          <w:sz w:val="19"/>
          <w:szCs w:val="19"/>
        </w:rPr>
      </w:pPr>
    </w:p>
    <w:p w14:paraId="42726C71" w14:textId="7DAAA26C" w:rsidR="000B327A" w:rsidRPr="001A4993" w:rsidRDefault="000B327A" w:rsidP="000B327A">
      <w:pPr>
        <w:pStyle w:val="Ttulo3"/>
        <w:numPr>
          <w:ilvl w:val="0"/>
          <w:numId w:val="0"/>
        </w:numPr>
        <w:ind w:left="1224"/>
        <w:rPr>
          <w:sz w:val="19"/>
          <w:szCs w:val="19"/>
        </w:rPr>
      </w:pPr>
      <w:r w:rsidRPr="001A4993">
        <w:rPr>
          <w:sz w:val="19"/>
          <w:szCs w:val="19"/>
        </w:rPr>
        <w:t xml:space="preserve">Os prazos para análise, pela Codevasf, dos relatórios e documentos apresentados, conforme especificado no Item </w:t>
      </w:r>
      <w:r w:rsidRPr="001A4993">
        <w:rPr>
          <w:sz w:val="19"/>
          <w:szCs w:val="19"/>
        </w:rPr>
        <w:fldChar w:fldCharType="begin"/>
      </w:r>
      <w:r w:rsidRPr="001A4993">
        <w:rPr>
          <w:sz w:val="19"/>
          <w:szCs w:val="19"/>
        </w:rPr>
        <w:instrText xml:space="preserve"> REF _Ref399859802 \r \h  \* MERGEFORMAT </w:instrText>
      </w:r>
      <w:r w:rsidRPr="001A4993">
        <w:rPr>
          <w:sz w:val="19"/>
          <w:szCs w:val="19"/>
        </w:rPr>
      </w:r>
      <w:r w:rsidRPr="001A4993">
        <w:rPr>
          <w:sz w:val="19"/>
          <w:szCs w:val="19"/>
        </w:rPr>
        <w:fldChar w:fldCharType="separate"/>
      </w:r>
      <w:r w:rsidR="00715C02">
        <w:rPr>
          <w:sz w:val="19"/>
          <w:szCs w:val="19"/>
        </w:rPr>
        <w:t>11</w:t>
      </w:r>
      <w:r w:rsidRPr="001A4993">
        <w:rPr>
          <w:sz w:val="19"/>
          <w:szCs w:val="19"/>
        </w:rPr>
        <w:fldChar w:fldCharType="end"/>
      </w:r>
      <w:r w:rsidRPr="001A4993">
        <w:rPr>
          <w:sz w:val="19"/>
          <w:szCs w:val="19"/>
        </w:rPr>
        <w:t>, deverão estar previstos no cronograma. A CONTRATADA deverá considerar este fato de forma que os serviços não sofram solução de continuidade.</w:t>
      </w:r>
    </w:p>
    <w:p w14:paraId="3AB709C3" w14:textId="77777777" w:rsidR="000B327A" w:rsidRPr="001A4993" w:rsidRDefault="000B327A" w:rsidP="000B327A">
      <w:pPr>
        <w:rPr>
          <w:sz w:val="19"/>
          <w:szCs w:val="19"/>
        </w:rPr>
      </w:pPr>
    </w:p>
    <w:p w14:paraId="1AFE4819"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relatórios e documentos não aprovados serão devolvidos para as correções e complementações necessárias, de acordo com as análises encaminhadas à CONTRATADA.</w:t>
      </w:r>
    </w:p>
    <w:p w14:paraId="28209AC9" w14:textId="77777777" w:rsidR="000B327A" w:rsidRPr="001A4993" w:rsidRDefault="000B327A" w:rsidP="000B327A">
      <w:pPr>
        <w:rPr>
          <w:sz w:val="19"/>
          <w:szCs w:val="19"/>
        </w:rPr>
      </w:pPr>
    </w:p>
    <w:p w14:paraId="05DED13D"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As reuniões a serem realizadas entre a CONTRATADA e a fiscalização devem ser previamente agendadas e registradas em ata formalizada, e objetivam discutir problemas que possam surgir no desenvolvimento dos trabalhos, sendo que:</w:t>
      </w:r>
    </w:p>
    <w:p w14:paraId="500DB7D3" w14:textId="77777777" w:rsidR="000B327A" w:rsidRPr="001A4993" w:rsidRDefault="000B327A" w:rsidP="000B327A">
      <w:pPr>
        <w:rPr>
          <w:sz w:val="19"/>
          <w:szCs w:val="19"/>
        </w:rPr>
      </w:pPr>
    </w:p>
    <w:p w14:paraId="3951E901" w14:textId="77777777" w:rsidR="000B327A" w:rsidRPr="001A4993" w:rsidRDefault="000B327A">
      <w:pPr>
        <w:pStyle w:val="PargrafodaLista"/>
        <w:numPr>
          <w:ilvl w:val="0"/>
          <w:numId w:val="10"/>
        </w:numPr>
        <w:ind w:left="714" w:hanging="357"/>
        <w:rPr>
          <w:sz w:val="19"/>
          <w:szCs w:val="19"/>
        </w:rPr>
      </w:pPr>
      <w:r w:rsidRPr="001A4993">
        <w:rPr>
          <w:sz w:val="19"/>
          <w:szCs w:val="19"/>
        </w:rPr>
        <w:lastRenderedPageBreak/>
        <w:t>A CONTRATADA realizará exposições complementares e específicas sobre o desenvolvimento dos serviços relativos aos temas previstos, inclusive acerca de suas propostas sobre alternativas envolvidas no prosseguimento dos trabalhos, bem como sobre os seus requerimentos de orientações;</w:t>
      </w:r>
    </w:p>
    <w:p w14:paraId="16648C8E" w14:textId="77777777" w:rsidR="000B327A" w:rsidRPr="001A4993" w:rsidRDefault="000B327A">
      <w:pPr>
        <w:pStyle w:val="PargrafodaLista"/>
        <w:numPr>
          <w:ilvl w:val="0"/>
          <w:numId w:val="10"/>
        </w:numPr>
        <w:rPr>
          <w:sz w:val="19"/>
          <w:szCs w:val="19"/>
        </w:rPr>
      </w:pPr>
      <w:r w:rsidRPr="001A4993">
        <w:rPr>
          <w:sz w:val="19"/>
          <w:szCs w:val="19"/>
        </w:rPr>
        <w:t>A fiscalização comunicará à CONTRATADA as orientações necessárias ao desenvolvimento dos serviços referentes às matérias contidas na agenda da reunião, preferivelmente no decurso desta ou no prazo estabelecido pela mesma;</w:t>
      </w:r>
    </w:p>
    <w:p w14:paraId="2A70D81D" w14:textId="77777777" w:rsidR="000B327A" w:rsidRPr="001A4993" w:rsidRDefault="000B327A">
      <w:pPr>
        <w:pStyle w:val="PargrafodaLista"/>
        <w:numPr>
          <w:ilvl w:val="0"/>
          <w:numId w:val="10"/>
        </w:numPr>
        <w:rPr>
          <w:sz w:val="19"/>
          <w:szCs w:val="19"/>
        </w:rPr>
      </w:pPr>
      <w:r w:rsidRPr="001A4993">
        <w:rPr>
          <w:sz w:val="19"/>
          <w:szCs w:val="19"/>
        </w:rPr>
        <w:t>As reuniões mensais previstas devem ser agendadas para após a entrega dos relatórios e do prazo de análise dos mesmos pela fiscalização, sendo que os custos dessas reuniões deverão estar previstos no valor total do contrato;</w:t>
      </w:r>
    </w:p>
    <w:p w14:paraId="461F90AC" w14:textId="77777777" w:rsidR="000B327A" w:rsidRPr="001A4993" w:rsidRDefault="000B327A">
      <w:pPr>
        <w:pStyle w:val="PargrafodaLista"/>
        <w:numPr>
          <w:ilvl w:val="0"/>
          <w:numId w:val="10"/>
        </w:numPr>
        <w:rPr>
          <w:sz w:val="19"/>
          <w:szCs w:val="19"/>
        </w:rPr>
      </w:pPr>
      <w:r w:rsidRPr="001A4993">
        <w:rPr>
          <w:sz w:val="19"/>
          <w:szCs w:val="19"/>
        </w:rPr>
        <w:t>A fiscalização poderá convocar quantas reuniões julgar convenientes, para fins de acompanhamento e fiscalização dos serviços.</w:t>
      </w:r>
    </w:p>
    <w:p w14:paraId="43FE02E8" w14:textId="77777777" w:rsidR="000B327A" w:rsidRPr="001A4993" w:rsidRDefault="000B327A" w:rsidP="000B327A">
      <w:pPr>
        <w:rPr>
          <w:sz w:val="19"/>
          <w:szCs w:val="19"/>
        </w:rPr>
      </w:pPr>
    </w:p>
    <w:p w14:paraId="02C251C1"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fiscalização e a CONTRATADA estabelecerão procedimentos detalhados, com o objetivo de sistematizar o desenvolvimento do contrato, principalmente no que se refere à preparação e atualização dos programas de trabalho, comunicações, fiscalização e faturamento.</w:t>
      </w:r>
    </w:p>
    <w:p w14:paraId="73C719EC" w14:textId="77777777" w:rsidR="000B327A" w:rsidRPr="001A4993" w:rsidRDefault="000B327A" w:rsidP="000B327A">
      <w:pPr>
        <w:rPr>
          <w:sz w:val="19"/>
          <w:szCs w:val="19"/>
        </w:rPr>
      </w:pPr>
    </w:p>
    <w:p w14:paraId="383A7783" w14:textId="77777777" w:rsidR="000B327A" w:rsidRPr="001A4993" w:rsidRDefault="000B327A" w:rsidP="000B327A">
      <w:pPr>
        <w:pStyle w:val="Ttulo1"/>
        <w:numPr>
          <w:ilvl w:val="0"/>
          <w:numId w:val="0"/>
        </w:numPr>
        <w:ind w:left="360"/>
        <w:rPr>
          <w:sz w:val="19"/>
          <w:szCs w:val="19"/>
        </w:rPr>
      </w:pPr>
      <w:bookmarkStart w:id="71" w:name="_Toc184979779"/>
      <w:bookmarkStart w:id="72" w:name="_Toc184982076"/>
      <w:bookmarkStart w:id="73" w:name="_Toc185411524"/>
      <w:r w:rsidRPr="001A4993">
        <w:rPr>
          <w:sz w:val="19"/>
          <w:szCs w:val="19"/>
        </w:rPr>
        <w:t>ELABORAÇÃO DE RELATÓRIOS</w:t>
      </w:r>
      <w:bookmarkEnd w:id="71"/>
      <w:bookmarkEnd w:id="72"/>
      <w:bookmarkEnd w:id="73"/>
      <w:r w:rsidRPr="001A4993">
        <w:rPr>
          <w:sz w:val="19"/>
          <w:szCs w:val="19"/>
        </w:rPr>
        <w:t xml:space="preserve"> </w:t>
      </w:r>
    </w:p>
    <w:p w14:paraId="3607A20D" w14:textId="77777777" w:rsidR="000B327A" w:rsidRPr="001A4993" w:rsidRDefault="000B327A" w:rsidP="000B327A">
      <w:pPr>
        <w:rPr>
          <w:sz w:val="19"/>
          <w:szCs w:val="19"/>
        </w:rPr>
      </w:pPr>
    </w:p>
    <w:p w14:paraId="5DE08ECF"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relatórios e documentos deverão ser produzidos separadamente, em conjuntos, para cada etapa de desenvolvimento dos estudos, a saber: Diagnóstico e estudo de alternativas e Elaboração do Projeto Básico de Engenharia.</w:t>
      </w:r>
    </w:p>
    <w:p w14:paraId="0AD37CFC" w14:textId="77777777" w:rsidR="000B327A" w:rsidRPr="001A4993" w:rsidRDefault="000B327A" w:rsidP="000B327A">
      <w:pPr>
        <w:rPr>
          <w:sz w:val="19"/>
          <w:szCs w:val="19"/>
        </w:rPr>
      </w:pPr>
    </w:p>
    <w:p w14:paraId="6E6E8498"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produtos e relatórios finais referentes aos estudos objeto do presente TR, devem ser apresentados considerando as seguintes diretrizes:</w:t>
      </w:r>
    </w:p>
    <w:p w14:paraId="20E1AC23" w14:textId="77777777" w:rsidR="000B327A" w:rsidRPr="001A4993" w:rsidRDefault="000B327A" w:rsidP="000B327A">
      <w:pPr>
        <w:rPr>
          <w:sz w:val="19"/>
          <w:szCs w:val="19"/>
        </w:rPr>
      </w:pPr>
    </w:p>
    <w:p w14:paraId="0C958A5E" w14:textId="77777777" w:rsidR="000B327A" w:rsidRPr="001A4993" w:rsidRDefault="000B327A">
      <w:pPr>
        <w:pStyle w:val="PargrafodaLista"/>
        <w:numPr>
          <w:ilvl w:val="1"/>
          <w:numId w:val="11"/>
        </w:numPr>
        <w:ind w:left="714" w:hanging="357"/>
        <w:rPr>
          <w:sz w:val="19"/>
          <w:szCs w:val="19"/>
        </w:rPr>
      </w:pPr>
      <w:r w:rsidRPr="001A4993">
        <w:rPr>
          <w:sz w:val="19"/>
          <w:szCs w:val="19"/>
        </w:rPr>
        <w:t>Os dados e informações que exigem tratamento espacial deverão ser apresentados em sistema geográfico de informações, com utilização de cartografia em escalas adequadas, de forma a permitir a sobreposição de temas e a interpretação conjunta dos mesmos;</w:t>
      </w:r>
    </w:p>
    <w:p w14:paraId="5FE9EED8" w14:textId="77777777" w:rsidR="000B327A" w:rsidRPr="001A4993" w:rsidRDefault="000B327A">
      <w:pPr>
        <w:pStyle w:val="PargrafodaLista"/>
        <w:numPr>
          <w:ilvl w:val="1"/>
          <w:numId w:val="11"/>
        </w:numPr>
        <w:ind w:left="714" w:hanging="357"/>
        <w:rPr>
          <w:sz w:val="19"/>
          <w:szCs w:val="19"/>
        </w:rPr>
      </w:pPr>
      <w:r w:rsidRPr="001A4993">
        <w:rPr>
          <w:sz w:val="19"/>
          <w:szCs w:val="19"/>
        </w:rPr>
        <w:t xml:space="preserve">Os dados referentes às unidades espaciais do projeto e as áreas de influência deverão ser apresentadas em bancos de dados inter-relacionados, de forma a permitir cruzamento de informações e representação gráfica associada ao sistema </w:t>
      </w:r>
      <w:proofErr w:type="spellStart"/>
      <w:r w:rsidRPr="001A4993">
        <w:rPr>
          <w:sz w:val="19"/>
          <w:szCs w:val="19"/>
        </w:rPr>
        <w:t>georreferenciado</w:t>
      </w:r>
      <w:proofErr w:type="spellEnd"/>
      <w:r w:rsidRPr="001A4993">
        <w:rPr>
          <w:sz w:val="19"/>
          <w:szCs w:val="19"/>
        </w:rPr>
        <w:t>;</w:t>
      </w:r>
    </w:p>
    <w:p w14:paraId="2C7CC53D" w14:textId="77777777" w:rsidR="000B327A" w:rsidRPr="001A4993" w:rsidRDefault="000B327A">
      <w:pPr>
        <w:pStyle w:val="PargrafodaLista"/>
        <w:numPr>
          <w:ilvl w:val="1"/>
          <w:numId w:val="11"/>
        </w:numPr>
        <w:ind w:left="714" w:hanging="357"/>
        <w:rPr>
          <w:sz w:val="19"/>
          <w:szCs w:val="19"/>
        </w:rPr>
      </w:pPr>
      <w:r w:rsidRPr="001A4993">
        <w:rPr>
          <w:sz w:val="19"/>
          <w:szCs w:val="19"/>
        </w:rPr>
        <w:t>Os textos dos relatórios, mapas, desenhos, planilhas, etc., devem ser fornecidos em meio digital, de forma a serem editados e reeditados pela Codevasf;</w:t>
      </w:r>
    </w:p>
    <w:p w14:paraId="49A776CC" w14:textId="77777777" w:rsidR="000B327A" w:rsidRPr="001A4993" w:rsidRDefault="000B327A">
      <w:pPr>
        <w:pStyle w:val="PargrafodaLista"/>
        <w:numPr>
          <w:ilvl w:val="1"/>
          <w:numId w:val="11"/>
        </w:numPr>
        <w:ind w:left="714" w:hanging="357"/>
        <w:rPr>
          <w:sz w:val="19"/>
          <w:szCs w:val="19"/>
        </w:rPr>
      </w:pPr>
      <w:r w:rsidRPr="001A4993">
        <w:rPr>
          <w:sz w:val="19"/>
          <w:szCs w:val="19"/>
        </w:rPr>
        <w:t>Os resultados dos estudos devem ser objeto de relatórios sucintos, facilmente compreensíveis, com material de apoio para divulgação e apresentação pública.</w:t>
      </w:r>
    </w:p>
    <w:p w14:paraId="38854E72" w14:textId="77777777" w:rsidR="000B327A" w:rsidRPr="001A4993" w:rsidRDefault="000B327A" w:rsidP="000B327A">
      <w:pPr>
        <w:rPr>
          <w:sz w:val="19"/>
          <w:szCs w:val="19"/>
        </w:rPr>
      </w:pPr>
    </w:p>
    <w:p w14:paraId="6D1F3930"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CONTRATADA emitirá os seguintes relatórios parciais para cada evento concluído, conforme cronograma físico e financeiro:</w:t>
      </w:r>
    </w:p>
    <w:p w14:paraId="61E1D51B" w14:textId="77777777" w:rsidR="000B327A" w:rsidRPr="001A4993" w:rsidRDefault="000B327A" w:rsidP="000B327A">
      <w:pPr>
        <w:rPr>
          <w:sz w:val="19"/>
          <w:szCs w:val="19"/>
        </w:rPr>
      </w:pPr>
    </w:p>
    <w:p w14:paraId="2FB95197" w14:textId="77777777" w:rsidR="000B327A" w:rsidRPr="001A4993" w:rsidRDefault="000B327A">
      <w:pPr>
        <w:pStyle w:val="PargrafodaLista"/>
        <w:numPr>
          <w:ilvl w:val="1"/>
          <w:numId w:val="12"/>
        </w:numPr>
        <w:ind w:left="714" w:hanging="357"/>
        <w:rPr>
          <w:sz w:val="19"/>
          <w:szCs w:val="19"/>
        </w:rPr>
      </w:pPr>
      <w:r w:rsidRPr="001A4993">
        <w:rPr>
          <w:sz w:val="19"/>
          <w:szCs w:val="19"/>
        </w:rPr>
        <w:t>Relatórios de Andamento - a serem fornecidos por solicitação da Codevasf, contendo resumo normalizado da situação física financeira do contrato em andamento (cumprimento da programação, ocorrências, recomendações, além de conclusões e projeções de prazos e custos);</w:t>
      </w:r>
    </w:p>
    <w:p w14:paraId="737BCD18" w14:textId="77777777" w:rsidR="000B327A" w:rsidRPr="001A4993" w:rsidRDefault="000B327A">
      <w:pPr>
        <w:pStyle w:val="PargrafodaLista"/>
        <w:numPr>
          <w:ilvl w:val="1"/>
          <w:numId w:val="12"/>
        </w:numPr>
        <w:ind w:left="714" w:hanging="357"/>
        <w:rPr>
          <w:sz w:val="19"/>
          <w:szCs w:val="19"/>
        </w:rPr>
      </w:pPr>
      <w:r w:rsidRPr="001A4993">
        <w:rPr>
          <w:sz w:val="19"/>
          <w:szCs w:val="19"/>
        </w:rPr>
        <w:t>Relatórios Específicos - a serem apresentados por solicitação da Codevasf, imprescindíveis em determinados estágios de desenvolvimento dos trabalhos, para cada especialidade ou tema, com as informações referentes às fontes de dados, metodologias, memórias de cálculos e especificações técnicas adotadas, avaliação crítica sobre a adequação ou carência dos dados disponíveis, bem como recomendações para aprimoramento, a serem integrados nos Relatórios Parciais de Projeto e Relatórios Finais;</w:t>
      </w:r>
    </w:p>
    <w:p w14:paraId="6F77F73E" w14:textId="61DF5419" w:rsidR="000B327A" w:rsidRPr="001A4993" w:rsidRDefault="000B327A">
      <w:pPr>
        <w:pStyle w:val="PargrafodaLista"/>
        <w:numPr>
          <w:ilvl w:val="1"/>
          <w:numId w:val="12"/>
        </w:numPr>
        <w:ind w:left="714" w:hanging="357"/>
        <w:rPr>
          <w:sz w:val="19"/>
          <w:szCs w:val="19"/>
        </w:rPr>
      </w:pPr>
      <w:r w:rsidRPr="001A4993">
        <w:rPr>
          <w:sz w:val="19"/>
          <w:szCs w:val="19"/>
        </w:rPr>
        <w:t xml:space="preserve">Relatórios Parciais de Projeto - a serem apresentados mensalmente para os serviços objeto deste Termo de Referência, correspondentes aos produtos entregues, conforme cronograma financeiro e relação de eventos para efeito de faturamento (conforme </w:t>
      </w:r>
      <w:r w:rsidRPr="001A4993">
        <w:rPr>
          <w:sz w:val="19"/>
          <w:szCs w:val="19"/>
        </w:rPr>
        <w:fldChar w:fldCharType="begin"/>
      </w:r>
      <w:r w:rsidRPr="001A4993">
        <w:rPr>
          <w:sz w:val="19"/>
          <w:szCs w:val="19"/>
        </w:rPr>
        <w:instrText xml:space="preserve"> REF _Ref450205759 \h  \* MERGEFORMAT </w:instrText>
      </w:r>
      <w:r w:rsidRPr="001A4993">
        <w:rPr>
          <w:sz w:val="19"/>
          <w:szCs w:val="19"/>
        </w:rPr>
      </w:r>
      <w:r w:rsidRPr="001A4993">
        <w:rPr>
          <w:sz w:val="19"/>
          <w:szCs w:val="19"/>
        </w:rPr>
        <w:fldChar w:fldCharType="separate"/>
      </w:r>
      <w:r w:rsidR="00715C02" w:rsidRPr="00C753AE">
        <w:rPr>
          <w:sz w:val="19"/>
          <w:szCs w:val="19"/>
        </w:rPr>
        <w:t>Anexo</w:t>
      </w:r>
      <w:r w:rsidRPr="001A4993">
        <w:rPr>
          <w:sz w:val="19"/>
          <w:szCs w:val="19"/>
        </w:rPr>
        <w:fldChar w:fldCharType="end"/>
      </w:r>
      <w:r w:rsidRPr="001A4993">
        <w:rPr>
          <w:sz w:val="19"/>
          <w:szCs w:val="19"/>
        </w:rPr>
        <w:t>), com as informações referentes às fontes de dados, metodologias e especificações técnicas adotadas, memórias de cálculo e avaliação crítica dos dados disponíveis;</w:t>
      </w:r>
    </w:p>
    <w:p w14:paraId="68550A85" w14:textId="77777777" w:rsidR="000B327A" w:rsidRPr="001A4993" w:rsidRDefault="000B327A">
      <w:pPr>
        <w:pStyle w:val="PargrafodaLista"/>
        <w:numPr>
          <w:ilvl w:val="1"/>
          <w:numId w:val="12"/>
        </w:numPr>
        <w:ind w:left="714" w:hanging="357"/>
        <w:rPr>
          <w:sz w:val="19"/>
          <w:szCs w:val="19"/>
        </w:rPr>
      </w:pPr>
      <w:r w:rsidRPr="001A4993">
        <w:rPr>
          <w:sz w:val="19"/>
          <w:szCs w:val="19"/>
        </w:rPr>
        <w:t>Versão Preliminar do Relatório Final - a ser apresentado, em forma de minuta, ao final dos serviços, com integração dos Relatórios Parciais de Projeto sintetizados, com ênfase para os resultados obtidos, evitando-se descrições e justificativa de metodologias, que deverão ser incluídas como anexos, com as memórias de cálculo e cópias dos desenhos produzidos, para exame e aprovação por parte da Codevasf;</w:t>
      </w:r>
    </w:p>
    <w:p w14:paraId="21817A0B" w14:textId="77777777" w:rsidR="000B327A" w:rsidRPr="001A4993" w:rsidRDefault="000B327A">
      <w:pPr>
        <w:pStyle w:val="PargrafodaLista"/>
        <w:numPr>
          <w:ilvl w:val="1"/>
          <w:numId w:val="12"/>
        </w:numPr>
        <w:ind w:left="714" w:hanging="357"/>
        <w:rPr>
          <w:sz w:val="19"/>
          <w:szCs w:val="19"/>
        </w:rPr>
      </w:pPr>
      <w:r w:rsidRPr="001A4993">
        <w:rPr>
          <w:sz w:val="19"/>
          <w:szCs w:val="19"/>
        </w:rPr>
        <w:lastRenderedPageBreak/>
        <w:t>Versão Definitiva do Relatório Final - deverá ser apresentada no prazo de 15 (quinze) dias corridos, a contar do comunicado de aprovação e/ou solicitação, pela Codevasf, de correção/revisão da Versão Preliminar;</w:t>
      </w:r>
    </w:p>
    <w:p w14:paraId="7F33B6C8" w14:textId="77777777" w:rsidR="000B327A" w:rsidRPr="001A4993" w:rsidRDefault="000B327A">
      <w:pPr>
        <w:pStyle w:val="PargrafodaLista"/>
        <w:numPr>
          <w:ilvl w:val="1"/>
          <w:numId w:val="12"/>
        </w:numPr>
        <w:ind w:left="714" w:hanging="357"/>
        <w:rPr>
          <w:sz w:val="19"/>
          <w:szCs w:val="19"/>
        </w:rPr>
      </w:pPr>
      <w:r w:rsidRPr="001A4993">
        <w:rPr>
          <w:sz w:val="19"/>
          <w:szCs w:val="19"/>
        </w:rPr>
        <w:t>Relatórios Síntese do Relatório Final - deverá fornecer as informações referentes ao Projeto em questão, de modo sintético, e a justificativa das alternativas selecionadas, a descrição destas e o arranjo institucional para a implantação e manutenção, assim como da sua inserção regional, incluindo recursos audiovisuais e materiais de divulgação, tecnicamente fundamentados.</w:t>
      </w:r>
    </w:p>
    <w:p w14:paraId="7DF81F19" w14:textId="77777777" w:rsidR="000B327A" w:rsidRPr="001A4993" w:rsidRDefault="000B327A" w:rsidP="000B327A">
      <w:pPr>
        <w:rPr>
          <w:sz w:val="19"/>
          <w:szCs w:val="19"/>
        </w:rPr>
      </w:pPr>
    </w:p>
    <w:p w14:paraId="32CDF972" w14:textId="39FA4349" w:rsidR="000B327A" w:rsidRPr="001A4993" w:rsidRDefault="000B327A" w:rsidP="000B327A">
      <w:pPr>
        <w:pStyle w:val="Ttulo2"/>
        <w:numPr>
          <w:ilvl w:val="0"/>
          <w:numId w:val="0"/>
        </w:numPr>
        <w:tabs>
          <w:tab w:val="left" w:pos="851"/>
        </w:tabs>
        <w:ind w:left="851"/>
        <w:rPr>
          <w:sz w:val="19"/>
          <w:szCs w:val="19"/>
        </w:rPr>
      </w:pPr>
      <w:r w:rsidRPr="001A4993">
        <w:rPr>
          <w:sz w:val="19"/>
          <w:szCs w:val="19"/>
        </w:rPr>
        <w:t xml:space="preserve">Os Relatórios Finais de Estudos de Diagnóstico e de Alternativas e Projeto básico de engenharia deverão ser apresentados, respectivamente, de acordo com os modelos constantes nos </w:t>
      </w:r>
      <w:r w:rsidRPr="001A4993">
        <w:rPr>
          <w:sz w:val="19"/>
          <w:szCs w:val="19"/>
        </w:rPr>
        <w:fldChar w:fldCharType="begin"/>
      </w:r>
      <w:r w:rsidRPr="001A4993">
        <w:rPr>
          <w:sz w:val="19"/>
          <w:szCs w:val="19"/>
        </w:rPr>
        <w:instrText xml:space="preserve"> REF _Ref450206111 \h  \* MERGEFORMAT </w:instrText>
      </w:r>
      <w:r w:rsidRPr="001A4993">
        <w:rPr>
          <w:sz w:val="19"/>
          <w:szCs w:val="19"/>
        </w:rPr>
      </w:r>
      <w:r w:rsidRPr="001A4993">
        <w:rPr>
          <w:sz w:val="19"/>
          <w:szCs w:val="19"/>
        </w:rPr>
        <w:fldChar w:fldCharType="separate"/>
      </w:r>
      <w:r w:rsidR="00715C02" w:rsidRPr="00C753AE">
        <w:rPr>
          <w:sz w:val="19"/>
          <w:szCs w:val="19"/>
        </w:rPr>
        <w:t>Anexo</w:t>
      </w:r>
      <w:r w:rsidRPr="001A4993">
        <w:rPr>
          <w:sz w:val="19"/>
          <w:szCs w:val="19"/>
        </w:rPr>
        <w:fldChar w:fldCharType="end"/>
      </w:r>
      <w:r w:rsidRPr="001A4993">
        <w:rPr>
          <w:sz w:val="19"/>
          <w:szCs w:val="19"/>
        </w:rPr>
        <w:t xml:space="preserve"> e </w:t>
      </w:r>
      <w:r w:rsidRPr="001A4993">
        <w:rPr>
          <w:sz w:val="19"/>
          <w:szCs w:val="19"/>
        </w:rPr>
        <w:fldChar w:fldCharType="begin"/>
      </w:r>
      <w:r w:rsidRPr="001A4993">
        <w:rPr>
          <w:sz w:val="19"/>
          <w:szCs w:val="19"/>
        </w:rPr>
        <w:instrText xml:space="preserve"> REF _Ref450205931 \h  \* MERGEFORMAT </w:instrText>
      </w:r>
      <w:r w:rsidRPr="001A4993">
        <w:rPr>
          <w:sz w:val="19"/>
          <w:szCs w:val="19"/>
        </w:rPr>
      </w:r>
      <w:r w:rsidRPr="001A4993">
        <w:rPr>
          <w:sz w:val="19"/>
          <w:szCs w:val="19"/>
        </w:rPr>
        <w:fldChar w:fldCharType="separate"/>
      </w:r>
      <w:r w:rsidR="00715C02" w:rsidRPr="00C753AE">
        <w:rPr>
          <w:sz w:val="19"/>
          <w:szCs w:val="19"/>
        </w:rPr>
        <w:t xml:space="preserve">Anexo </w:t>
      </w:r>
      <w:r w:rsidR="00715C02">
        <w:rPr>
          <w:noProof/>
          <w:sz w:val="19"/>
          <w:szCs w:val="19"/>
        </w:rPr>
        <w:t>VI</w:t>
      </w:r>
      <w:r w:rsidRPr="001A4993">
        <w:rPr>
          <w:sz w:val="19"/>
          <w:szCs w:val="19"/>
        </w:rPr>
        <w:fldChar w:fldCharType="end"/>
      </w:r>
      <w:r w:rsidRPr="001A4993">
        <w:rPr>
          <w:sz w:val="19"/>
          <w:szCs w:val="19"/>
        </w:rPr>
        <w:t xml:space="preserve"> deste Termo de Referência. Ficará a critério da CONTRATADA sugerir complementações e/ou alterações no plano da obra e roteiros, para que estes fiquem adequados à realidade dos estudos, os quais deverão ser submetidas à aprovação da Codevasf.</w:t>
      </w:r>
    </w:p>
    <w:p w14:paraId="22E74B87" w14:textId="77777777" w:rsidR="000B327A" w:rsidRPr="001A4993" w:rsidRDefault="000B327A" w:rsidP="000B327A">
      <w:pPr>
        <w:rPr>
          <w:sz w:val="19"/>
          <w:szCs w:val="19"/>
        </w:rPr>
      </w:pPr>
    </w:p>
    <w:p w14:paraId="1E494DF7"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versão definitiva do Relatório Final deverá disponibilizada em DVD-ROM, incluindo textos, planilhas, desenhos, imagens, fotografias, cartas, etc., gerados em ambientes de trabalho e softwares compatíveis com os da Codevasf. Caso a CONTRATADA tenha preferência em gerar os trabalhos produzidos em softwares não disponibilizados pela Codevasf, ficará obrigada a fornecer os originais dos mesmos, completos, com os respectivos manuais e garantias.</w:t>
      </w:r>
    </w:p>
    <w:p w14:paraId="7D40C0FD" w14:textId="77777777" w:rsidR="000B327A" w:rsidRPr="001A4993" w:rsidRDefault="000B327A" w:rsidP="000B327A">
      <w:pPr>
        <w:rPr>
          <w:sz w:val="19"/>
          <w:szCs w:val="19"/>
        </w:rPr>
      </w:pPr>
    </w:p>
    <w:p w14:paraId="383895F5" w14:textId="77777777" w:rsidR="000B327A" w:rsidRPr="001A4993" w:rsidRDefault="000B327A" w:rsidP="000B327A">
      <w:pPr>
        <w:pStyle w:val="Ttulo3"/>
        <w:numPr>
          <w:ilvl w:val="0"/>
          <w:numId w:val="0"/>
        </w:numPr>
        <w:ind w:left="720"/>
        <w:rPr>
          <w:sz w:val="19"/>
          <w:szCs w:val="19"/>
        </w:rPr>
      </w:pPr>
      <w:r w:rsidRPr="001A4993">
        <w:rPr>
          <w:sz w:val="19"/>
          <w:szCs w:val="19"/>
        </w:rPr>
        <w:t>Os programas de computação utilizados na elaboração do projeto deverão ser apresentados de modo sistemático e completo, as seguintes informações, entre outras: nome do programa, autor, descrição, modelo matemático utilizado, fluxograma, comentários referentes aos resultados, linguagem e programa fonte, de acordo com o exigido pela Codevasf.</w:t>
      </w:r>
    </w:p>
    <w:p w14:paraId="6DDDAF25" w14:textId="77777777" w:rsidR="000B327A" w:rsidRPr="001A4993" w:rsidRDefault="000B327A" w:rsidP="000B327A">
      <w:pPr>
        <w:rPr>
          <w:sz w:val="19"/>
          <w:szCs w:val="19"/>
        </w:rPr>
      </w:pPr>
    </w:p>
    <w:p w14:paraId="6C9501CB" w14:textId="77777777" w:rsidR="000B327A" w:rsidRDefault="000B327A" w:rsidP="000B327A">
      <w:pPr>
        <w:pStyle w:val="Ttulo2"/>
        <w:numPr>
          <w:ilvl w:val="0"/>
          <w:numId w:val="0"/>
        </w:numPr>
        <w:tabs>
          <w:tab w:val="left" w:pos="851"/>
        </w:tabs>
        <w:ind w:left="851"/>
        <w:rPr>
          <w:sz w:val="19"/>
          <w:szCs w:val="19"/>
        </w:rPr>
      </w:pPr>
      <w:r w:rsidRPr="001A4993">
        <w:rPr>
          <w:sz w:val="19"/>
          <w:szCs w:val="19"/>
        </w:rPr>
        <w:t>A CONTRATADA deverá exercer controle de qualidade sobre as informações apresentadas, tanto no texto como nos memoriais e desenhos, objetivando clareza, objetividade, consistência das informações, justificativas de resultados, com texto isento de erros de português e de digitação.</w:t>
      </w:r>
    </w:p>
    <w:p w14:paraId="32A5C06C" w14:textId="77777777" w:rsidR="000B327A" w:rsidRDefault="000B327A" w:rsidP="000B327A"/>
    <w:p w14:paraId="2643162C" w14:textId="77777777" w:rsidR="000B327A" w:rsidRPr="000B327A" w:rsidRDefault="000B327A" w:rsidP="000B327A"/>
    <w:p w14:paraId="2B72C38E" w14:textId="77777777" w:rsidR="000B327A" w:rsidRPr="001A4993" w:rsidRDefault="000B327A" w:rsidP="000B327A">
      <w:pPr>
        <w:rPr>
          <w:sz w:val="19"/>
          <w:szCs w:val="19"/>
        </w:rPr>
      </w:pPr>
    </w:p>
    <w:p w14:paraId="6CC4ED55" w14:textId="77777777" w:rsidR="000B327A" w:rsidRPr="001A4993" w:rsidRDefault="000B327A" w:rsidP="000B327A">
      <w:pPr>
        <w:pStyle w:val="Ttulo1"/>
        <w:numPr>
          <w:ilvl w:val="0"/>
          <w:numId w:val="0"/>
        </w:numPr>
        <w:ind w:left="360"/>
        <w:rPr>
          <w:sz w:val="19"/>
          <w:szCs w:val="19"/>
        </w:rPr>
      </w:pPr>
      <w:bookmarkStart w:id="74" w:name="_Toc184979780"/>
      <w:bookmarkStart w:id="75" w:name="_Toc184982077"/>
      <w:bookmarkStart w:id="76" w:name="_Toc185411525"/>
      <w:bookmarkStart w:id="77" w:name="_Toc143238699"/>
      <w:r w:rsidRPr="001A4993">
        <w:rPr>
          <w:sz w:val="19"/>
          <w:szCs w:val="19"/>
        </w:rPr>
        <w:t>APRESENTAÇÃO DOS TRABALHOS</w:t>
      </w:r>
      <w:bookmarkEnd w:id="74"/>
      <w:bookmarkEnd w:id="75"/>
      <w:bookmarkEnd w:id="76"/>
      <w:r w:rsidRPr="001A4993">
        <w:rPr>
          <w:sz w:val="19"/>
          <w:szCs w:val="19"/>
        </w:rPr>
        <w:t xml:space="preserve"> </w:t>
      </w:r>
      <w:bookmarkEnd w:id="77"/>
    </w:p>
    <w:p w14:paraId="59D1D269" w14:textId="77777777" w:rsidR="000B327A" w:rsidRPr="001A4993" w:rsidRDefault="000B327A" w:rsidP="000B327A">
      <w:pPr>
        <w:tabs>
          <w:tab w:val="left" w:pos="851"/>
        </w:tabs>
        <w:ind w:left="851" w:hanging="851"/>
        <w:rPr>
          <w:sz w:val="19"/>
          <w:szCs w:val="19"/>
          <w:highlight w:val="lightGray"/>
        </w:rPr>
      </w:pPr>
    </w:p>
    <w:p w14:paraId="6181DBC9"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trabalhos de natureza técnica deverão observar, preferencialmente, as normas da Associação Brasileira de Normas Técnica - ABNT, podendo substituir estas por outras aceitas internacionalmente, desde que a Codevasf considere as substituições equivalentes ou superiores.</w:t>
      </w:r>
    </w:p>
    <w:p w14:paraId="4DD99F76" w14:textId="77777777" w:rsidR="000B327A" w:rsidRPr="001A4993" w:rsidRDefault="000B327A" w:rsidP="000B327A">
      <w:pPr>
        <w:rPr>
          <w:sz w:val="19"/>
          <w:szCs w:val="19"/>
        </w:rPr>
      </w:pPr>
    </w:p>
    <w:p w14:paraId="30C74BDB"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CONTRATADA deverá estar ciente de que as normas técnicas relativas a mão-de-obra, materiais e equipamentos, referências a marcas, número de catálogos e nomes de produtos citados nas Especificações Técnicas, tem caráter didático / pedagógico e não restritivo.</w:t>
      </w:r>
    </w:p>
    <w:p w14:paraId="68B5F02A" w14:textId="77777777" w:rsidR="000B327A" w:rsidRPr="001A4993" w:rsidRDefault="000B327A" w:rsidP="000B327A">
      <w:pPr>
        <w:rPr>
          <w:sz w:val="19"/>
          <w:szCs w:val="19"/>
        </w:rPr>
      </w:pPr>
    </w:p>
    <w:p w14:paraId="26CB72C5"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As normas, em qualquer hipótese, antes de sua efetiva aplicação, estarão sujeitas à aceitação pela Codevasf.</w:t>
      </w:r>
    </w:p>
    <w:p w14:paraId="65FEBE8A" w14:textId="77777777" w:rsidR="000B327A" w:rsidRPr="001A4993" w:rsidRDefault="000B327A" w:rsidP="000B327A">
      <w:pPr>
        <w:rPr>
          <w:sz w:val="19"/>
          <w:szCs w:val="19"/>
        </w:rPr>
      </w:pPr>
    </w:p>
    <w:p w14:paraId="78E09F34"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relatórios, desenhos, memoriais, etc., deverão obedecer às unidades do Sistema Métrico Internacional. Se houver necessidade de citar outras unidades, os valores expressos nestas serão indicados entre parênteses, ao lado da correspondente unidade oficial.</w:t>
      </w:r>
    </w:p>
    <w:p w14:paraId="5C487D62" w14:textId="77777777" w:rsidR="000B327A" w:rsidRPr="001A4993" w:rsidRDefault="000B327A" w:rsidP="000B327A">
      <w:pPr>
        <w:rPr>
          <w:sz w:val="19"/>
          <w:szCs w:val="19"/>
        </w:rPr>
      </w:pPr>
    </w:p>
    <w:p w14:paraId="63FEFD3A" w14:textId="77777777" w:rsidR="000B327A" w:rsidRDefault="000B327A" w:rsidP="000B327A">
      <w:pPr>
        <w:pStyle w:val="Ttulo2"/>
        <w:numPr>
          <w:ilvl w:val="0"/>
          <w:numId w:val="0"/>
        </w:numPr>
        <w:tabs>
          <w:tab w:val="left" w:pos="851"/>
        </w:tabs>
        <w:ind w:left="851"/>
        <w:rPr>
          <w:sz w:val="19"/>
          <w:szCs w:val="19"/>
        </w:rPr>
      </w:pPr>
      <w:r w:rsidRPr="001A4993">
        <w:rPr>
          <w:sz w:val="19"/>
          <w:szCs w:val="19"/>
        </w:rPr>
        <w:t>O projeto e a documentação pertinente serão, obrigatoriamente, apresentados em Língua Portuguesa, excluídos os eventuais termos técnicos específicos.</w:t>
      </w:r>
    </w:p>
    <w:p w14:paraId="4CDC06A1" w14:textId="77777777" w:rsidR="000B327A" w:rsidRPr="000B327A" w:rsidRDefault="000B327A" w:rsidP="000B327A"/>
    <w:p w14:paraId="48459819"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documentos serão apresentados com as seguintes quantidades de vias:</w:t>
      </w:r>
    </w:p>
    <w:p w14:paraId="30E8E4DA" w14:textId="77777777" w:rsidR="000B327A" w:rsidRPr="001A4993" w:rsidRDefault="000B327A" w:rsidP="000B327A">
      <w:pPr>
        <w:rPr>
          <w:sz w:val="19"/>
          <w:szCs w:val="19"/>
        </w:rPr>
      </w:pPr>
    </w:p>
    <w:p w14:paraId="71A05D01" w14:textId="77777777" w:rsidR="000B327A" w:rsidRPr="001A4993" w:rsidRDefault="000B327A">
      <w:pPr>
        <w:pStyle w:val="PargrafodaLista"/>
        <w:numPr>
          <w:ilvl w:val="1"/>
          <w:numId w:val="13"/>
        </w:numPr>
        <w:ind w:left="714" w:hanging="357"/>
        <w:rPr>
          <w:sz w:val="19"/>
          <w:szCs w:val="19"/>
        </w:rPr>
      </w:pPr>
      <w:r w:rsidRPr="001A4993">
        <w:rPr>
          <w:sz w:val="19"/>
          <w:szCs w:val="19"/>
        </w:rPr>
        <w:t>Relatório Parcial ou Específico: vias impressas caso necessário, e em meio digital;</w:t>
      </w:r>
    </w:p>
    <w:p w14:paraId="301CD917" w14:textId="77777777" w:rsidR="000B327A" w:rsidRPr="001A4993" w:rsidRDefault="000B327A">
      <w:pPr>
        <w:pStyle w:val="PargrafodaLista"/>
        <w:numPr>
          <w:ilvl w:val="1"/>
          <w:numId w:val="13"/>
        </w:numPr>
        <w:ind w:left="714" w:hanging="357"/>
        <w:rPr>
          <w:sz w:val="19"/>
          <w:szCs w:val="19"/>
        </w:rPr>
      </w:pPr>
      <w:r w:rsidRPr="001A4993">
        <w:rPr>
          <w:sz w:val="19"/>
          <w:szCs w:val="19"/>
        </w:rPr>
        <w:t>Minuta do Relatório Final: vias impressas caso necessário, e em meio digital;</w:t>
      </w:r>
    </w:p>
    <w:p w14:paraId="5DC10638" w14:textId="77777777" w:rsidR="000B327A" w:rsidRPr="001A4993" w:rsidRDefault="000B327A">
      <w:pPr>
        <w:pStyle w:val="PargrafodaLista"/>
        <w:numPr>
          <w:ilvl w:val="1"/>
          <w:numId w:val="13"/>
        </w:numPr>
        <w:ind w:left="714" w:hanging="357"/>
        <w:rPr>
          <w:sz w:val="19"/>
          <w:szCs w:val="19"/>
        </w:rPr>
      </w:pPr>
      <w:r w:rsidRPr="001A4993">
        <w:rPr>
          <w:sz w:val="19"/>
          <w:szCs w:val="19"/>
        </w:rPr>
        <w:t>Relatório Final do Diagnóstico e Estudo de Alternativas e do Projeto Básico: vias impressas caso necessário, e em meio digital;</w:t>
      </w:r>
    </w:p>
    <w:p w14:paraId="51187B64" w14:textId="77777777" w:rsidR="000B327A" w:rsidRPr="001A4993" w:rsidRDefault="000B327A">
      <w:pPr>
        <w:pStyle w:val="PargrafodaLista"/>
        <w:numPr>
          <w:ilvl w:val="1"/>
          <w:numId w:val="13"/>
        </w:numPr>
        <w:ind w:left="714" w:hanging="357"/>
        <w:rPr>
          <w:sz w:val="19"/>
          <w:szCs w:val="19"/>
        </w:rPr>
      </w:pPr>
      <w:r w:rsidRPr="001A4993">
        <w:rPr>
          <w:sz w:val="19"/>
          <w:szCs w:val="19"/>
        </w:rPr>
        <w:t>Relatório de Avaliação Ambiental: vias impressas caso necessário, e em ambiente virtual especifico devidamente assinado.</w:t>
      </w:r>
    </w:p>
    <w:p w14:paraId="33429E7E" w14:textId="77777777" w:rsidR="000B327A" w:rsidRPr="001A4993" w:rsidRDefault="000B327A">
      <w:pPr>
        <w:pStyle w:val="PargrafodaLista"/>
        <w:numPr>
          <w:ilvl w:val="1"/>
          <w:numId w:val="13"/>
        </w:numPr>
        <w:ind w:left="714" w:hanging="357"/>
        <w:rPr>
          <w:sz w:val="19"/>
          <w:szCs w:val="19"/>
        </w:rPr>
      </w:pPr>
      <w:r w:rsidRPr="001A4993">
        <w:rPr>
          <w:bCs/>
          <w:sz w:val="19"/>
          <w:szCs w:val="19"/>
        </w:rPr>
        <w:t xml:space="preserve">Após a análise e aprovação do Relatório Preliminar será realizado a edição do Relatório Final do Projeto, cujo escopo será apresentado em meio digital (arquivos digitais das plantas com extensão </w:t>
      </w:r>
      <w:r w:rsidRPr="001A4993">
        <w:rPr>
          <w:bCs/>
          <w:sz w:val="19"/>
          <w:szCs w:val="19"/>
        </w:rPr>
        <w:lastRenderedPageBreak/>
        <w:t>.DWG ou .DXF, das planilhas com extensão .XLS e dos arquivos texto com extensão .DOC. e na extensão .PDF com as assinaturas dos responsáveis pela elaboração, e com suas respectivas ART’s), contendo o memorial descritivo das soluções indicadas, planilhas, peças gráficas, orçamento e especificações de serviço.</w:t>
      </w:r>
    </w:p>
    <w:p w14:paraId="1DC72895" w14:textId="77777777" w:rsidR="000B327A" w:rsidRPr="001A4993" w:rsidRDefault="000B327A" w:rsidP="000B327A">
      <w:pPr>
        <w:rPr>
          <w:sz w:val="19"/>
          <w:szCs w:val="19"/>
        </w:rPr>
      </w:pPr>
    </w:p>
    <w:p w14:paraId="7C6CA9AD"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A composição e a sequência a ser obedecida na apresentação dos documentos é a seguinte, em cada elemento:</w:t>
      </w:r>
    </w:p>
    <w:p w14:paraId="6FB651F9" w14:textId="77777777" w:rsidR="000B327A" w:rsidRPr="001A4993" w:rsidRDefault="000B327A" w:rsidP="000B327A">
      <w:pPr>
        <w:rPr>
          <w:sz w:val="19"/>
          <w:szCs w:val="19"/>
        </w:rPr>
      </w:pPr>
    </w:p>
    <w:p w14:paraId="4073AEAD" w14:textId="77777777" w:rsidR="000B327A" w:rsidRPr="001A4993" w:rsidRDefault="000B327A" w:rsidP="000B327A">
      <w:pPr>
        <w:pStyle w:val="Ttulo3"/>
        <w:numPr>
          <w:ilvl w:val="0"/>
          <w:numId w:val="0"/>
        </w:numPr>
        <w:ind w:left="1224"/>
        <w:rPr>
          <w:sz w:val="19"/>
          <w:szCs w:val="19"/>
        </w:rPr>
      </w:pPr>
      <w:r w:rsidRPr="001A4993">
        <w:rPr>
          <w:sz w:val="19"/>
          <w:szCs w:val="19"/>
        </w:rPr>
        <w:t>Capa (NBR 6029) - será rígida, em papelão, revestida de papel cartolina, plastificada ou em tecido, com os seguintes elementos: na parte superior, nome do Ministério da Integração Nacional e da Codevasf; no centro, título do projeto e a etapa contratada e desenho ou foto (opcional); na parte inferior, do lado direito, o n° do volume (algarismo arábico) e o título do conteúdo, o n° do tomo (algarismo romano) e título do conteúdo e parte ou anexo (alfabeto) e título do conteúdo e o(s) nome(s) do(s) autor(es).</w:t>
      </w:r>
    </w:p>
    <w:p w14:paraId="3100E802" w14:textId="77777777" w:rsidR="000B327A" w:rsidRPr="001A4993" w:rsidRDefault="000B327A" w:rsidP="000B327A">
      <w:pPr>
        <w:rPr>
          <w:sz w:val="19"/>
          <w:szCs w:val="19"/>
        </w:rPr>
      </w:pPr>
    </w:p>
    <w:p w14:paraId="0AD1614F" w14:textId="77777777" w:rsidR="000B327A" w:rsidRPr="001A4993" w:rsidRDefault="000B327A" w:rsidP="000B327A">
      <w:pPr>
        <w:pStyle w:val="Ttulo3"/>
        <w:numPr>
          <w:ilvl w:val="0"/>
          <w:numId w:val="0"/>
        </w:numPr>
        <w:ind w:left="1224"/>
        <w:rPr>
          <w:sz w:val="19"/>
          <w:szCs w:val="19"/>
        </w:rPr>
      </w:pPr>
      <w:r w:rsidRPr="001A4993">
        <w:rPr>
          <w:sz w:val="19"/>
          <w:szCs w:val="19"/>
        </w:rPr>
        <w:t>Lombada (NBR 6029) - deverá conter o seguinte, de acordo com a maneira de ser lida:</w:t>
      </w:r>
    </w:p>
    <w:p w14:paraId="1D8EB93E" w14:textId="77777777" w:rsidR="000B327A" w:rsidRPr="001A4993" w:rsidRDefault="000B327A" w:rsidP="000B327A">
      <w:pPr>
        <w:rPr>
          <w:sz w:val="19"/>
          <w:szCs w:val="19"/>
        </w:rPr>
      </w:pPr>
    </w:p>
    <w:p w14:paraId="07653314" w14:textId="77777777" w:rsidR="000B327A" w:rsidRPr="001A4993" w:rsidRDefault="000B327A">
      <w:pPr>
        <w:pStyle w:val="PargrafodaLista"/>
        <w:numPr>
          <w:ilvl w:val="1"/>
          <w:numId w:val="14"/>
        </w:numPr>
        <w:ind w:left="714" w:hanging="357"/>
        <w:rPr>
          <w:sz w:val="19"/>
          <w:szCs w:val="19"/>
        </w:rPr>
      </w:pPr>
      <w:r w:rsidRPr="001A4993">
        <w:rPr>
          <w:sz w:val="19"/>
          <w:szCs w:val="19"/>
        </w:rPr>
        <w:t>Na horizontal: na parte superior, o nome Codevasf e sua logomarca; na parte inferior, o(s) nome(s) do(s) contratado(s), e logo abaixo o mês de publicação;</w:t>
      </w:r>
    </w:p>
    <w:p w14:paraId="5065388B" w14:textId="77777777" w:rsidR="000B327A" w:rsidRPr="001A4993" w:rsidRDefault="000B327A">
      <w:pPr>
        <w:pStyle w:val="PargrafodaLista"/>
        <w:numPr>
          <w:ilvl w:val="1"/>
          <w:numId w:val="14"/>
        </w:numPr>
        <w:ind w:left="714" w:hanging="357"/>
        <w:rPr>
          <w:sz w:val="19"/>
          <w:szCs w:val="19"/>
        </w:rPr>
      </w:pPr>
      <w:r w:rsidRPr="001A4993">
        <w:rPr>
          <w:sz w:val="19"/>
          <w:szCs w:val="19"/>
        </w:rPr>
        <w:t>Na vertical: título do projeto, a etapa contratada, o n° do volume (algarismo arábico) e título do conteúdo; o n° do tomo (algarismo romano), título do conteúdo e parte ou anexo (alfabeto) e título do conteúdo.</w:t>
      </w:r>
    </w:p>
    <w:p w14:paraId="563701C3" w14:textId="77777777" w:rsidR="000B327A" w:rsidRPr="001A4993" w:rsidRDefault="000B327A" w:rsidP="000B327A">
      <w:pPr>
        <w:rPr>
          <w:sz w:val="19"/>
          <w:szCs w:val="19"/>
        </w:rPr>
      </w:pPr>
    </w:p>
    <w:p w14:paraId="174B8ACE" w14:textId="77777777" w:rsidR="000B327A" w:rsidRPr="001A4993" w:rsidRDefault="000B327A" w:rsidP="000B327A">
      <w:pPr>
        <w:pStyle w:val="Ttulo3"/>
        <w:numPr>
          <w:ilvl w:val="0"/>
          <w:numId w:val="0"/>
        </w:numPr>
        <w:ind w:left="1224"/>
        <w:rPr>
          <w:sz w:val="19"/>
          <w:szCs w:val="19"/>
        </w:rPr>
      </w:pPr>
      <w:r w:rsidRPr="001A4993">
        <w:rPr>
          <w:sz w:val="19"/>
          <w:szCs w:val="19"/>
        </w:rPr>
        <w:t>Folha de rosto - os elementos essenciais à identificação dos serviços ou da obra estão na Folha de rosto, que deverá conter os seguintes elementos: na parte superior, nome do Ministério da Integração Nacional e da Codevasf; no centro, título do projeto e etapa contratada; na parte inferior, do lado direito, o n° do volume (algarismo arábico), e título do conteúdo, o n° do tomo (algarismo romano) e título do conteúdo e parte ou anexo (alfabeto) e título do conteúdo e, no rodapé, o mês da publicação e nome(s) do(s) autor(es).</w:t>
      </w:r>
    </w:p>
    <w:p w14:paraId="4818C911" w14:textId="77777777" w:rsidR="000B327A" w:rsidRPr="001A4993" w:rsidRDefault="000B327A" w:rsidP="000B327A">
      <w:pPr>
        <w:rPr>
          <w:sz w:val="19"/>
          <w:szCs w:val="19"/>
        </w:rPr>
      </w:pPr>
    </w:p>
    <w:p w14:paraId="79E66EE8" w14:textId="77777777" w:rsidR="000B327A" w:rsidRPr="001A4993" w:rsidRDefault="000B327A" w:rsidP="000B327A">
      <w:pPr>
        <w:pStyle w:val="Ttulo4"/>
        <w:numPr>
          <w:ilvl w:val="0"/>
          <w:numId w:val="0"/>
        </w:numPr>
        <w:ind w:left="1728" w:hanging="648"/>
        <w:rPr>
          <w:sz w:val="19"/>
          <w:szCs w:val="19"/>
        </w:rPr>
      </w:pPr>
      <w:r w:rsidRPr="001A4993">
        <w:rPr>
          <w:sz w:val="19"/>
          <w:szCs w:val="19"/>
        </w:rPr>
        <w:t>No verso desta folha, deverá conter:</w:t>
      </w:r>
    </w:p>
    <w:p w14:paraId="1839C367" w14:textId="77777777" w:rsidR="000B327A" w:rsidRPr="001A4993" w:rsidRDefault="000B327A" w:rsidP="000B327A">
      <w:pPr>
        <w:rPr>
          <w:sz w:val="19"/>
          <w:szCs w:val="19"/>
        </w:rPr>
      </w:pPr>
    </w:p>
    <w:p w14:paraId="7B0A097A" w14:textId="77777777" w:rsidR="000B327A" w:rsidRPr="001A4993" w:rsidRDefault="000B327A">
      <w:pPr>
        <w:pStyle w:val="PargrafodaLista"/>
        <w:numPr>
          <w:ilvl w:val="1"/>
          <w:numId w:val="15"/>
        </w:numPr>
        <w:ind w:left="714" w:hanging="357"/>
        <w:rPr>
          <w:sz w:val="19"/>
          <w:szCs w:val="19"/>
        </w:rPr>
      </w:pPr>
      <w:r w:rsidRPr="001A4993">
        <w:rPr>
          <w:sz w:val="19"/>
          <w:szCs w:val="19"/>
        </w:rPr>
        <w:t xml:space="preserve">Ficha catalográfica de acordo com as normas AACR2 - Anglo American </w:t>
      </w:r>
      <w:proofErr w:type="spellStart"/>
      <w:r w:rsidRPr="001A4993">
        <w:rPr>
          <w:sz w:val="19"/>
          <w:szCs w:val="19"/>
        </w:rPr>
        <w:t>CataloguingRules</w:t>
      </w:r>
      <w:proofErr w:type="spellEnd"/>
      <w:r w:rsidRPr="001A4993">
        <w:rPr>
          <w:sz w:val="19"/>
          <w:szCs w:val="19"/>
        </w:rPr>
        <w:t>;</w:t>
      </w:r>
    </w:p>
    <w:p w14:paraId="4B1A7CF7" w14:textId="77777777" w:rsidR="000B327A" w:rsidRPr="001A4993" w:rsidRDefault="000B327A">
      <w:pPr>
        <w:pStyle w:val="PargrafodaLista"/>
        <w:numPr>
          <w:ilvl w:val="1"/>
          <w:numId w:val="15"/>
        </w:numPr>
        <w:ind w:left="714" w:hanging="357"/>
        <w:rPr>
          <w:sz w:val="19"/>
          <w:szCs w:val="19"/>
        </w:rPr>
      </w:pPr>
      <w:r w:rsidRPr="001A4993">
        <w:rPr>
          <w:sz w:val="19"/>
          <w:szCs w:val="19"/>
        </w:rPr>
        <w:t>Nome do contratante (Codevasf) por extenso, seguido da sigla, endereço, telefone, fax, endereço na internet e e-mail desta.</w:t>
      </w:r>
    </w:p>
    <w:p w14:paraId="5238DC15" w14:textId="77777777" w:rsidR="000B327A" w:rsidRPr="001A4993" w:rsidRDefault="000B327A" w:rsidP="000B327A">
      <w:pPr>
        <w:rPr>
          <w:sz w:val="19"/>
          <w:szCs w:val="19"/>
        </w:rPr>
      </w:pPr>
    </w:p>
    <w:p w14:paraId="6A5FEEFD" w14:textId="77777777" w:rsidR="000B327A" w:rsidRPr="001A4993" w:rsidRDefault="000B327A" w:rsidP="000B327A">
      <w:pPr>
        <w:pStyle w:val="Ttulo3"/>
        <w:numPr>
          <w:ilvl w:val="0"/>
          <w:numId w:val="0"/>
        </w:numPr>
        <w:ind w:left="1224"/>
        <w:rPr>
          <w:sz w:val="19"/>
          <w:szCs w:val="19"/>
        </w:rPr>
      </w:pPr>
      <w:r w:rsidRPr="001A4993">
        <w:rPr>
          <w:sz w:val="19"/>
          <w:szCs w:val="19"/>
        </w:rPr>
        <w:t xml:space="preserve">Índice Geral - deverá trazer cada volume/tomo e o título referente a cada estudo, conforme </w:t>
      </w:r>
      <w:proofErr w:type="spellStart"/>
      <w:r w:rsidRPr="001A4993">
        <w:rPr>
          <w:sz w:val="19"/>
          <w:szCs w:val="19"/>
        </w:rPr>
        <w:t>seqüência</w:t>
      </w:r>
      <w:proofErr w:type="spellEnd"/>
      <w:r w:rsidRPr="001A4993">
        <w:rPr>
          <w:sz w:val="19"/>
          <w:szCs w:val="19"/>
        </w:rPr>
        <w:t xml:space="preserve"> do exemplo: Volume 1 - Relatório Síntese do Projeto; Tomo I - Relatórios do Projeto; Tomo II - Serviços de Campo e Laboratório; Volume 2 - (especificar documentos); Volume 3 - (especificar documentos).</w:t>
      </w:r>
    </w:p>
    <w:p w14:paraId="7D60462F" w14:textId="77777777" w:rsidR="000B327A" w:rsidRPr="001A4993" w:rsidRDefault="000B327A" w:rsidP="000B327A">
      <w:pPr>
        <w:rPr>
          <w:sz w:val="19"/>
          <w:szCs w:val="19"/>
        </w:rPr>
      </w:pPr>
    </w:p>
    <w:p w14:paraId="717176F3" w14:textId="77777777" w:rsidR="000B327A" w:rsidRPr="001A4993" w:rsidRDefault="000B327A" w:rsidP="000B327A">
      <w:pPr>
        <w:pStyle w:val="Ttulo3"/>
        <w:numPr>
          <w:ilvl w:val="0"/>
          <w:numId w:val="0"/>
        </w:numPr>
        <w:ind w:left="1224"/>
        <w:rPr>
          <w:sz w:val="19"/>
          <w:szCs w:val="19"/>
        </w:rPr>
      </w:pPr>
      <w:r w:rsidRPr="001A4993">
        <w:rPr>
          <w:sz w:val="19"/>
          <w:szCs w:val="19"/>
        </w:rPr>
        <w:t>Sumário - deverá conter as principais divisões, seções ou partes do Volume, na mesma ordem em que a matéria é apresentada.</w:t>
      </w:r>
    </w:p>
    <w:p w14:paraId="28ED4E7A" w14:textId="77777777" w:rsidR="000B327A" w:rsidRPr="001A4993" w:rsidRDefault="000B327A" w:rsidP="000B327A">
      <w:pPr>
        <w:rPr>
          <w:sz w:val="19"/>
          <w:szCs w:val="19"/>
        </w:rPr>
      </w:pPr>
    </w:p>
    <w:p w14:paraId="32E85E16" w14:textId="77777777" w:rsidR="000B327A" w:rsidRPr="001A4993" w:rsidRDefault="000B327A" w:rsidP="000B327A">
      <w:pPr>
        <w:pStyle w:val="Ttulo3"/>
        <w:numPr>
          <w:ilvl w:val="0"/>
          <w:numId w:val="0"/>
        </w:numPr>
        <w:ind w:left="1224"/>
        <w:rPr>
          <w:sz w:val="19"/>
          <w:szCs w:val="19"/>
        </w:rPr>
      </w:pPr>
      <w:r w:rsidRPr="001A4993">
        <w:rPr>
          <w:sz w:val="19"/>
          <w:szCs w:val="19"/>
        </w:rPr>
        <w:t>Listas - NBR 6029.</w:t>
      </w:r>
    </w:p>
    <w:p w14:paraId="176E3B93" w14:textId="77777777" w:rsidR="000B327A" w:rsidRPr="001A4993" w:rsidRDefault="000B327A" w:rsidP="000B327A">
      <w:pPr>
        <w:rPr>
          <w:sz w:val="19"/>
          <w:szCs w:val="19"/>
        </w:rPr>
      </w:pPr>
    </w:p>
    <w:p w14:paraId="7AF0381C" w14:textId="77777777" w:rsidR="000B327A" w:rsidRPr="001A4993" w:rsidRDefault="000B327A" w:rsidP="000B327A">
      <w:pPr>
        <w:pStyle w:val="Ttulo3"/>
        <w:numPr>
          <w:ilvl w:val="0"/>
          <w:numId w:val="0"/>
        </w:numPr>
        <w:ind w:left="1224"/>
        <w:rPr>
          <w:sz w:val="19"/>
          <w:szCs w:val="19"/>
        </w:rPr>
      </w:pPr>
      <w:r w:rsidRPr="001A4993">
        <w:rPr>
          <w:sz w:val="19"/>
          <w:szCs w:val="19"/>
        </w:rPr>
        <w:t>Apresentação - deverá conter esclarecimentos, justificativas ou comentários, a data da licitação, o n° do edital, o n° do contrato, data de assinatura, e conter uma breve explicação a respeito do conteúdo de cada volume que compõe o estudo.</w:t>
      </w:r>
    </w:p>
    <w:p w14:paraId="6CA595D6" w14:textId="77777777" w:rsidR="000B327A" w:rsidRPr="001A4993" w:rsidRDefault="000B327A" w:rsidP="000B327A">
      <w:pPr>
        <w:rPr>
          <w:sz w:val="19"/>
          <w:szCs w:val="19"/>
        </w:rPr>
      </w:pPr>
    </w:p>
    <w:p w14:paraId="277222C3" w14:textId="77777777" w:rsidR="000B327A" w:rsidRPr="001A4993" w:rsidRDefault="000B327A" w:rsidP="000B327A">
      <w:pPr>
        <w:pStyle w:val="Ttulo3"/>
        <w:numPr>
          <w:ilvl w:val="0"/>
          <w:numId w:val="0"/>
        </w:numPr>
        <w:ind w:left="1224"/>
        <w:rPr>
          <w:sz w:val="19"/>
          <w:szCs w:val="19"/>
        </w:rPr>
      </w:pPr>
      <w:r w:rsidRPr="001A4993">
        <w:rPr>
          <w:sz w:val="19"/>
          <w:szCs w:val="19"/>
        </w:rPr>
        <w:t>Texto - deverá conter introdução, corpo e conclusão.</w:t>
      </w:r>
    </w:p>
    <w:p w14:paraId="60AC5B98" w14:textId="77777777" w:rsidR="000B327A" w:rsidRPr="001A4993" w:rsidRDefault="000B327A" w:rsidP="000B327A">
      <w:pPr>
        <w:rPr>
          <w:sz w:val="19"/>
          <w:szCs w:val="19"/>
        </w:rPr>
      </w:pPr>
    </w:p>
    <w:p w14:paraId="4F42BE5E" w14:textId="77777777" w:rsidR="000B327A" w:rsidRPr="001A4993" w:rsidRDefault="000B327A" w:rsidP="000B327A">
      <w:pPr>
        <w:pStyle w:val="Ttulo3"/>
        <w:numPr>
          <w:ilvl w:val="0"/>
          <w:numId w:val="0"/>
        </w:numPr>
        <w:ind w:left="1224"/>
        <w:rPr>
          <w:sz w:val="19"/>
          <w:szCs w:val="19"/>
        </w:rPr>
      </w:pPr>
      <w:r w:rsidRPr="001A4993">
        <w:rPr>
          <w:sz w:val="19"/>
          <w:szCs w:val="19"/>
        </w:rPr>
        <w:t>Apêndices e Anexos (NBR 6029) - matéria acrescentada no final do documento, a título de esclarecimento ou complementação.</w:t>
      </w:r>
    </w:p>
    <w:p w14:paraId="4E8E086B" w14:textId="77777777" w:rsidR="000B327A" w:rsidRPr="001A4993" w:rsidRDefault="000B327A" w:rsidP="000B327A">
      <w:pPr>
        <w:rPr>
          <w:sz w:val="19"/>
          <w:szCs w:val="19"/>
        </w:rPr>
      </w:pPr>
    </w:p>
    <w:p w14:paraId="39E5DCC5" w14:textId="77777777" w:rsidR="000B327A" w:rsidRPr="001A4993" w:rsidRDefault="000B327A" w:rsidP="000B327A">
      <w:pPr>
        <w:pStyle w:val="Ttulo3"/>
        <w:numPr>
          <w:ilvl w:val="0"/>
          <w:numId w:val="0"/>
        </w:numPr>
        <w:ind w:left="1224"/>
        <w:rPr>
          <w:sz w:val="19"/>
          <w:szCs w:val="19"/>
        </w:rPr>
      </w:pPr>
      <w:r w:rsidRPr="001A4993">
        <w:rPr>
          <w:sz w:val="19"/>
          <w:szCs w:val="19"/>
        </w:rPr>
        <w:t>Referências Bibliográficas (NBR 6023) - elaboradas a partir do material consultado, devem vir dispostas em ordem alfabética.</w:t>
      </w:r>
    </w:p>
    <w:p w14:paraId="42533A9F" w14:textId="77777777" w:rsidR="000B327A" w:rsidRPr="001A4993" w:rsidRDefault="000B327A" w:rsidP="000B327A">
      <w:pPr>
        <w:rPr>
          <w:sz w:val="19"/>
          <w:szCs w:val="19"/>
        </w:rPr>
      </w:pPr>
    </w:p>
    <w:p w14:paraId="0DFCC36D" w14:textId="77777777" w:rsidR="000B327A" w:rsidRPr="001A4993" w:rsidRDefault="000B327A" w:rsidP="000B327A">
      <w:pPr>
        <w:pStyle w:val="Ttulo2"/>
        <w:numPr>
          <w:ilvl w:val="0"/>
          <w:numId w:val="0"/>
        </w:numPr>
        <w:rPr>
          <w:sz w:val="19"/>
          <w:szCs w:val="19"/>
        </w:rPr>
      </w:pPr>
      <w:r w:rsidRPr="001A4993">
        <w:rPr>
          <w:sz w:val="19"/>
          <w:szCs w:val="19"/>
        </w:rPr>
        <w:t>Disposição</w:t>
      </w:r>
    </w:p>
    <w:p w14:paraId="34E1E206" w14:textId="77777777" w:rsidR="000B327A" w:rsidRPr="001A4993" w:rsidRDefault="000B327A" w:rsidP="000B327A">
      <w:pPr>
        <w:rPr>
          <w:sz w:val="19"/>
          <w:szCs w:val="19"/>
        </w:rPr>
      </w:pPr>
    </w:p>
    <w:p w14:paraId="58A8C736" w14:textId="77777777" w:rsidR="000B327A" w:rsidRPr="001A4993" w:rsidRDefault="000B327A" w:rsidP="000B327A">
      <w:pPr>
        <w:rPr>
          <w:sz w:val="19"/>
          <w:szCs w:val="19"/>
        </w:rPr>
      </w:pPr>
      <w:r w:rsidRPr="001A4993">
        <w:rPr>
          <w:sz w:val="19"/>
          <w:szCs w:val="19"/>
        </w:rPr>
        <w:t>A documentação deverá estar disposta segundo os padrões enunciados a seguir:</w:t>
      </w:r>
    </w:p>
    <w:p w14:paraId="5DEF43F3" w14:textId="77777777" w:rsidR="000B327A" w:rsidRPr="001A4993" w:rsidRDefault="000B327A" w:rsidP="000B327A">
      <w:pPr>
        <w:rPr>
          <w:sz w:val="19"/>
          <w:szCs w:val="19"/>
        </w:rPr>
      </w:pPr>
    </w:p>
    <w:p w14:paraId="3F0E993E" w14:textId="77777777" w:rsidR="000B327A" w:rsidRPr="001A4993" w:rsidRDefault="000B327A" w:rsidP="000B327A">
      <w:pPr>
        <w:pStyle w:val="Ttulo3"/>
        <w:numPr>
          <w:ilvl w:val="0"/>
          <w:numId w:val="0"/>
        </w:numPr>
        <w:ind w:left="1224"/>
        <w:rPr>
          <w:sz w:val="19"/>
          <w:szCs w:val="19"/>
        </w:rPr>
      </w:pPr>
      <w:r w:rsidRPr="001A4993">
        <w:rPr>
          <w:sz w:val="19"/>
          <w:szCs w:val="19"/>
        </w:rPr>
        <w:t>Formatos de papel (NBR 5339):</w:t>
      </w:r>
    </w:p>
    <w:p w14:paraId="2E19C2CE" w14:textId="77777777" w:rsidR="000B327A" w:rsidRPr="001A4993" w:rsidRDefault="000B327A" w:rsidP="000B327A">
      <w:pPr>
        <w:rPr>
          <w:sz w:val="19"/>
          <w:szCs w:val="19"/>
        </w:rPr>
      </w:pPr>
    </w:p>
    <w:p w14:paraId="2D53262A" w14:textId="77777777" w:rsidR="000B327A" w:rsidRPr="001A4993" w:rsidRDefault="000B327A">
      <w:pPr>
        <w:pStyle w:val="PargrafodaLista"/>
        <w:numPr>
          <w:ilvl w:val="1"/>
          <w:numId w:val="16"/>
        </w:numPr>
        <w:ind w:left="714" w:hanging="357"/>
        <w:rPr>
          <w:sz w:val="19"/>
          <w:szCs w:val="19"/>
        </w:rPr>
      </w:pPr>
      <w:r w:rsidRPr="001A4993">
        <w:rPr>
          <w:sz w:val="19"/>
          <w:szCs w:val="19"/>
        </w:rPr>
        <w:t>Os desenhos e plantas dos trabalhos deverão ser produzidos em formato A1 e, posteriormente, reduzidos para apresentação em álbum formato A3;</w:t>
      </w:r>
    </w:p>
    <w:p w14:paraId="69EBDE1D" w14:textId="77777777" w:rsidR="000B327A" w:rsidRPr="001A4993" w:rsidRDefault="000B327A">
      <w:pPr>
        <w:pStyle w:val="PargrafodaLista"/>
        <w:numPr>
          <w:ilvl w:val="1"/>
          <w:numId w:val="16"/>
        </w:numPr>
        <w:ind w:left="714" w:hanging="357"/>
        <w:rPr>
          <w:sz w:val="19"/>
          <w:szCs w:val="19"/>
        </w:rPr>
      </w:pPr>
      <w:r w:rsidRPr="001A4993">
        <w:rPr>
          <w:sz w:val="19"/>
          <w:szCs w:val="19"/>
        </w:rPr>
        <w:t>A normografia apresentada não poderá, quando reduzida, perder a legibilidade das informações;</w:t>
      </w:r>
    </w:p>
    <w:p w14:paraId="18B4FBF8" w14:textId="77777777" w:rsidR="000B327A" w:rsidRPr="001A4993" w:rsidRDefault="000B327A">
      <w:pPr>
        <w:pStyle w:val="PargrafodaLista"/>
        <w:numPr>
          <w:ilvl w:val="1"/>
          <w:numId w:val="16"/>
        </w:numPr>
        <w:ind w:left="714" w:hanging="357"/>
        <w:rPr>
          <w:sz w:val="19"/>
          <w:szCs w:val="19"/>
        </w:rPr>
      </w:pPr>
      <w:r w:rsidRPr="001A4993">
        <w:rPr>
          <w:sz w:val="19"/>
          <w:szCs w:val="19"/>
        </w:rPr>
        <w:t>Os originais, em formato A1, deverão ser entregues à Codevasf;</w:t>
      </w:r>
    </w:p>
    <w:p w14:paraId="72330F1D" w14:textId="77777777" w:rsidR="000B327A" w:rsidRPr="001A4993" w:rsidRDefault="000B327A">
      <w:pPr>
        <w:pStyle w:val="PargrafodaLista"/>
        <w:numPr>
          <w:ilvl w:val="1"/>
          <w:numId w:val="16"/>
        </w:numPr>
        <w:ind w:left="714" w:hanging="357"/>
        <w:rPr>
          <w:sz w:val="19"/>
          <w:szCs w:val="19"/>
        </w:rPr>
      </w:pPr>
      <w:r w:rsidRPr="001A4993">
        <w:rPr>
          <w:sz w:val="19"/>
          <w:szCs w:val="19"/>
        </w:rPr>
        <w:t>Especificações, memórias de cálculo, estudos e texto deverão estar em formato A4.</w:t>
      </w:r>
    </w:p>
    <w:p w14:paraId="2BD7CA51" w14:textId="77777777" w:rsidR="000B327A" w:rsidRPr="001A4993" w:rsidRDefault="000B327A" w:rsidP="000B327A">
      <w:pPr>
        <w:rPr>
          <w:sz w:val="19"/>
          <w:szCs w:val="19"/>
        </w:rPr>
      </w:pPr>
    </w:p>
    <w:p w14:paraId="107945CB" w14:textId="77777777" w:rsidR="000B327A" w:rsidRPr="001A4993" w:rsidRDefault="000B327A" w:rsidP="000B327A">
      <w:pPr>
        <w:pStyle w:val="Ttulo3"/>
        <w:numPr>
          <w:ilvl w:val="0"/>
          <w:numId w:val="0"/>
        </w:numPr>
        <w:ind w:left="1224"/>
        <w:rPr>
          <w:sz w:val="19"/>
          <w:szCs w:val="19"/>
        </w:rPr>
      </w:pPr>
      <w:r w:rsidRPr="001A4993">
        <w:rPr>
          <w:sz w:val="19"/>
          <w:szCs w:val="19"/>
        </w:rPr>
        <w:t>Paginação e Numeração:</w:t>
      </w:r>
    </w:p>
    <w:p w14:paraId="17773159" w14:textId="77777777" w:rsidR="000B327A" w:rsidRPr="001A4993" w:rsidRDefault="000B327A" w:rsidP="000B327A">
      <w:pPr>
        <w:rPr>
          <w:sz w:val="19"/>
          <w:szCs w:val="19"/>
        </w:rPr>
      </w:pPr>
    </w:p>
    <w:p w14:paraId="52ACEA70" w14:textId="77777777" w:rsidR="000B327A" w:rsidRPr="001A4993" w:rsidRDefault="000B327A" w:rsidP="000B327A">
      <w:pPr>
        <w:ind w:left="714" w:hanging="357"/>
        <w:contextualSpacing/>
        <w:rPr>
          <w:sz w:val="19"/>
          <w:szCs w:val="19"/>
        </w:rPr>
      </w:pPr>
      <w:r w:rsidRPr="001A4993">
        <w:rPr>
          <w:sz w:val="19"/>
          <w:szCs w:val="19"/>
        </w:rPr>
        <w:t>a)</w:t>
      </w:r>
      <w:r w:rsidRPr="001A4993">
        <w:rPr>
          <w:sz w:val="19"/>
          <w:szCs w:val="19"/>
        </w:rPr>
        <w:tab/>
        <w:t>A numeração das páginas deverá ser feita a partir da primeira página impressa, excluída(s) a(s) capa(s);</w:t>
      </w:r>
    </w:p>
    <w:p w14:paraId="4EAAB2FD" w14:textId="77777777" w:rsidR="000B327A" w:rsidRPr="001A4993" w:rsidRDefault="000B327A" w:rsidP="000B327A">
      <w:pPr>
        <w:ind w:left="714" w:hanging="357"/>
        <w:contextualSpacing/>
        <w:rPr>
          <w:sz w:val="19"/>
          <w:szCs w:val="19"/>
        </w:rPr>
      </w:pPr>
      <w:r w:rsidRPr="001A4993">
        <w:rPr>
          <w:sz w:val="19"/>
          <w:szCs w:val="19"/>
        </w:rPr>
        <w:t>b)</w:t>
      </w:r>
      <w:r w:rsidRPr="001A4993">
        <w:rPr>
          <w:sz w:val="19"/>
          <w:szCs w:val="19"/>
        </w:rPr>
        <w:tab/>
        <w:t>A numeração deverá ser contínua e em algarismos arábicos.</w:t>
      </w:r>
    </w:p>
    <w:p w14:paraId="05A167C2" w14:textId="77777777" w:rsidR="000B327A" w:rsidRPr="001A4993" w:rsidRDefault="000B327A" w:rsidP="000B327A">
      <w:pPr>
        <w:rPr>
          <w:sz w:val="19"/>
          <w:szCs w:val="19"/>
        </w:rPr>
      </w:pPr>
    </w:p>
    <w:p w14:paraId="1C163AC5" w14:textId="77777777" w:rsidR="000B327A" w:rsidRPr="001A4993" w:rsidRDefault="000B327A" w:rsidP="000B327A">
      <w:pPr>
        <w:pStyle w:val="Ttulo3"/>
        <w:numPr>
          <w:ilvl w:val="0"/>
          <w:numId w:val="0"/>
        </w:numPr>
        <w:ind w:left="1224"/>
        <w:rPr>
          <w:sz w:val="19"/>
          <w:szCs w:val="19"/>
        </w:rPr>
      </w:pPr>
      <w:r w:rsidRPr="001A4993">
        <w:rPr>
          <w:sz w:val="19"/>
          <w:szCs w:val="19"/>
        </w:rPr>
        <w:t>Formulários e Tabelas:</w:t>
      </w:r>
    </w:p>
    <w:p w14:paraId="1BD96160" w14:textId="77777777" w:rsidR="000B327A" w:rsidRPr="001A4993" w:rsidRDefault="000B327A" w:rsidP="000B327A">
      <w:pPr>
        <w:rPr>
          <w:sz w:val="19"/>
          <w:szCs w:val="19"/>
        </w:rPr>
      </w:pPr>
    </w:p>
    <w:p w14:paraId="7D795020" w14:textId="77777777" w:rsidR="000B327A" w:rsidRPr="001A4993" w:rsidRDefault="000B327A" w:rsidP="000B327A">
      <w:pPr>
        <w:rPr>
          <w:sz w:val="19"/>
          <w:szCs w:val="19"/>
        </w:rPr>
      </w:pPr>
      <w:r w:rsidRPr="001A4993">
        <w:rPr>
          <w:sz w:val="19"/>
          <w:szCs w:val="19"/>
        </w:rPr>
        <w:t>Estes dispositivos deverão seguir os seguintes padrões:</w:t>
      </w:r>
    </w:p>
    <w:p w14:paraId="3203DAEE" w14:textId="77777777" w:rsidR="000B327A" w:rsidRPr="001A4993" w:rsidRDefault="000B327A" w:rsidP="000B327A">
      <w:pPr>
        <w:rPr>
          <w:sz w:val="19"/>
          <w:szCs w:val="19"/>
        </w:rPr>
      </w:pPr>
    </w:p>
    <w:p w14:paraId="58F2A750" w14:textId="77777777" w:rsidR="000B327A" w:rsidRPr="001A4993" w:rsidRDefault="000B327A" w:rsidP="000B327A">
      <w:pPr>
        <w:ind w:left="714" w:hanging="357"/>
        <w:contextualSpacing/>
        <w:rPr>
          <w:sz w:val="19"/>
          <w:szCs w:val="19"/>
        </w:rPr>
      </w:pPr>
      <w:r w:rsidRPr="001A4993">
        <w:rPr>
          <w:sz w:val="19"/>
          <w:szCs w:val="19"/>
        </w:rPr>
        <w:t>a)</w:t>
      </w:r>
      <w:r w:rsidRPr="001A4993">
        <w:rPr>
          <w:sz w:val="19"/>
          <w:szCs w:val="19"/>
        </w:rPr>
        <w:tab/>
        <w:t>obedecer às Normas de Apresentação Tabular do IBGE;</w:t>
      </w:r>
    </w:p>
    <w:p w14:paraId="70099382" w14:textId="77777777" w:rsidR="000B327A" w:rsidRPr="001A4993" w:rsidRDefault="000B327A" w:rsidP="000B327A">
      <w:pPr>
        <w:ind w:left="714" w:hanging="357"/>
        <w:contextualSpacing/>
        <w:rPr>
          <w:sz w:val="19"/>
          <w:szCs w:val="19"/>
        </w:rPr>
      </w:pPr>
      <w:r w:rsidRPr="001A4993">
        <w:rPr>
          <w:sz w:val="19"/>
          <w:szCs w:val="19"/>
        </w:rPr>
        <w:t>b)</w:t>
      </w:r>
      <w:r w:rsidRPr="001A4993">
        <w:rPr>
          <w:sz w:val="19"/>
          <w:szCs w:val="19"/>
        </w:rPr>
        <w:tab/>
        <w:t>Serem numerados, em algarismos romanos, de acordo com as respectivas seções, em sequência no texto, logo após a primeira citação referente ao formulário ou tabela;</w:t>
      </w:r>
    </w:p>
    <w:p w14:paraId="3A6CCE33" w14:textId="77777777" w:rsidR="000B327A" w:rsidRPr="001A4993" w:rsidRDefault="000B327A" w:rsidP="000B327A">
      <w:pPr>
        <w:ind w:left="714" w:hanging="357"/>
        <w:contextualSpacing/>
        <w:rPr>
          <w:sz w:val="19"/>
          <w:szCs w:val="19"/>
        </w:rPr>
      </w:pPr>
      <w:r w:rsidRPr="001A4993">
        <w:rPr>
          <w:sz w:val="19"/>
          <w:szCs w:val="19"/>
        </w:rPr>
        <w:t>c)</w:t>
      </w:r>
      <w:r w:rsidRPr="001A4993">
        <w:rPr>
          <w:sz w:val="19"/>
          <w:szCs w:val="19"/>
        </w:rPr>
        <w:tab/>
        <w:t>Apresentar título;</w:t>
      </w:r>
    </w:p>
    <w:p w14:paraId="7B2F4A9F" w14:textId="77777777" w:rsidR="000B327A" w:rsidRPr="001A4993" w:rsidRDefault="000B327A" w:rsidP="000B327A">
      <w:pPr>
        <w:ind w:left="714" w:hanging="357"/>
        <w:contextualSpacing/>
        <w:rPr>
          <w:sz w:val="19"/>
          <w:szCs w:val="19"/>
        </w:rPr>
      </w:pPr>
      <w:r w:rsidRPr="001A4993">
        <w:rPr>
          <w:sz w:val="19"/>
          <w:szCs w:val="19"/>
        </w:rPr>
        <w:t>d)</w:t>
      </w:r>
      <w:r w:rsidRPr="001A4993">
        <w:rPr>
          <w:sz w:val="19"/>
          <w:szCs w:val="19"/>
        </w:rPr>
        <w:tab/>
        <w:t>Apresentar citações da fonte.</w:t>
      </w:r>
    </w:p>
    <w:p w14:paraId="604EBCA2" w14:textId="77777777" w:rsidR="000B327A" w:rsidRPr="001A4993" w:rsidRDefault="000B327A" w:rsidP="000B327A">
      <w:pPr>
        <w:rPr>
          <w:sz w:val="19"/>
          <w:szCs w:val="19"/>
        </w:rPr>
      </w:pPr>
    </w:p>
    <w:p w14:paraId="47A76AE4" w14:textId="77777777" w:rsidR="000B327A" w:rsidRPr="001A4993" w:rsidRDefault="000B327A" w:rsidP="000B327A">
      <w:pPr>
        <w:pStyle w:val="Ttulo3"/>
        <w:numPr>
          <w:ilvl w:val="0"/>
          <w:numId w:val="0"/>
        </w:numPr>
        <w:ind w:left="1224"/>
        <w:rPr>
          <w:sz w:val="19"/>
          <w:szCs w:val="19"/>
        </w:rPr>
      </w:pPr>
      <w:r w:rsidRPr="001A4993">
        <w:rPr>
          <w:sz w:val="19"/>
          <w:szCs w:val="19"/>
        </w:rPr>
        <w:t>Numeração progressiva das seções de um documento (NBR 6024):</w:t>
      </w:r>
    </w:p>
    <w:p w14:paraId="7CBC9713" w14:textId="77777777" w:rsidR="000B327A" w:rsidRPr="001A4993" w:rsidRDefault="000B327A" w:rsidP="000B327A">
      <w:pPr>
        <w:rPr>
          <w:sz w:val="19"/>
          <w:szCs w:val="19"/>
        </w:rPr>
      </w:pPr>
    </w:p>
    <w:p w14:paraId="69FCA378" w14:textId="77777777" w:rsidR="000B327A" w:rsidRPr="001A4993" w:rsidRDefault="000B327A" w:rsidP="000B327A">
      <w:pPr>
        <w:ind w:left="714" w:hanging="357"/>
        <w:contextualSpacing/>
        <w:rPr>
          <w:sz w:val="19"/>
          <w:szCs w:val="19"/>
        </w:rPr>
      </w:pPr>
      <w:r w:rsidRPr="001A4993">
        <w:rPr>
          <w:sz w:val="19"/>
          <w:szCs w:val="19"/>
        </w:rPr>
        <w:t>a)</w:t>
      </w:r>
      <w:r w:rsidRPr="001A4993">
        <w:rPr>
          <w:sz w:val="19"/>
          <w:szCs w:val="19"/>
        </w:rPr>
        <w:tab/>
        <w:t>apresentar sistema de numeração progressiva das partes do documento, de modo a permitir a exposição mais clara da matéria e a localização imediata de cada parte;</w:t>
      </w:r>
    </w:p>
    <w:p w14:paraId="1C181E45" w14:textId="77777777" w:rsidR="000B327A" w:rsidRPr="001A4993" w:rsidRDefault="000B327A" w:rsidP="000B327A">
      <w:pPr>
        <w:ind w:left="714" w:hanging="357"/>
        <w:contextualSpacing/>
        <w:rPr>
          <w:sz w:val="19"/>
          <w:szCs w:val="19"/>
        </w:rPr>
      </w:pPr>
      <w:r w:rsidRPr="001A4993">
        <w:rPr>
          <w:sz w:val="19"/>
          <w:szCs w:val="19"/>
        </w:rPr>
        <w:t>b)</w:t>
      </w:r>
      <w:r w:rsidRPr="001A4993">
        <w:rPr>
          <w:sz w:val="19"/>
          <w:szCs w:val="19"/>
        </w:rPr>
        <w:tab/>
        <w:t>As seções poderão ser subdivididas, desde que não sacrifiquem a concisão do documento, limitando-se à quinária.</w:t>
      </w:r>
    </w:p>
    <w:p w14:paraId="644DF137" w14:textId="77777777" w:rsidR="000B327A" w:rsidRPr="001A4993" w:rsidRDefault="000B327A" w:rsidP="000B327A">
      <w:pPr>
        <w:rPr>
          <w:sz w:val="19"/>
          <w:szCs w:val="19"/>
        </w:rPr>
      </w:pPr>
    </w:p>
    <w:p w14:paraId="1D2BB502" w14:textId="77777777" w:rsidR="000B327A" w:rsidRPr="001A4993" w:rsidRDefault="000B327A" w:rsidP="000B327A">
      <w:pPr>
        <w:pStyle w:val="Ttulo3"/>
        <w:numPr>
          <w:ilvl w:val="0"/>
          <w:numId w:val="0"/>
        </w:numPr>
        <w:ind w:left="1224"/>
        <w:rPr>
          <w:sz w:val="19"/>
          <w:szCs w:val="19"/>
        </w:rPr>
      </w:pPr>
      <w:r w:rsidRPr="001A4993">
        <w:rPr>
          <w:sz w:val="19"/>
          <w:szCs w:val="19"/>
        </w:rPr>
        <w:t>Numeração e Registro dos Documentos:</w:t>
      </w:r>
    </w:p>
    <w:p w14:paraId="30CBC207" w14:textId="77777777" w:rsidR="000B327A" w:rsidRPr="001A4993" w:rsidRDefault="000B327A" w:rsidP="000B327A">
      <w:pPr>
        <w:rPr>
          <w:sz w:val="19"/>
          <w:szCs w:val="19"/>
        </w:rPr>
      </w:pPr>
    </w:p>
    <w:p w14:paraId="13DF5825" w14:textId="77777777" w:rsidR="000B327A" w:rsidRPr="001A4993" w:rsidRDefault="000B327A" w:rsidP="000B327A">
      <w:pPr>
        <w:ind w:left="714" w:hanging="357"/>
        <w:contextualSpacing/>
        <w:rPr>
          <w:sz w:val="19"/>
          <w:szCs w:val="19"/>
        </w:rPr>
      </w:pPr>
      <w:r w:rsidRPr="001A4993">
        <w:rPr>
          <w:sz w:val="19"/>
          <w:szCs w:val="19"/>
        </w:rPr>
        <w:t>a)</w:t>
      </w:r>
      <w:r w:rsidRPr="001A4993">
        <w:rPr>
          <w:sz w:val="19"/>
          <w:szCs w:val="19"/>
        </w:rPr>
        <w:tab/>
        <w:t>Numeração: os desenhos, especificações, listas de ferro e material, etc., deverão ser numerados cronologicamente e de acordo com as diversas áreas;</w:t>
      </w:r>
    </w:p>
    <w:p w14:paraId="7A452F7F" w14:textId="77777777" w:rsidR="000B327A" w:rsidRPr="001A4993" w:rsidRDefault="000B327A" w:rsidP="000B327A">
      <w:pPr>
        <w:ind w:left="714" w:hanging="357"/>
        <w:contextualSpacing/>
        <w:rPr>
          <w:sz w:val="19"/>
          <w:szCs w:val="19"/>
        </w:rPr>
      </w:pPr>
      <w:r w:rsidRPr="001A4993">
        <w:rPr>
          <w:sz w:val="19"/>
          <w:szCs w:val="19"/>
        </w:rPr>
        <w:t>b)</w:t>
      </w:r>
      <w:r w:rsidRPr="001A4993">
        <w:rPr>
          <w:sz w:val="19"/>
          <w:szCs w:val="19"/>
        </w:rPr>
        <w:tab/>
        <w:t>Registro: os documentos emitidos deverão ser registrados conforme padrão da Codevasf, permitindo o controle da emissão desses documentos pela CONTRATADA e pela Codevasf.</w:t>
      </w:r>
    </w:p>
    <w:p w14:paraId="4B3C13D9" w14:textId="77777777" w:rsidR="000B327A" w:rsidRPr="001A4993" w:rsidRDefault="000B327A" w:rsidP="000B327A">
      <w:pPr>
        <w:rPr>
          <w:sz w:val="19"/>
          <w:szCs w:val="19"/>
        </w:rPr>
      </w:pPr>
    </w:p>
    <w:p w14:paraId="5AD23749" w14:textId="77777777" w:rsidR="000B327A" w:rsidRPr="001A4993" w:rsidRDefault="000B327A" w:rsidP="000B327A">
      <w:pPr>
        <w:pStyle w:val="Ttulo3"/>
        <w:numPr>
          <w:ilvl w:val="0"/>
          <w:numId w:val="0"/>
        </w:numPr>
        <w:ind w:left="720"/>
        <w:rPr>
          <w:sz w:val="19"/>
          <w:szCs w:val="19"/>
        </w:rPr>
      </w:pPr>
      <w:r w:rsidRPr="001A4993">
        <w:rPr>
          <w:sz w:val="19"/>
          <w:szCs w:val="19"/>
        </w:rPr>
        <w:t>Referências</w:t>
      </w:r>
    </w:p>
    <w:p w14:paraId="4D9FC1FC" w14:textId="77777777" w:rsidR="000B327A" w:rsidRPr="001A4993" w:rsidRDefault="000B327A" w:rsidP="000B327A">
      <w:pPr>
        <w:rPr>
          <w:sz w:val="19"/>
          <w:szCs w:val="19"/>
        </w:rPr>
      </w:pPr>
    </w:p>
    <w:p w14:paraId="04E1D1EB" w14:textId="77777777" w:rsidR="000B327A" w:rsidRPr="001A4993" w:rsidRDefault="000B327A" w:rsidP="000B327A">
      <w:pPr>
        <w:rPr>
          <w:sz w:val="19"/>
          <w:szCs w:val="19"/>
        </w:rPr>
      </w:pPr>
      <w:r w:rsidRPr="001A4993">
        <w:rPr>
          <w:sz w:val="19"/>
          <w:szCs w:val="19"/>
        </w:rPr>
        <w:t>Indicar, em cada documento, aqueles que lhes são referentes.</w:t>
      </w:r>
    </w:p>
    <w:p w14:paraId="663ED107" w14:textId="77777777" w:rsidR="000B327A" w:rsidRPr="001A4993" w:rsidRDefault="000B327A" w:rsidP="000B327A">
      <w:pPr>
        <w:rPr>
          <w:sz w:val="19"/>
          <w:szCs w:val="19"/>
        </w:rPr>
      </w:pPr>
    </w:p>
    <w:p w14:paraId="12E5DD47" w14:textId="77777777" w:rsidR="000B327A" w:rsidRPr="001A4993" w:rsidRDefault="000B327A" w:rsidP="000B327A">
      <w:pPr>
        <w:pStyle w:val="Ttulo3"/>
        <w:numPr>
          <w:ilvl w:val="0"/>
          <w:numId w:val="0"/>
        </w:numPr>
        <w:ind w:left="1224"/>
        <w:rPr>
          <w:sz w:val="19"/>
          <w:szCs w:val="19"/>
        </w:rPr>
      </w:pPr>
      <w:r w:rsidRPr="001A4993">
        <w:rPr>
          <w:sz w:val="19"/>
          <w:szCs w:val="19"/>
        </w:rPr>
        <w:t>Revisão de documentos</w:t>
      </w:r>
    </w:p>
    <w:p w14:paraId="17669735" w14:textId="77777777" w:rsidR="000B327A" w:rsidRPr="001A4993" w:rsidRDefault="000B327A" w:rsidP="000B327A">
      <w:pPr>
        <w:rPr>
          <w:sz w:val="19"/>
          <w:szCs w:val="19"/>
        </w:rPr>
      </w:pPr>
    </w:p>
    <w:p w14:paraId="55C37863" w14:textId="77777777" w:rsidR="000B327A" w:rsidRPr="001A4993" w:rsidRDefault="000B327A" w:rsidP="000B327A">
      <w:pPr>
        <w:rPr>
          <w:sz w:val="19"/>
          <w:szCs w:val="19"/>
        </w:rPr>
      </w:pPr>
      <w:r w:rsidRPr="001A4993">
        <w:rPr>
          <w:sz w:val="19"/>
          <w:szCs w:val="19"/>
        </w:rPr>
        <w:t>Os documentos revistos deverão ter indicação e apresentarem, em local específico, a descrição das alterações efetuadas.</w:t>
      </w:r>
    </w:p>
    <w:p w14:paraId="46EE4747" w14:textId="77777777" w:rsidR="000B327A" w:rsidRPr="001A4993" w:rsidRDefault="000B327A" w:rsidP="000B327A">
      <w:pPr>
        <w:rPr>
          <w:sz w:val="19"/>
          <w:szCs w:val="19"/>
        </w:rPr>
      </w:pPr>
    </w:p>
    <w:p w14:paraId="3E315C6A" w14:textId="77777777" w:rsidR="000B327A" w:rsidRPr="001A4993" w:rsidRDefault="000B327A" w:rsidP="000B327A">
      <w:pPr>
        <w:pStyle w:val="Ttulo3"/>
        <w:numPr>
          <w:ilvl w:val="0"/>
          <w:numId w:val="0"/>
        </w:numPr>
        <w:ind w:left="1224"/>
        <w:rPr>
          <w:sz w:val="19"/>
          <w:szCs w:val="19"/>
        </w:rPr>
      </w:pPr>
      <w:r w:rsidRPr="001A4993">
        <w:rPr>
          <w:sz w:val="19"/>
          <w:szCs w:val="19"/>
        </w:rPr>
        <w:t>Escala (NBR 5984)</w:t>
      </w:r>
    </w:p>
    <w:p w14:paraId="06B31E63" w14:textId="77777777" w:rsidR="000B327A" w:rsidRPr="001A4993" w:rsidRDefault="000B327A" w:rsidP="000B327A">
      <w:pPr>
        <w:rPr>
          <w:sz w:val="19"/>
          <w:szCs w:val="19"/>
        </w:rPr>
      </w:pPr>
    </w:p>
    <w:p w14:paraId="20A16135" w14:textId="77777777" w:rsidR="000B327A" w:rsidRPr="001A4993" w:rsidRDefault="000B327A" w:rsidP="000B327A">
      <w:pPr>
        <w:rPr>
          <w:sz w:val="19"/>
          <w:szCs w:val="19"/>
        </w:rPr>
      </w:pPr>
      <w:r w:rsidRPr="001A4993">
        <w:rPr>
          <w:sz w:val="19"/>
          <w:szCs w:val="19"/>
        </w:rPr>
        <w:t>A escala do desenho deverá, obrigatoriamente, constar na legenda.</w:t>
      </w:r>
    </w:p>
    <w:p w14:paraId="6A1AEC4B" w14:textId="77777777" w:rsidR="000B327A" w:rsidRPr="001A4993" w:rsidRDefault="000B327A" w:rsidP="000B327A">
      <w:pPr>
        <w:rPr>
          <w:sz w:val="19"/>
          <w:szCs w:val="19"/>
        </w:rPr>
      </w:pPr>
    </w:p>
    <w:p w14:paraId="25E7E25F" w14:textId="77777777" w:rsidR="000B327A" w:rsidRPr="001A4993" w:rsidRDefault="000B327A" w:rsidP="000B327A">
      <w:pPr>
        <w:pStyle w:val="Ttulo3"/>
        <w:numPr>
          <w:ilvl w:val="0"/>
          <w:numId w:val="0"/>
        </w:numPr>
        <w:ind w:left="1224"/>
        <w:rPr>
          <w:sz w:val="19"/>
          <w:szCs w:val="19"/>
        </w:rPr>
      </w:pPr>
      <w:r w:rsidRPr="001A4993">
        <w:rPr>
          <w:sz w:val="19"/>
          <w:szCs w:val="19"/>
        </w:rPr>
        <w:t>Dobramento das folhas (NBR 5984)</w:t>
      </w:r>
    </w:p>
    <w:p w14:paraId="4BE42A48" w14:textId="77777777" w:rsidR="000B327A" w:rsidRPr="001A4993" w:rsidRDefault="000B327A" w:rsidP="000B327A">
      <w:pPr>
        <w:rPr>
          <w:sz w:val="19"/>
          <w:szCs w:val="19"/>
        </w:rPr>
      </w:pPr>
    </w:p>
    <w:p w14:paraId="0B36E8D9" w14:textId="77777777" w:rsidR="000B327A" w:rsidRPr="001A4993" w:rsidRDefault="000B327A" w:rsidP="000B327A">
      <w:pPr>
        <w:rPr>
          <w:sz w:val="19"/>
          <w:szCs w:val="19"/>
        </w:rPr>
      </w:pPr>
      <w:r w:rsidRPr="001A4993">
        <w:rPr>
          <w:sz w:val="19"/>
          <w:szCs w:val="19"/>
        </w:rPr>
        <w:t>O formato final da apresentação deverá ser em A4, mesmo que resulte no dobramento das folhas.</w:t>
      </w:r>
    </w:p>
    <w:p w14:paraId="548F7465" w14:textId="77777777" w:rsidR="000B327A" w:rsidRPr="001A4993" w:rsidRDefault="000B327A" w:rsidP="000B327A">
      <w:pPr>
        <w:rPr>
          <w:sz w:val="19"/>
          <w:szCs w:val="19"/>
        </w:rPr>
      </w:pPr>
    </w:p>
    <w:p w14:paraId="1E711CF0" w14:textId="77777777" w:rsidR="000B327A" w:rsidRPr="001A4993" w:rsidRDefault="000B327A" w:rsidP="000B327A">
      <w:pPr>
        <w:pStyle w:val="Ttulo3"/>
        <w:numPr>
          <w:ilvl w:val="0"/>
          <w:numId w:val="0"/>
        </w:numPr>
        <w:ind w:left="1224"/>
        <w:rPr>
          <w:sz w:val="19"/>
          <w:szCs w:val="19"/>
        </w:rPr>
      </w:pPr>
      <w:r w:rsidRPr="001A4993">
        <w:rPr>
          <w:sz w:val="19"/>
          <w:szCs w:val="19"/>
        </w:rPr>
        <w:t>Legendas (NBR 5984)</w:t>
      </w:r>
    </w:p>
    <w:p w14:paraId="746FD948" w14:textId="77777777" w:rsidR="000B327A" w:rsidRPr="001A4993" w:rsidRDefault="000B327A" w:rsidP="000B327A">
      <w:pPr>
        <w:rPr>
          <w:sz w:val="19"/>
          <w:szCs w:val="19"/>
        </w:rPr>
      </w:pPr>
    </w:p>
    <w:p w14:paraId="01EFA4E8" w14:textId="77777777" w:rsidR="000B327A" w:rsidRPr="001A4993" w:rsidRDefault="000B327A" w:rsidP="000B327A">
      <w:pPr>
        <w:rPr>
          <w:sz w:val="19"/>
          <w:szCs w:val="19"/>
        </w:rPr>
      </w:pPr>
      <w:r w:rsidRPr="001A4993">
        <w:rPr>
          <w:sz w:val="19"/>
          <w:szCs w:val="19"/>
        </w:rPr>
        <w:t>As legendas utilizadas deverão seguir os seguintes padrões:</w:t>
      </w:r>
    </w:p>
    <w:p w14:paraId="61961499" w14:textId="77777777" w:rsidR="000B327A" w:rsidRPr="001A4993" w:rsidRDefault="000B327A" w:rsidP="000B327A">
      <w:pPr>
        <w:rPr>
          <w:sz w:val="19"/>
          <w:szCs w:val="19"/>
        </w:rPr>
      </w:pPr>
    </w:p>
    <w:p w14:paraId="55A113E4" w14:textId="77777777" w:rsidR="000B327A" w:rsidRPr="001A4993" w:rsidRDefault="000B327A" w:rsidP="000B327A">
      <w:pPr>
        <w:ind w:left="714" w:hanging="357"/>
        <w:contextualSpacing/>
        <w:rPr>
          <w:sz w:val="19"/>
          <w:szCs w:val="19"/>
        </w:rPr>
      </w:pPr>
      <w:r w:rsidRPr="001A4993">
        <w:rPr>
          <w:sz w:val="19"/>
          <w:szCs w:val="19"/>
        </w:rPr>
        <w:lastRenderedPageBreak/>
        <w:t>a)</w:t>
      </w:r>
      <w:r w:rsidRPr="001A4993">
        <w:rPr>
          <w:sz w:val="19"/>
          <w:szCs w:val="19"/>
        </w:rPr>
        <w:tab/>
        <w:t>As folhas de documentos (desenho, lista ou especificação) deverão conter, na extremidade inferior direita, um quadro destinado à legenda, contendo, além do título, as indicações necessárias à sua identificação e interpretação;</w:t>
      </w:r>
    </w:p>
    <w:p w14:paraId="1F84E84C" w14:textId="77777777" w:rsidR="000B327A" w:rsidRPr="001A4993" w:rsidRDefault="000B327A" w:rsidP="000B327A">
      <w:pPr>
        <w:ind w:left="714" w:hanging="357"/>
        <w:contextualSpacing/>
        <w:rPr>
          <w:sz w:val="19"/>
          <w:szCs w:val="19"/>
        </w:rPr>
      </w:pPr>
      <w:r w:rsidRPr="001A4993">
        <w:rPr>
          <w:sz w:val="19"/>
          <w:szCs w:val="19"/>
        </w:rPr>
        <w:t>b)</w:t>
      </w:r>
      <w:r w:rsidRPr="001A4993">
        <w:rPr>
          <w:sz w:val="19"/>
          <w:szCs w:val="19"/>
        </w:rPr>
        <w:tab/>
        <w:t>Apresentarem disposição conveniente à natureza do respectivo documento, não ultrapassando a largura de 175mm;</w:t>
      </w:r>
    </w:p>
    <w:p w14:paraId="48D0769D" w14:textId="77777777" w:rsidR="000B327A" w:rsidRPr="001A4993" w:rsidRDefault="000B327A" w:rsidP="000B327A">
      <w:pPr>
        <w:ind w:left="714" w:hanging="357"/>
        <w:contextualSpacing/>
        <w:rPr>
          <w:sz w:val="19"/>
          <w:szCs w:val="19"/>
        </w:rPr>
      </w:pPr>
      <w:r w:rsidRPr="001A4993">
        <w:rPr>
          <w:sz w:val="19"/>
          <w:szCs w:val="19"/>
        </w:rPr>
        <w:t>c)</w:t>
      </w:r>
      <w:r w:rsidRPr="001A4993">
        <w:rPr>
          <w:sz w:val="19"/>
          <w:szCs w:val="19"/>
        </w:rPr>
        <w:tab/>
        <w:t>Deverão conter, no mínimo, as seguintes indicações, indispensáveis para um determinado tipo de documento:</w:t>
      </w:r>
    </w:p>
    <w:p w14:paraId="0063380F" w14:textId="77777777" w:rsidR="000B327A" w:rsidRPr="001A4993" w:rsidRDefault="000B327A">
      <w:pPr>
        <w:pStyle w:val="PargrafodaLista"/>
        <w:numPr>
          <w:ilvl w:val="0"/>
          <w:numId w:val="17"/>
        </w:numPr>
        <w:ind w:left="1208" w:hanging="357"/>
        <w:rPr>
          <w:sz w:val="19"/>
          <w:szCs w:val="19"/>
        </w:rPr>
      </w:pPr>
      <w:r w:rsidRPr="001A4993">
        <w:rPr>
          <w:sz w:val="19"/>
          <w:szCs w:val="19"/>
        </w:rPr>
        <w:t>Codevasf;</w:t>
      </w:r>
    </w:p>
    <w:p w14:paraId="796A54D0" w14:textId="77777777" w:rsidR="000B327A" w:rsidRPr="001A4993" w:rsidRDefault="000B327A">
      <w:pPr>
        <w:pStyle w:val="PargrafodaLista"/>
        <w:numPr>
          <w:ilvl w:val="0"/>
          <w:numId w:val="17"/>
        </w:numPr>
        <w:ind w:left="1208" w:hanging="357"/>
        <w:rPr>
          <w:sz w:val="19"/>
          <w:szCs w:val="19"/>
        </w:rPr>
      </w:pPr>
      <w:r w:rsidRPr="001A4993">
        <w:rPr>
          <w:sz w:val="19"/>
          <w:szCs w:val="19"/>
        </w:rPr>
        <w:t>Título do projeto;</w:t>
      </w:r>
    </w:p>
    <w:p w14:paraId="7F44A6B2" w14:textId="77777777" w:rsidR="000B327A" w:rsidRPr="001A4993" w:rsidRDefault="000B327A">
      <w:pPr>
        <w:pStyle w:val="PargrafodaLista"/>
        <w:numPr>
          <w:ilvl w:val="0"/>
          <w:numId w:val="17"/>
        </w:numPr>
        <w:ind w:left="1208" w:hanging="357"/>
        <w:rPr>
          <w:sz w:val="19"/>
          <w:szCs w:val="19"/>
        </w:rPr>
      </w:pPr>
      <w:r w:rsidRPr="001A4993">
        <w:rPr>
          <w:sz w:val="19"/>
          <w:szCs w:val="19"/>
        </w:rPr>
        <w:t>Título do documento;</w:t>
      </w:r>
    </w:p>
    <w:p w14:paraId="07BC01EA" w14:textId="77777777" w:rsidR="000B327A" w:rsidRPr="001A4993" w:rsidRDefault="000B327A">
      <w:pPr>
        <w:pStyle w:val="PargrafodaLista"/>
        <w:numPr>
          <w:ilvl w:val="0"/>
          <w:numId w:val="17"/>
        </w:numPr>
        <w:ind w:left="1208" w:hanging="357"/>
        <w:rPr>
          <w:sz w:val="19"/>
          <w:szCs w:val="19"/>
        </w:rPr>
      </w:pPr>
      <w:r w:rsidRPr="001A4993">
        <w:rPr>
          <w:sz w:val="19"/>
          <w:szCs w:val="19"/>
        </w:rPr>
        <w:t>Data (mês / ano);</w:t>
      </w:r>
    </w:p>
    <w:p w14:paraId="52A21C3D" w14:textId="77777777" w:rsidR="000B327A" w:rsidRPr="001A4993" w:rsidRDefault="000B327A">
      <w:pPr>
        <w:pStyle w:val="PargrafodaLista"/>
        <w:numPr>
          <w:ilvl w:val="0"/>
          <w:numId w:val="17"/>
        </w:numPr>
        <w:ind w:left="1208" w:hanging="357"/>
        <w:rPr>
          <w:sz w:val="19"/>
          <w:szCs w:val="19"/>
        </w:rPr>
      </w:pPr>
      <w:r w:rsidRPr="001A4993">
        <w:rPr>
          <w:sz w:val="19"/>
          <w:szCs w:val="19"/>
        </w:rPr>
        <w:t>Nome da CONTRATADA;</w:t>
      </w:r>
    </w:p>
    <w:p w14:paraId="30222CC6" w14:textId="77777777" w:rsidR="000B327A" w:rsidRPr="001A4993" w:rsidRDefault="000B327A">
      <w:pPr>
        <w:pStyle w:val="PargrafodaLista"/>
        <w:numPr>
          <w:ilvl w:val="0"/>
          <w:numId w:val="17"/>
        </w:numPr>
        <w:ind w:left="1208" w:hanging="357"/>
        <w:rPr>
          <w:sz w:val="19"/>
          <w:szCs w:val="19"/>
        </w:rPr>
      </w:pPr>
      <w:r w:rsidRPr="001A4993">
        <w:rPr>
          <w:sz w:val="19"/>
          <w:szCs w:val="19"/>
        </w:rPr>
        <w:t>Número do documento e, se necessário, outras indicações para classificação e arquivamento;</w:t>
      </w:r>
    </w:p>
    <w:p w14:paraId="2A1C6EE3" w14:textId="77777777" w:rsidR="000B327A" w:rsidRPr="001A4993" w:rsidRDefault="000B327A">
      <w:pPr>
        <w:pStyle w:val="PargrafodaLista"/>
        <w:numPr>
          <w:ilvl w:val="0"/>
          <w:numId w:val="17"/>
        </w:numPr>
        <w:ind w:left="1208" w:hanging="357"/>
        <w:rPr>
          <w:sz w:val="19"/>
          <w:szCs w:val="19"/>
        </w:rPr>
      </w:pPr>
      <w:r w:rsidRPr="001A4993">
        <w:rPr>
          <w:sz w:val="19"/>
          <w:szCs w:val="19"/>
        </w:rPr>
        <w:t>Indicação de “substitui” ou “substituído por”, quando for o caso;</w:t>
      </w:r>
    </w:p>
    <w:p w14:paraId="1FD6D4D5" w14:textId="77777777" w:rsidR="000B327A" w:rsidRPr="001A4993" w:rsidRDefault="000B327A">
      <w:pPr>
        <w:pStyle w:val="PargrafodaLista"/>
        <w:numPr>
          <w:ilvl w:val="0"/>
          <w:numId w:val="17"/>
        </w:numPr>
        <w:ind w:left="1208" w:hanging="357"/>
        <w:rPr>
          <w:sz w:val="19"/>
          <w:szCs w:val="19"/>
        </w:rPr>
      </w:pPr>
      <w:r w:rsidRPr="001A4993">
        <w:rPr>
          <w:sz w:val="19"/>
          <w:szCs w:val="19"/>
        </w:rPr>
        <w:t>Assinaturas dos responsáveis pelo documento (projeto; desenho; verificação e aprovação);</w:t>
      </w:r>
    </w:p>
    <w:p w14:paraId="0FAFA51B" w14:textId="77777777" w:rsidR="000B327A" w:rsidRPr="001A4993" w:rsidRDefault="000B327A">
      <w:pPr>
        <w:pStyle w:val="PargrafodaLista"/>
        <w:numPr>
          <w:ilvl w:val="0"/>
          <w:numId w:val="17"/>
        </w:numPr>
        <w:ind w:left="1208" w:hanging="357"/>
        <w:rPr>
          <w:sz w:val="19"/>
          <w:szCs w:val="19"/>
        </w:rPr>
      </w:pPr>
      <w:r w:rsidRPr="001A4993">
        <w:rPr>
          <w:sz w:val="19"/>
          <w:szCs w:val="19"/>
        </w:rPr>
        <w:t>Número de revisão;</w:t>
      </w:r>
    </w:p>
    <w:p w14:paraId="605DB959" w14:textId="77777777" w:rsidR="000B327A" w:rsidRPr="001A4993" w:rsidRDefault="000B327A">
      <w:pPr>
        <w:pStyle w:val="PargrafodaLista"/>
        <w:numPr>
          <w:ilvl w:val="0"/>
          <w:numId w:val="17"/>
        </w:numPr>
        <w:ind w:left="1208" w:hanging="357"/>
        <w:rPr>
          <w:sz w:val="19"/>
          <w:szCs w:val="19"/>
        </w:rPr>
      </w:pPr>
      <w:r w:rsidRPr="001A4993">
        <w:rPr>
          <w:sz w:val="19"/>
          <w:szCs w:val="19"/>
        </w:rPr>
        <w:t>Escala.</w:t>
      </w:r>
    </w:p>
    <w:p w14:paraId="069C828C" w14:textId="77777777" w:rsidR="000B327A" w:rsidRPr="001A4993" w:rsidRDefault="000B327A" w:rsidP="000B327A">
      <w:pPr>
        <w:ind w:left="714" w:hanging="357"/>
        <w:contextualSpacing/>
        <w:rPr>
          <w:sz w:val="19"/>
          <w:szCs w:val="19"/>
        </w:rPr>
      </w:pPr>
      <w:r w:rsidRPr="001A4993">
        <w:rPr>
          <w:sz w:val="19"/>
          <w:szCs w:val="19"/>
        </w:rPr>
        <w:t>d)</w:t>
      </w:r>
      <w:r w:rsidRPr="001A4993">
        <w:rPr>
          <w:sz w:val="19"/>
          <w:szCs w:val="19"/>
        </w:rPr>
        <w:tab/>
        <w:t>Descrição de modificações e as indicações suplementares, quando necessárias, deverão ser apresentadas acima ou à esquerda da legenda.</w:t>
      </w:r>
    </w:p>
    <w:p w14:paraId="3D48E7F6" w14:textId="77777777" w:rsidR="000B327A" w:rsidRPr="001A4993" w:rsidRDefault="000B327A" w:rsidP="000B327A">
      <w:pPr>
        <w:rPr>
          <w:sz w:val="19"/>
          <w:szCs w:val="19"/>
        </w:rPr>
      </w:pPr>
    </w:p>
    <w:p w14:paraId="30F79D90" w14:textId="77777777" w:rsidR="000B327A" w:rsidRPr="001A4993" w:rsidRDefault="000B327A" w:rsidP="000B327A">
      <w:pPr>
        <w:pStyle w:val="Ttulo2"/>
        <w:numPr>
          <w:ilvl w:val="0"/>
          <w:numId w:val="0"/>
        </w:numPr>
        <w:rPr>
          <w:sz w:val="19"/>
          <w:szCs w:val="19"/>
        </w:rPr>
      </w:pPr>
      <w:r w:rsidRPr="001A4993">
        <w:rPr>
          <w:sz w:val="19"/>
          <w:szCs w:val="19"/>
        </w:rPr>
        <w:t>Codificação</w:t>
      </w:r>
    </w:p>
    <w:p w14:paraId="266464F2" w14:textId="77777777" w:rsidR="000B327A" w:rsidRPr="001A4993" w:rsidRDefault="000B327A" w:rsidP="000B327A">
      <w:pPr>
        <w:rPr>
          <w:sz w:val="19"/>
          <w:szCs w:val="19"/>
        </w:rPr>
      </w:pPr>
    </w:p>
    <w:p w14:paraId="74816443" w14:textId="77777777" w:rsidR="000B327A" w:rsidRPr="001A4993" w:rsidRDefault="000B327A" w:rsidP="000B327A">
      <w:pPr>
        <w:pStyle w:val="Ttulo3"/>
        <w:numPr>
          <w:ilvl w:val="0"/>
          <w:numId w:val="0"/>
        </w:numPr>
        <w:ind w:left="1224"/>
        <w:rPr>
          <w:sz w:val="19"/>
          <w:szCs w:val="19"/>
        </w:rPr>
      </w:pPr>
      <w:r w:rsidRPr="001A4993">
        <w:rPr>
          <w:sz w:val="19"/>
          <w:szCs w:val="19"/>
        </w:rPr>
        <w:t>As instruções contidas no Manual de Codificação, parte integrante dos Manuais de Operação e Manutenção da Codevasf, deverão ser seguidas quando da codificação de documentos.</w:t>
      </w:r>
    </w:p>
    <w:p w14:paraId="22F06211" w14:textId="77777777" w:rsidR="000B327A" w:rsidRPr="001A4993" w:rsidRDefault="000B327A" w:rsidP="000B327A">
      <w:pPr>
        <w:rPr>
          <w:sz w:val="19"/>
          <w:szCs w:val="19"/>
        </w:rPr>
      </w:pPr>
    </w:p>
    <w:p w14:paraId="7AEEE63C" w14:textId="77777777" w:rsidR="000B327A" w:rsidRPr="001A4993" w:rsidRDefault="000B327A" w:rsidP="000B327A">
      <w:pPr>
        <w:pStyle w:val="Ttulo2"/>
        <w:numPr>
          <w:ilvl w:val="0"/>
          <w:numId w:val="0"/>
        </w:numPr>
        <w:tabs>
          <w:tab w:val="left" w:pos="851"/>
        </w:tabs>
        <w:ind w:left="851"/>
        <w:rPr>
          <w:sz w:val="19"/>
          <w:szCs w:val="19"/>
        </w:rPr>
      </w:pPr>
      <w:r w:rsidRPr="001A4993">
        <w:rPr>
          <w:sz w:val="19"/>
          <w:szCs w:val="19"/>
        </w:rPr>
        <w:t>Os trabalhos de campo podem ser apresentados nos modelos padrão da Codevasf (planilhas, cadernetas, boletins de sondagens, ensaios, etc.) ou em modelos que incluam as informações do padrão estabelecido.</w:t>
      </w:r>
    </w:p>
    <w:p w14:paraId="31540E22" w14:textId="1729B7CC" w:rsidR="00C753AE" w:rsidRDefault="00C753AE" w:rsidP="00C753AE"/>
    <w:p w14:paraId="367CD724" w14:textId="016E7BB7" w:rsidR="000333DB" w:rsidRDefault="000333DB" w:rsidP="00C753AE"/>
    <w:p w14:paraId="068CDD0C" w14:textId="6508C65D" w:rsidR="000333DB" w:rsidRDefault="000333DB" w:rsidP="00C753AE"/>
    <w:p w14:paraId="1CAEBB2E" w14:textId="764FA2AF" w:rsidR="000333DB" w:rsidRDefault="000333DB" w:rsidP="00C753AE"/>
    <w:p w14:paraId="1737C9AB" w14:textId="77777777" w:rsidR="004C09DC" w:rsidRDefault="004C09DC" w:rsidP="00C753AE"/>
    <w:p w14:paraId="095FF996" w14:textId="77777777" w:rsidR="004C09DC" w:rsidRDefault="004C09DC" w:rsidP="00C753AE"/>
    <w:p w14:paraId="2D63DAF1" w14:textId="77777777" w:rsidR="004C09DC" w:rsidRDefault="004C09DC" w:rsidP="00C753AE"/>
    <w:p w14:paraId="3DCBA255" w14:textId="77777777" w:rsidR="004C09DC" w:rsidRDefault="004C09DC" w:rsidP="00C753AE"/>
    <w:p w14:paraId="7AF48056" w14:textId="77777777" w:rsidR="004C09DC" w:rsidRDefault="004C09DC" w:rsidP="00C753AE"/>
    <w:p w14:paraId="59030EE6" w14:textId="77777777" w:rsidR="004C09DC" w:rsidRDefault="004C09DC" w:rsidP="00C753AE"/>
    <w:p w14:paraId="1AE59EA5" w14:textId="77777777" w:rsidR="004C09DC" w:rsidRDefault="004C09DC" w:rsidP="00C753AE"/>
    <w:p w14:paraId="107B6BE0" w14:textId="77777777" w:rsidR="004C09DC" w:rsidRDefault="004C09DC" w:rsidP="00C753AE"/>
    <w:p w14:paraId="3F55D8B6" w14:textId="77777777" w:rsidR="004C09DC" w:rsidRDefault="004C09DC" w:rsidP="00C753AE"/>
    <w:p w14:paraId="2CF60971" w14:textId="77777777" w:rsidR="004C09DC" w:rsidRDefault="004C09DC" w:rsidP="00C753AE"/>
    <w:p w14:paraId="05CE202E" w14:textId="77777777" w:rsidR="004C09DC" w:rsidRDefault="004C09DC" w:rsidP="00C753AE"/>
    <w:p w14:paraId="78BD3E23" w14:textId="77777777" w:rsidR="004C09DC" w:rsidRDefault="004C09DC" w:rsidP="00C753AE"/>
    <w:p w14:paraId="6AF30208" w14:textId="77777777" w:rsidR="004C09DC" w:rsidRDefault="004C09DC" w:rsidP="00C753AE"/>
    <w:p w14:paraId="65C52E60" w14:textId="77777777" w:rsidR="004C09DC" w:rsidRDefault="004C09DC" w:rsidP="00C753AE"/>
    <w:p w14:paraId="4C7CBF7D" w14:textId="77777777" w:rsidR="004C09DC" w:rsidRDefault="004C09DC" w:rsidP="00C753AE"/>
    <w:p w14:paraId="4C6EEEC2" w14:textId="77777777" w:rsidR="004C09DC" w:rsidRDefault="004C09DC" w:rsidP="00C753AE"/>
    <w:p w14:paraId="2FF08F28" w14:textId="77777777" w:rsidR="004C09DC" w:rsidRDefault="004C09DC" w:rsidP="00C753AE"/>
    <w:p w14:paraId="2854D144" w14:textId="77777777" w:rsidR="004C09DC" w:rsidRDefault="004C09DC" w:rsidP="00C753AE"/>
    <w:p w14:paraId="15A503E3" w14:textId="77777777" w:rsidR="004C09DC" w:rsidRDefault="004C09DC" w:rsidP="00C753AE"/>
    <w:p w14:paraId="7A81150E" w14:textId="77777777" w:rsidR="004C09DC" w:rsidRDefault="004C09DC" w:rsidP="00C753AE"/>
    <w:p w14:paraId="51A09799" w14:textId="77777777" w:rsidR="004C09DC" w:rsidRDefault="004C09DC" w:rsidP="00C753AE"/>
    <w:p w14:paraId="178DEB85" w14:textId="77777777" w:rsidR="004C09DC" w:rsidRDefault="004C09DC" w:rsidP="00C753AE"/>
    <w:p w14:paraId="69060FD6" w14:textId="77777777" w:rsidR="004C09DC" w:rsidRDefault="004C09DC" w:rsidP="00C753AE"/>
    <w:p w14:paraId="493EBCDB" w14:textId="77777777" w:rsidR="004C09DC" w:rsidRDefault="004C09DC" w:rsidP="00C753AE"/>
    <w:p w14:paraId="591A361D" w14:textId="77777777" w:rsidR="004C09DC" w:rsidRDefault="004C09DC" w:rsidP="00C753AE"/>
    <w:p w14:paraId="1901CFFD" w14:textId="77777777" w:rsidR="004C09DC" w:rsidRDefault="004C09DC" w:rsidP="00C753AE"/>
    <w:p w14:paraId="68841DB6" w14:textId="77777777" w:rsidR="004C09DC" w:rsidRDefault="004C09DC" w:rsidP="00C753AE"/>
    <w:p w14:paraId="2F7BCBE0" w14:textId="77777777" w:rsidR="004C09DC" w:rsidRDefault="004C09DC" w:rsidP="00C753AE"/>
    <w:p w14:paraId="7FF99C41" w14:textId="77777777" w:rsidR="004C09DC" w:rsidRDefault="004C09DC" w:rsidP="00C753AE"/>
    <w:p w14:paraId="6820FEA5" w14:textId="54D5EF82" w:rsidR="000333DB" w:rsidRDefault="000333DB" w:rsidP="00C753AE"/>
    <w:p w14:paraId="367386BF" w14:textId="30334065" w:rsidR="00AC5546" w:rsidRPr="00C753AE" w:rsidRDefault="00AC5546" w:rsidP="00AC5546">
      <w:pPr>
        <w:pStyle w:val="Legenda"/>
        <w:rPr>
          <w:sz w:val="19"/>
          <w:szCs w:val="19"/>
        </w:rPr>
      </w:pPr>
      <w:r w:rsidRPr="00C753AE">
        <w:rPr>
          <w:sz w:val="19"/>
          <w:szCs w:val="19"/>
        </w:rPr>
        <w:t xml:space="preserve">Anexo </w:t>
      </w:r>
      <w:bookmarkEnd w:id="68"/>
      <w:r w:rsidR="0066011C">
        <w:rPr>
          <w:sz w:val="19"/>
          <w:szCs w:val="19"/>
        </w:rPr>
        <w:t>IV</w:t>
      </w:r>
      <w:r w:rsidRPr="00C753AE">
        <w:rPr>
          <w:sz w:val="19"/>
          <w:szCs w:val="19"/>
        </w:rPr>
        <w:t xml:space="preserve">: </w:t>
      </w:r>
      <w:r w:rsidR="0083464F">
        <w:rPr>
          <w:sz w:val="19"/>
          <w:szCs w:val="19"/>
        </w:rPr>
        <w:t>Orçamento de Referência</w:t>
      </w:r>
      <w:r w:rsidRPr="00C753AE">
        <w:rPr>
          <w:sz w:val="19"/>
          <w:szCs w:val="19"/>
        </w:rPr>
        <w:t xml:space="preserve"> </w:t>
      </w:r>
      <w:bookmarkEnd w:id="69"/>
    </w:p>
    <w:p w14:paraId="09050BBB" w14:textId="77777777" w:rsidR="00AC5546" w:rsidRPr="00C753AE" w:rsidRDefault="00AC5546" w:rsidP="00AC5546">
      <w:pPr>
        <w:rPr>
          <w:sz w:val="19"/>
          <w:szCs w:val="19"/>
        </w:rPr>
      </w:pPr>
    </w:p>
    <w:p w14:paraId="219FBD35" w14:textId="77777777" w:rsidR="00AC5546" w:rsidRPr="00C753AE" w:rsidRDefault="00AC5546" w:rsidP="00AC5546">
      <w:pPr>
        <w:rPr>
          <w:sz w:val="19"/>
          <w:szCs w:val="19"/>
        </w:rPr>
      </w:pPr>
    </w:p>
    <w:p w14:paraId="082A5D8B" w14:textId="77777777" w:rsidR="00AC5546" w:rsidRPr="00C753AE" w:rsidRDefault="00AC5546" w:rsidP="00AC5546">
      <w:pPr>
        <w:rPr>
          <w:sz w:val="19"/>
          <w:szCs w:val="19"/>
        </w:rPr>
      </w:pPr>
    </w:p>
    <w:p w14:paraId="5C535551" w14:textId="77777777" w:rsidR="00AC5546" w:rsidRPr="00C753AE" w:rsidRDefault="00AC5546" w:rsidP="00AC5546">
      <w:pPr>
        <w:rPr>
          <w:sz w:val="19"/>
          <w:szCs w:val="19"/>
        </w:rPr>
      </w:pPr>
    </w:p>
    <w:p w14:paraId="03FCEAA2" w14:textId="77777777" w:rsidR="00AC5546" w:rsidRPr="00C753AE" w:rsidRDefault="00AC5546" w:rsidP="00AC5546">
      <w:pPr>
        <w:rPr>
          <w:sz w:val="19"/>
          <w:szCs w:val="19"/>
        </w:rPr>
      </w:pPr>
    </w:p>
    <w:p w14:paraId="18C1F30A" w14:textId="77777777" w:rsidR="00AC5546" w:rsidRPr="00C753AE" w:rsidRDefault="00AC5546" w:rsidP="00AC5546">
      <w:pPr>
        <w:rPr>
          <w:sz w:val="19"/>
          <w:szCs w:val="19"/>
        </w:rPr>
      </w:pPr>
    </w:p>
    <w:p w14:paraId="41D0C985" w14:textId="77777777" w:rsidR="00AC5546" w:rsidRPr="00C753AE" w:rsidRDefault="00AC5546" w:rsidP="00AC5546">
      <w:pPr>
        <w:rPr>
          <w:sz w:val="19"/>
          <w:szCs w:val="19"/>
        </w:rPr>
      </w:pPr>
    </w:p>
    <w:p w14:paraId="1D5FD94C" w14:textId="303CAE47" w:rsidR="00AC5546" w:rsidRPr="00C753AE" w:rsidRDefault="00AC5546" w:rsidP="00AC5546">
      <w:pPr>
        <w:jc w:val="center"/>
        <w:rPr>
          <w:b/>
          <w:sz w:val="19"/>
          <w:szCs w:val="19"/>
        </w:rPr>
      </w:pPr>
      <w:r w:rsidRPr="00C753AE">
        <w:rPr>
          <w:b/>
          <w:sz w:val="19"/>
          <w:szCs w:val="19"/>
        </w:rPr>
        <w:t xml:space="preserve">(QUADROS </w:t>
      </w:r>
      <w:r w:rsidR="005042AB" w:rsidRPr="00C753AE">
        <w:rPr>
          <w:b/>
          <w:sz w:val="19"/>
          <w:szCs w:val="19"/>
        </w:rPr>
        <w:t xml:space="preserve">PFP, </w:t>
      </w:r>
      <w:r w:rsidR="00D72E98" w:rsidRPr="00C753AE">
        <w:rPr>
          <w:b/>
          <w:sz w:val="19"/>
          <w:szCs w:val="19"/>
        </w:rPr>
        <w:t xml:space="preserve">PFP1.1_ENSAIO </w:t>
      </w:r>
      <w:r w:rsidR="004D4CCE">
        <w:rPr>
          <w:b/>
          <w:sz w:val="19"/>
          <w:szCs w:val="19"/>
        </w:rPr>
        <w:t>Serviços topográficos</w:t>
      </w:r>
      <w:r w:rsidR="00065DD3" w:rsidRPr="00C753AE">
        <w:rPr>
          <w:b/>
          <w:sz w:val="19"/>
          <w:szCs w:val="19"/>
        </w:rPr>
        <w:t>,</w:t>
      </w:r>
      <w:r w:rsidR="00065DD3" w:rsidRPr="00C753AE">
        <w:rPr>
          <w:sz w:val="19"/>
          <w:szCs w:val="19"/>
        </w:rPr>
        <w:t xml:space="preserve"> </w:t>
      </w:r>
      <w:r w:rsidR="004D4CCE" w:rsidRPr="00C753AE">
        <w:rPr>
          <w:b/>
          <w:sz w:val="19"/>
          <w:szCs w:val="19"/>
        </w:rPr>
        <w:t>PFP1.</w:t>
      </w:r>
      <w:r w:rsidR="004D4CCE">
        <w:rPr>
          <w:b/>
          <w:sz w:val="19"/>
          <w:szCs w:val="19"/>
        </w:rPr>
        <w:t>2</w:t>
      </w:r>
      <w:r w:rsidR="004D4CCE" w:rsidRPr="00C753AE">
        <w:rPr>
          <w:b/>
          <w:sz w:val="19"/>
          <w:szCs w:val="19"/>
        </w:rPr>
        <w:t>_</w:t>
      </w:r>
      <w:r w:rsidR="004D4CCE">
        <w:rPr>
          <w:b/>
          <w:sz w:val="19"/>
          <w:szCs w:val="19"/>
        </w:rPr>
        <w:t>Geo Serviços Geológicos,</w:t>
      </w:r>
      <w:r w:rsidR="004D4CCE" w:rsidRPr="00C753AE">
        <w:rPr>
          <w:b/>
          <w:sz w:val="19"/>
          <w:szCs w:val="19"/>
        </w:rPr>
        <w:t xml:space="preserve"> </w:t>
      </w:r>
      <w:r w:rsidR="00065DD3" w:rsidRPr="00C753AE">
        <w:rPr>
          <w:b/>
          <w:sz w:val="19"/>
          <w:szCs w:val="19"/>
        </w:rPr>
        <w:t>PFP2.1_FatorKa</w:t>
      </w:r>
      <w:r w:rsidR="005042AB" w:rsidRPr="00C753AE">
        <w:rPr>
          <w:b/>
          <w:sz w:val="19"/>
          <w:szCs w:val="19"/>
        </w:rPr>
        <w:t xml:space="preserve">, </w:t>
      </w:r>
      <w:r w:rsidR="00065DD3" w:rsidRPr="00C753AE">
        <w:rPr>
          <w:b/>
          <w:sz w:val="19"/>
          <w:szCs w:val="19"/>
        </w:rPr>
        <w:t>PFP2.2_FatorKb</w:t>
      </w:r>
      <w:r w:rsidR="005042AB" w:rsidRPr="00C753AE">
        <w:rPr>
          <w:b/>
          <w:sz w:val="19"/>
          <w:szCs w:val="19"/>
        </w:rPr>
        <w:t xml:space="preserve">, </w:t>
      </w:r>
      <w:r w:rsidR="00065DD3" w:rsidRPr="00C753AE">
        <w:rPr>
          <w:b/>
          <w:sz w:val="19"/>
          <w:szCs w:val="19"/>
        </w:rPr>
        <w:t>PFP2.3_FatorKc</w:t>
      </w:r>
      <w:r w:rsidR="005042AB" w:rsidRPr="00C753AE">
        <w:rPr>
          <w:b/>
          <w:sz w:val="19"/>
          <w:szCs w:val="19"/>
        </w:rPr>
        <w:t xml:space="preserve">, </w:t>
      </w:r>
      <w:r w:rsidR="00065DD3" w:rsidRPr="00C753AE">
        <w:rPr>
          <w:b/>
          <w:sz w:val="19"/>
          <w:szCs w:val="19"/>
        </w:rPr>
        <w:t>CRO-1 - INSUMO ETAPA.PRODUTO, Cron</w:t>
      </w:r>
      <w:r w:rsidR="00354C15">
        <w:rPr>
          <w:b/>
          <w:sz w:val="19"/>
          <w:szCs w:val="19"/>
        </w:rPr>
        <w:t>ograma F</w:t>
      </w:r>
      <w:r w:rsidR="00065DD3" w:rsidRPr="00C753AE">
        <w:rPr>
          <w:b/>
          <w:sz w:val="19"/>
          <w:szCs w:val="19"/>
        </w:rPr>
        <w:t xml:space="preserve">ísico Financeiro, CRO2_Pro-Mês, CPU </w:t>
      </w:r>
      <w:r w:rsidR="00354C15" w:rsidRPr="00C753AE">
        <w:rPr>
          <w:b/>
          <w:sz w:val="19"/>
          <w:szCs w:val="19"/>
        </w:rPr>
        <w:t>VEICULO Pequeno</w:t>
      </w:r>
      <w:r w:rsidRPr="00C753AE">
        <w:rPr>
          <w:b/>
          <w:sz w:val="19"/>
          <w:szCs w:val="19"/>
        </w:rPr>
        <w:t>)</w:t>
      </w:r>
    </w:p>
    <w:p w14:paraId="012009D7" w14:textId="77777777" w:rsidR="00AC5546" w:rsidRPr="00C753AE" w:rsidRDefault="00AC5546" w:rsidP="00AC5546">
      <w:pPr>
        <w:jc w:val="center"/>
        <w:rPr>
          <w:b/>
          <w:sz w:val="19"/>
          <w:szCs w:val="19"/>
        </w:rPr>
      </w:pPr>
    </w:p>
    <w:p w14:paraId="45261D53" w14:textId="0900B32E" w:rsidR="00AC5546" w:rsidRDefault="00AC5546" w:rsidP="00AC5546">
      <w:pPr>
        <w:jc w:val="center"/>
        <w:rPr>
          <w:b/>
          <w:sz w:val="19"/>
          <w:szCs w:val="19"/>
        </w:rPr>
      </w:pPr>
      <w:r w:rsidRPr="00C753AE">
        <w:rPr>
          <w:b/>
          <w:sz w:val="19"/>
          <w:szCs w:val="19"/>
        </w:rPr>
        <w:t>(ARQUIVOS SEPARADOS)</w:t>
      </w:r>
    </w:p>
    <w:p w14:paraId="623FD709" w14:textId="77777777" w:rsidR="00AC5546" w:rsidRPr="00C753AE" w:rsidRDefault="00AC5546" w:rsidP="00AC5546">
      <w:pPr>
        <w:rPr>
          <w:sz w:val="19"/>
          <w:szCs w:val="19"/>
        </w:rPr>
      </w:pPr>
    </w:p>
    <w:p w14:paraId="4629706D" w14:textId="77777777" w:rsidR="00AC5546" w:rsidRPr="00C753AE" w:rsidRDefault="00AC5546" w:rsidP="0089178B">
      <w:pPr>
        <w:spacing w:after="200" w:line="276" w:lineRule="auto"/>
        <w:jc w:val="left"/>
        <w:rPr>
          <w:sz w:val="19"/>
          <w:szCs w:val="19"/>
        </w:rPr>
      </w:pPr>
      <w:r w:rsidRPr="00C753AE">
        <w:rPr>
          <w:sz w:val="19"/>
          <w:szCs w:val="19"/>
        </w:rPr>
        <w:br w:type="page"/>
      </w:r>
    </w:p>
    <w:p w14:paraId="3ECADE9D" w14:textId="684CB27B" w:rsidR="00AC5546" w:rsidRPr="00C753AE" w:rsidRDefault="00AC5546" w:rsidP="00AC5546">
      <w:pPr>
        <w:pStyle w:val="Legenda"/>
        <w:rPr>
          <w:sz w:val="19"/>
          <w:szCs w:val="19"/>
        </w:rPr>
      </w:pPr>
      <w:bookmarkStart w:id="78" w:name="_Ref450205759"/>
      <w:bookmarkStart w:id="79" w:name="_Ref450206152"/>
      <w:r w:rsidRPr="00C753AE">
        <w:rPr>
          <w:sz w:val="19"/>
          <w:szCs w:val="19"/>
        </w:rPr>
        <w:lastRenderedPageBreak/>
        <w:t>Anexo</w:t>
      </w:r>
      <w:bookmarkEnd w:id="78"/>
      <w:r w:rsidR="00DE4634">
        <w:rPr>
          <w:sz w:val="19"/>
          <w:szCs w:val="19"/>
        </w:rPr>
        <w:t xml:space="preserve"> V</w:t>
      </w:r>
      <w:r w:rsidRPr="00C753AE">
        <w:rPr>
          <w:sz w:val="19"/>
          <w:szCs w:val="19"/>
        </w:rPr>
        <w:t>: Relação de Eventos de Pagamento</w:t>
      </w:r>
      <w:bookmarkEnd w:id="79"/>
    </w:p>
    <w:p w14:paraId="07CAFEC9" w14:textId="77777777" w:rsidR="00AC5546" w:rsidRPr="00C753AE" w:rsidRDefault="00AC5546" w:rsidP="00AC5546">
      <w:pPr>
        <w:rPr>
          <w:sz w:val="19"/>
          <w:szCs w:val="19"/>
        </w:rPr>
      </w:pPr>
    </w:p>
    <w:p w14:paraId="119D1F04" w14:textId="77777777" w:rsidR="00AC5546" w:rsidRPr="00C753AE" w:rsidRDefault="00AC5546" w:rsidP="00AC5546">
      <w:pPr>
        <w:rPr>
          <w:sz w:val="19"/>
          <w:szCs w:val="19"/>
        </w:rPr>
      </w:pPr>
    </w:p>
    <w:p w14:paraId="53BBA68E" w14:textId="77777777" w:rsidR="00AC5546" w:rsidRPr="00C753AE" w:rsidRDefault="00AC5546" w:rsidP="00AC5546">
      <w:pPr>
        <w:rPr>
          <w:sz w:val="19"/>
          <w:szCs w:val="19"/>
        </w:rPr>
      </w:pPr>
    </w:p>
    <w:p w14:paraId="7EFFE14F" w14:textId="77777777" w:rsidR="004C09DC" w:rsidRPr="00303A83" w:rsidRDefault="004C09DC" w:rsidP="004C09DC">
      <w:pPr>
        <w:jc w:val="center"/>
        <w:rPr>
          <w:b/>
          <w:bCs/>
          <w:sz w:val="19"/>
          <w:szCs w:val="19"/>
        </w:rPr>
      </w:pPr>
      <w:r w:rsidRPr="00303A83">
        <w:rPr>
          <w:b/>
          <w:bCs/>
          <w:sz w:val="19"/>
          <w:szCs w:val="19"/>
        </w:rPr>
        <w:t>RELAÇÃO DE EVENTOS PARA EFEITO DE FATURAMENTO</w:t>
      </w:r>
    </w:p>
    <w:p w14:paraId="397389A3" w14:textId="77777777" w:rsidR="004C09DC" w:rsidRPr="00303A83" w:rsidRDefault="004C09DC" w:rsidP="004C09DC">
      <w:pPr>
        <w:rPr>
          <w:sz w:val="19"/>
          <w:szCs w:val="19"/>
        </w:rPr>
      </w:pP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80"/>
        <w:gridCol w:w="7379"/>
      </w:tblGrid>
      <w:tr w:rsidR="004C09DC" w:rsidRPr="00303A83" w14:paraId="15167F1E" w14:textId="77777777" w:rsidTr="00872376">
        <w:trPr>
          <w:trHeight w:val="855"/>
        </w:trPr>
        <w:tc>
          <w:tcPr>
            <w:tcW w:w="980" w:type="dxa"/>
            <w:shd w:val="clear" w:color="auto" w:fill="auto"/>
            <w:noWrap/>
            <w:vAlign w:val="center"/>
            <w:hideMark/>
          </w:tcPr>
          <w:p w14:paraId="20740876" w14:textId="77777777" w:rsidR="004C09DC" w:rsidRPr="00303A83" w:rsidRDefault="004C09DC" w:rsidP="00872376">
            <w:pPr>
              <w:jc w:val="center"/>
              <w:rPr>
                <w:rFonts w:ascii="Segoe UI" w:eastAsia="Times New Roman" w:hAnsi="Segoe UI" w:cs="Segoe UI"/>
                <w:b/>
                <w:bCs/>
                <w:sz w:val="19"/>
                <w:szCs w:val="19"/>
                <w:lang w:eastAsia="pt-BR"/>
              </w:rPr>
            </w:pPr>
            <w:r w:rsidRPr="00303A83">
              <w:rPr>
                <w:rFonts w:ascii="Segoe UI" w:eastAsia="Times New Roman" w:hAnsi="Segoe UI" w:cs="Segoe UI"/>
                <w:b/>
                <w:bCs/>
                <w:sz w:val="19"/>
                <w:szCs w:val="19"/>
                <w:lang w:eastAsia="pt-BR"/>
              </w:rPr>
              <w:t>CÓDIGO</w:t>
            </w:r>
          </w:p>
        </w:tc>
        <w:tc>
          <w:tcPr>
            <w:tcW w:w="7379" w:type="dxa"/>
            <w:shd w:val="clear" w:color="auto" w:fill="auto"/>
            <w:noWrap/>
            <w:vAlign w:val="center"/>
            <w:hideMark/>
          </w:tcPr>
          <w:p w14:paraId="1E754CF8" w14:textId="77777777" w:rsidR="004C09DC" w:rsidRPr="00303A83" w:rsidRDefault="004C09DC" w:rsidP="00872376">
            <w:pPr>
              <w:jc w:val="center"/>
              <w:rPr>
                <w:rFonts w:ascii="Segoe UI" w:eastAsia="Times New Roman" w:hAnsi="Segoe UI" w:cs="Segoe UI"/>
                <w:b/>
                <w:bCs/>
                <w:sz w:val="19"/>
                <w:szCs w:val="19"/>
                <w:lang w:eastAsia="pt-BR"/>
              </w:rPr>
            </w:pPr>
            <w:r w:rsidRPr="00303A83">
              <w:rPr>
                <w:rFonts w:ascii="Segoe UI" w:eastAsia="Times New Roman" w:hAnsi="Segoe UI" w:cs="Segoe UI"/>
                <w:b/>
                <w:bCs/>
                <w:sz w:val="19"/>
                <w:szCs w:val="19"/>
                <w:lang w:eastAsia="pt-BR"/>
              </w:rPr>
              <w:t>RELATÓRIOS</w:t>
            </w:r>
          </w:p>
        </w:tc>
      </w:tr>
      <w:tr w:rsidR="004C09DC" w:rsidRPr="00303A83" w14:paraId="78558E32" w14:textId="77777777" w:rsidTr="00872376">
        <w:trPr>
          <w:trHeight w:val="330"/>
        </w:trPr>
        <w:tc>
          <w:tcPr>
            <w:tcW w:w="980" w:type="dxa"/>
            <w:shd w:val="clear" w:color="auto" w:fill="auto"/>
            <w:noWrap/>
            <w:vAlign w:val="center"/>
            <w:hideMark/>
          </w:tcPr>
          <w:p w14:paraId="1B175E25"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E1</w:t>
            </w:r>
          </w:p>
          <w:p w14:paraId="6A83666A" w14:textId="77777777" w:rsidR="004C09DC" w:rsidRPr="00303A83" w:rsidRDefault="004C09DC" w:rsidP="00872376">
            <w:pPr>
              <w:jc w:val="center"/>
              <w:rPr>
                <w:rFonts w:ascii="Segoe UI" w:eastAsia="Times New Roman" w:hAnsi="Segoe UI" w:cs="Segoe UI"/>
                <w:sz w:val="19"/>
                <w:szCs w:val="19"/>
                <w:lang w:eastAsia="pt-BR"/>
              </w:rPr>
            </w:pPr>
          </w:p>
        </w:tc>
        <w:tc>
          <w:tcPr>
            <w:tcW w:w="7379" w:type="dxa"/>
            <w:shd w:val="clear" w:color="auto" w:fill="auto"/>
            <w:noWrap/>
            <w:vAlign w:val="center"/>
            <w:hideMark/>
          </w:tcPr>
          <w:p w14:paraId="4DFCDA75"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Revisão Estudos Preliminares</w:t>
            </w:r>
          </w:p>
        </w:tc>
      </w:tr>
      <w:tr w:rsidR="004C09DC" w:rsidRPr="00303A83" w14:paraId="61D430B1" w14:textId="77777777" w:rsidTr="00872376">
        <w:trPr>
          <w:trHeight w:val="330"/>
        </w:trPr>
        <w:tc>
          <w:tcPr>
            <w:tcW w:w="980" w:type="dxa"/>
            <w:shd w:val="clear" w:color="auto" w:fill="auto"/>
            <w:noWrap/>
            <w:vAlign w:val="center"/>
            <w:hideMark/>
          </w:tcPr>
          <w:p w14:paraId="053D1040"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E2</w:t>
            </w:r>
          </w:p>
        </w:tc>
        <w:tc>
          <w:tcPr>
            <w:tcW w:w="7379" w:type="dxa"/>
            <w:shd w:val="clear" w:color="auto" w:fill="auto"/>
            <w:noWrap/>
            <w:vAlign w:val="center"/>
            <w:hideMark/>
          </w:tcPr>
          <w:p w14:paraId="12A512F0"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Estudos e Inspeção de Campo</w:t>
            </w:r>
          </w:p>
        </w:tc>
      </w:tr>
      <w:tr w:rsidR="004C09DC" w:rsidRPr="00303A83" w14:paraId="39C8782D" w14:textId="77777777" w:rsidTr="00872376">
        <w:trPr>
          <w:trHeight w:val="330"/>
        </w:trPr>
        <w:tc>
          <w:tcPr>
            <w:tcW w:w="980" w:type="dxa"/>
            <w:shd w:val="clear" w:color="auto" w:fill="auto"/>
            <w:noWrap/>
            <w:vAlign w:val="center"/>
            <w:hideMark/>
          </w:tcPr>
          <w:p w14:paraId="245CD649"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E3</w:t>
            </w:r>
          </w:p>
        </w:tc>
        <w:tc>
          <w:tcPr>
            <w:tcW w:w="7379" w:type="dxa"/>
            <w:shd w:val="clear" w:color="auto" w:fill="auto"/>
            <w:noWrap/>
            <w:vAlign w:val="center"/>
            <w:hideMark/>
          </w:tcPr>
          <w:p w14:paraId="18957C26"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Estudos Ambientais</w:t>
            </w:r>
          </w:p>
        </w:tc>
      </w:tr>
      <w:tr w:rsidR="004C09DC" w:rsidRPr="00303A83" w14:paraId="7D5C84A8" w14:textId="77777777" w:rsidTr="00872376">
        <w:trPr>
          <w:trHeight w:val="330"/>
        </w:trPr>
        <w:tc>
          <w:tcPr>
            <w:tcW w:w="980" w:type="dxa"/>
            <w:shd w:val="clear" w:color="auto" w:fill="auto"/>
            <w:noWrap/>
            <w:vAlign w:val="center"/>
            <w:hideMark/>
          </w:tcPr>
          <w:p w14:paraId="5AB71CEE"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E4</w:t>
            </w:r>
          </w:p>
        </w:tc>
        <w:tc>
          <w:tcPr>
            <w:tcW w:w="7379" w:type="dxa"/>
            <w:shd w:val="clear" w:color="auto" w:fill="auto"/>
            <w:noWrap/>
            <w:vAlign w:val="center"/>
            <w:hideMark/>
          </w:tcPr>
          <w:p w14:paraId="3DDDB459"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Estudo de Alternativas</w:t>
            </w:r>
          </w:p>
        </w:tc>
      </w:tr>
      <w:tr w:rsidR="004C09DC" w:rsidRPr="00303A83" w14:paraId="2250865C" w14:textId="77777777" w:rsidTr="00872376">
        <w:trPr>
          <w:trHeight w:val="330"/>
        </w:trPr>
        <w:tc>
          <w:tcPr>
            <w:tcW w:w="980" w:type="dxa"/>
            <w:shd w:val="clear" w:color="auto" w:fill="auto"/>
            <w:noWrap/>
            <w:vAlign w:val="center"/>
            <w:hideMark/>
          </w:tcPr>
          <w:p w14:paraId="615A286D"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E5</w:t>
            </w:r>
          </w:p>
        </w:tc>
        <w:tc>
          <w:tcPr>
            <w:tcW w:w="7379" w:type="dxa"/>
            <w:shd w:val="clear" w:color="auto" w:fill="auto"/>
            <w:noWrap/>
            <w:vAlign w:val="center"/>
            <w:hideMark/>
          </w:tcPr>
          <w:p w14:paraId="5ACDC021" w14:textId="77777777" w:rsidR="004C09DC" w:rsidRPr="00303A83" w:rsidRDefault="004C09DC" w:rsidP="00872376">
            <w:pPr>
              <w:jc w:val="center"/>
              <w:rPr>
                <w:rFonts w:ascii="Segoe UI" w:eastAsia="Times New Roman" w:hAnsi="Segoe UI" w:cs="Segoe UI"/>
                <w:sz w:val="19"/>
                <w:szCs w:val="19"/>
                <w:lang w:eastAsia="pt-BR"/>
              </w:rPr>
            </w:pPr>
            <w:r w:rsidRPr="00303A83">
              <w:rPr>
                <w:rFonts w:ascii="Segoe UI" w:eastAsia="Times New Roman" w:hAnsi="Segoe UI" w:cs="Segoe UI"/>
                <w:sz w:val="19"/>
                <w:szCs w:val="19"/>
                <w:lang w:eastAsia="pt-BR"/>
              </w:rPr>
              <w:t>Projeto Final</w:t>
            </w:r>
          </w:p>
        </w:tc>
      </w:tr>
    </w:tbl>
    <w:p w14:paraId="3F6558D8" w14:textId="77777777" w:rsidR="00AC5546" w:rsidRPr="00C753AE" w:rsidRDefault="00AC5546" w:rsidP="00AC5546">
      <w:pPr>
        <w:rPr>
          <w:sz w:val="19"/>
          <w:szCs w:val="19"/>
        </w:rPr>
      </w:pPr>
    </w:p>
    <w:p w14:paraId="2E0E1AE1" w14:textId="77777777" w:rsidR="00AC5546" w:rsidRPr="00C753AE" w:rsidRDefault="00AC5546" w:rsidP="00AC5546">
      <w:pPr>
        <w:rPr>
          <w:sz w:val="19"/>
          <w:szCs w:val="19"/>
        </w:rPr>
      </w:pPr>
    </w:p>
    <w:p w14:paraId="6E29FD5B" w14:textId="77777777" w:rsidR="00AC5546" w:rsidRPr="00C753AE" w:rsidRDefault="00AC5546" w:rsidP="00AC5546">
      <w:pPr>
        <w:rPr>
          <w:sz w:val="19"/>
          <w:szCs w:val="19"/>
        </w:rPr>
      </w:pPr>
      <w:r w:rsidRPr="00C753AE">
        <w:rPr>
          <w:sz w:val="19"/>
          <w:szCs w:val="19"/>
        </w:rPr>
        <w:t>OBSERVAÇÕES</w:t>
      </w:r>
    </w:p>
    <w:p w14:paraId="5BE9812C" w14:textId="77777777" w:rsidR="00AC5546" w:rsidRPr="00C753AE" w:rsidRDefault="00AC5546" w:rsidP="00AC5546">
      <w:pPr>
        <w:rPr>
          <w:sz w:val="19"/>
          <w:szCs w:val="19"/>
        </w:rPr>
      </w:pPr>
    </w:p>
    <w:p w14:paraId="280D4B3B" w14:textId="4302181A" w:rsidR="00AC5546" w:rsidRPr="00C753AE" w:rsidRDefault="00AC5546" w:rsidP="00AC5546">
      <w:pPr>
        <w:rPr>
          <w:sz w:val="19"/>
          <w:szCs w:val="19"/>
        </w:rPr>
      </w:pPr>
      <w:r w:rsidRPr="00C753AE">
        <w:rPr>
          <w:sz w:val="19"/>
          <w:szCs w:val="19"/>
        </w:rPr>
        <w:t xml:space="preserve">A seu critério, </w:t>
      </w:r>
      <w:r w:rsidR="00460DFF" w:rsidRPr="00C753AE">
        <w:rPr>
          <w:sz w:val="19"/>
          <w:szCs w:val="19"/>
        </w:rPr>
        <w:t xml:space="preserve">e a suas expensas, </w:t>
      </w:r>
      <w:r w:rsidRPr="00C753AE">
        <w:rPr>
          <w:sz w:val="19"/>
          <w:szCs w:val="19"/>
        </w:rPr>
        <w:t>a Consultora poderá ampliar a relação de eventos/produtos por meio de desmembramento de cada um dos itens em dois ou mais outros, caso isso seja necessário e possível.</w:t>
      </w:r>
    </w:p>
    <w:p w14:paraId="210BCC89" w14:textId="77777777" w:rsidR="00AC5546" w:rsidRPr="00C753AE" w:rsidRDefault="00AC5546" w:rsidP="00AC5546">
      <w:pPr>
        <w:rPr>
          <w:sz w:val="19"/>
          <w:szCs w:val="19"/>
        </w:rPr>
      </w:pPr>
    </w:p>
    <w:bookmarkEnd w:id="70"/>
    <w:p w14:paraId="49BC82D2" w14:textId="200C5DD6" w:rsidR="00065DD3" w:rsidRPr="00C753AE" w:rsidRDefault="00AC5546" w:rsidP="00AC5546">
      <w:pPr>
        <w:pStyle w:val="Legenda"/>
        <w:rPr>
          <w:sz w:val="19"/>
          <w:szCs w:val="19"/>
        </w:rPr>
      </w:pPr>
      <w:r w:rsidRPr="00C753AE">
        <w:rPr>
          <w:sz w:val="19"/>
          <w:szCs w:val="19"/>
        </w:rPr>
        <w:br w:type="page"/>
      </w:r>
      <w:bookmarkStart w:id="80" w:name="_Ref450206111"/>
      <w:bookmarkStart w:id="81" w:name="_Ref459708717"/>
      <w:bookmarkStart w:id="82" w:name="_Ref450206154"/>
      <w:r w:rsidRPr="00C753AE">
        <w:rPr>
          <w:sz w:val="19"/>
          <w:szCs w:val="19"/>
        </w:rPr>
        <w:lastRenderedPageBreak/>
        <w:t>Anexo</w:t>
      </w:r>
      <w:bookmarkEnd w:id="80"/>
      <w:r w:rsidR="00DE4634">
        <w:rPr>
          <w:sz w:val="19"/>
          <w:szCs w:val="19"/>
        </w:rPr>
        <w:t xml:space="preserve"> VI</w:t>
      </w:r>
      <w:r w:rsidRPr="00C753AE">
        <w:rPr>
          <w:sz w:val="19"/>
          <w:szCs w:val="19"/>
        </w:rPr>
        <w:t>: Estrutura Final do</w:t>
      </w:r>
      <w:r w:rsidR="00065DD3" w:rsidRPr="00C753AE">
        <w:rPr>
          <w:sz w:val="19"/>
          <w:szCs w:val="19"/>
        </w:rPr>
        <w:t>s</w:t>
      </w:r>
      <w:r w:rsidRPr="00C753AE">
        <w:rPr>
          <w:sz w:val="19"/>
          <w:szCs w:val="19"/>
        </w:rPr>
        <w:t xml:space="preserve"> Relatório</w:t>
      </w:r>
      <w:r w:rsidR="00065DD3" w:rsidRPr="00C753AE">
        <w:rPr>
          <w:sz w:val="19"/>
          <w:szCs w:val="19"/>
        </w:rPr>
        <w:t>s (</w:t>
      </w:r>
      <w:r w:rsidR="00460DFF" w:rsidRPr="00C753AE">
        <w:rPr>
          <w:sz w:val="19"/>
          <w:szCs w:val="19"/>
        </w:rPr>
        <w:t>P</w:t>
      </w:r>
      <w:r w:rsidR="00065DD3" w:rsidRPr="00C753AE">
        <w:rPr>
          <w:sz w:val="19"/>
          <w:szCs w:val="19"/>
        </w:rPr>
        <w:t>reliminares, Estudo e Inspeção de Campo, Laudo de Inspeção Estrutural, Estudo de Alternativas)</w:t>
      </w:r>
    </w:p>
    <w:p w14:paraId="5CB25CCA" w14:textId="5FF397D1" w:rsidR="00AC5546" w:rsidRPr="00C753AE" w:rsidRDefault="00AC5546" w:rsidP="00AC5546">
      <w:pPr>
        <w:pStyle w:val="Legenda"/>
        <w:rPr>
          <w:sz w:val="19"/>
          <w:szCs w:val="19"/>
        </w:rPr>
      </w:pPr>
      <w:r w:rsidRPr="00C753AE">
        <w:rPr>
          <w:sz w:val="19"/>
          <w:szCs w:val="19"/>
        </w:rPr>
        <w:t xml:space="preserve"> </w:t>
      </w:r>
      <w:bookmarkEnd w:id="81"/>
    </w:p>
    <w:bookmarkEnd w:id="82"/>
    <w:p w14:paraId="419E93FD" w14:textId="77777777" w:rsidR="00AC5546" w:rsidRPr="00C753AE" w:rsidRDefault="00AC5546" w:rsidP="00AC5546">
      <w:pPr>
        <w:rPr>
          <w:sz w:val="19"/>
          <w:szCs w:val="19"/>
        </w:rPr>
      </w:pPr>
    </w:p>
    <w:p w14:paraId="7BA02C3F" w14:textId="77777777" w:rsidR="00AC5546" w:rsidRPr="00C753AE" w:rsidRDefault="00AC5546" w:rsidP="00AC5546">
      <w:pPr>
        <w:rPr>
          <w:sz w:val="19"/>
          <w:szCs w:val="19"/>
        </w:rPr>
      </w:pPr>
    </w:p>
    <w:p w14:paraId="4ACE56D6" w14:textId="77777777" w:rsidR="00AC5546" w:rsidRPr="00C753AE" w:rsidRDefault="00AC5546" w:rsidP="00AC5546">
      <w:pPr>
        <w:rPr>
          <w:sz w:val="19"/>
          <w:szCs w:val="19"/>
        </w:rPr>
      </w:pPr>
      <w:r w:rsidRPr="00C753AE">
        <w:rPr>
          <w:sz w:val="19"/>
          <w:szCs w:val="19"/>
        </w:rPr>
        <w:t>DEVE SER ABORDADO CONSIDERANDO O SEGUINTE ROTEIRO:</w:t>
      </w:r>
    </w:p>
    <w:p w14:paraId="68E62396" w14:textId="77777777" w:rsidR="00AC5546" w:rsidRPr="00C753AE" w:rsidRDefault="00AC5546" w:rsidP="00AC5546">
      <w:pPr>
        <w:rPr>
          <w:sz w:val="19"/>
          <w:szCs w:val="19"/>
        </w:rPr>
      </w:pPr>
    </w:p>
    <w:p w14:paraId="5FF01525" w14:textId="77777777" w:rsidR="00AC5546" w:rsidRPr="00C753AE" w:rsidRDefault="00AC5546" w:rsidP="00065DD3">
      <w:pPr>
        <w:spacing w:line="360" w:lineRule="auto"/>
        <w:rPr>
          <w:sz w:val="19"/>
          <w:szCs w:val="19"/>
        </w:rPr>
      </w:pPr>
      <w:r w:rsidRPr="00C753AE">
        <w:rPr>
          <w:sz w:val="19"/>
          <w:szCs w:val="19"/>
        </w:rPr>
        <w:t>SUMÁRIO</w:t>
      </w:r>
    </w:p>
    <w:p w14:paraId="18681C9D" w14:textId="77777777" w:rsidR="00AC5546" w:rsidRPr="00C753AE" w:rsidRDefault="00AC5546" w:rsidP="00065DD3">
      <w:pPr>
        <w:spacing w:line="360" w:lineRule="auto"/>
        <w:rPr>
          <w:sz w:val="19"/>
          <w:szCs w:val="19"/>
        </w:rPr>
      </w:pPr>
      <w:r w:rsidRPr="00C753AE">
        <w:rPr>
          <w:sz w:val="19"/>
          <w:szCs w:val="19"/>
        </w:rPr>
        <w:t>RELAÇÃO DOS DESENHOS E QUADROS</w:t>
      </w:r>
    </w:p>
    <w:p w14:paraId="6D1E6349" w14:textId="77777777" w:rsidR="00AC5546" w:rsidRPr="00C753AE" w:rsidRDefault="00AC5546" w:rsidP="00065DD3">
      <w:pPr>
        <w:spacing w:line="360" w:lineRule="auto"/>
        <w:rPr>
          <w:sz w:val="19"/>
          <w:szCs w:val="19"/>
        </w:rPr>
      </w:pPr>
      <w:r w:rsidRPr="00C753AE">
        <w:rPr>
          <w:sz w:val="19"/>
          <w:szCs w:val="19"/>
        </w:rPr>
        <w:t>APRESENTAÇÃO</w:t>
      </w:r>
    </w:p>
    <w:p w14:paraId="41D3E6D3" w14:textId="77777777" w:rsidR="00AC5546" w:rsidRPr="00C753AE" w:rsidRDefault="00AC5546" w:rsidP="00065DD3">
      <w:pPr>
        <w:spacing w:line="360" w:lineRule="auto"/>
        <w:rPr>
          <w:sz w:val="19"/>
          <w:szCs w:val="19"/>
        </w:rPr>
      </w:pPr>
      <w:r w:rsidRPr="00C753AE">
        <w:rPr>
          <w:sz w:val="19"/>
          <w:szCs w:val="19"/>
        </w:rPr>
        <w:t>1. INTRODUÇÃO</w:t>
      </w:r>
    </w:p>
    <w:p w14:paraId="794AF781" w14:textId="77777777" w:rsidR="00AC5546" w:rsidRPr="00C753AE" w:rsidRDefault="00AC5546" w:rsidP="00065DD3">
      <w:pPr>
        <w:spacing w:line="360" w:lineRule="auto"/>
        <w:rPr>
          <w:sz w:val="19"/>
          <w:szCs w:val="19"/>
        </w:rPr>
      </w:pPr>
      <w:r w:rsidRPr="00C753AE">
        <w:rPr>
          <w:sz w:val="19"/>
          <w:szCs w:val="19"/>
        </w:rPr>
        <w:t>2. ESTUDOS BÁSICOS PRELIMINARES</w:t>
      </w:r>
    </w:p>
    <w:p w14:paraId="4C05FB4F" w14:textId="2B469894" w:rsidR="00AC5546" w:rsidRPr="00C753AE" w:rsidRDefault="00AC5546" w:rsidP="00065DD3">
      <w:pPr>
        <w:spacing w:line="360" w:lineRule="auto"/>
        <w:rPr>
          <w:sz w:val="19"/>
          <w:szCs w:val="19"/>
        </w:rPr>
      </w:pPr>
      <w:r w:rsidRPr="00C753AE">
        <w:rPr>
          <w:sz w:val="19"/>
          <w:szCs w:val="19"/>
        </w:rPr>
        <w:t xml:space="preserve">3. ESTUDOS </w:t>
      </w:r>
      <w:r w:rsidR="00460DFF" w:rsidRPr="00C753AE">
        <w:rPr>
          <w:sz w:val="19"/>
          <w:szCs w:val="19"/>
        </w:rPr>
        <w:t>REALIZADOS</w:t>
      </w:r>
    </w:p>
    <w:p w14:paraId="1C86F1D3" w14:textId="77777777" w:rsidR="00AC5546" w:rsidRPr="00C753AE" w:rsidRDefault="00AC5546" w:rsidP="00065DD3">
      <w:pPr>
        <w:spacing w:line="360" w:lineRule="auto"/>
        <w:rPr>
          <w:sz w:val="19"/>
          <w:szCs w:val="19"/>
        </w:rPr>
      </w:pPr>
      <w:r w:rsidRPr="00C753AE">
        <w:rPr>
          <w:sz w:val="19"/>
          <w:szCs w:val="19"/>
        </w:rPr>
        <w:t>4. DESENHOS</w:t>
      </w:r>
    </w:p>
    <w:p w14:paraId="7FF7E33F" w14:textId="77777777" w:rsidR="00AC5546" w:rsidRPr="00C753AE" w:rsidRDefault="00AC5546" w:rsidP="00AC5546">
      <w:pPr>
        <w:rPr>
          <w:sz w:val="19"/>
          <w:szCs w:val="19"/>
        </w:rPr>
      </w:pPr>
    </w:p>
    <w:p w14:paraId="63D5DF8C" w14:textId="343C6A4D" w:rsidR="00AC5546" w:rsidRPr="00C753AE" w:rsidRDefault="00AC5546" w:rsidP="00AC5546">
      <w:pPr>
        <w:pStyle w:val="Legenda"/>
        <w:rPr>
          <w:sz w:val="19"/>
          <w:szCs w:val="19"/>
        </w:rPr>
      </w:pPr>
      <w:r w:rsidRPr="00C753AE">
        <w:rPr>
          <w:sz w:val="19"/>
          <w:szCs w:val="19"/>
        </w:rPr>
        <w:br w:type="page"/>
      </w:r>
      <w:bookmarkStart w:id="83" w:name="_Ref450205931"/>
      <w:bookmarkStart w:id="84" w:name="_Ref459708719"/>
      <w:bookmarkStart w:id="85" w:name="_Ref450206155"/>
      <w:r w:rsidRPr="00C753AE">
        <w:rPr>
          <w:sz w:val="19"/>
          <w:szCs w:val="19"/>
        </w:rPr>
        <w:lastRenderedPageBreak/>
        <w:t xml:space="preserve">Anexo </w:t>
      </w:r>
      <w:r w:rsidR="00607A42">
        <w:rPr>
          <w:sz w:val="19"/>
          <w:szCs w:val="19"/>
        </w:rPr>
        <w:t>V</w:t>
      </w:r>
      <w:r w:rsidR="00C346C8" w:rsidRPr="00C753AE">
        <w:rPr>
          <w:sz w:val="19"/>
          <w:szCs w:val="19"/>
        </w:rPr>
        <w:fldChar w:fldCharType="begin"/>
      </w:r>
      <w:r w:rsidRPr="00C753AE">
        <w:rPr>
          <w:sz w:val="19"/>
          <w:szCs w:val="19"/>
        </w:rPr>
        <w:instrText xml:space="preserve"> SEQ Anexo \* ROMAN </w:instrText>
      </w:r>
      <w:r w:rsidR="00C346C8" w:rsidRPr="00C753AE">
        <w:rPr>
          <w:sz w:val="19"/>
          <w:szCs w:val="19"/>
        </w:rPr>
        <w:fldChar w:fldCharType="separate"/>
      </w:r>
      <w:r w:rsidR="00715C02">
        <w:rPr>
          <w:sz w:val="19"/>
          <w:szCs w:val="19"/>
        </w:rPr>
        <w:t>I</w:t>
      </w:r>
      <w:r w:rsidR="00C346C8" w:rsidRPr="00C753AE">
        <w:rPr>
          <w:sz w:val="19"/>
          <w:szCs w:val="19"/>
        </w:rPr>
        <w:fldChar w:fldCharType="end"/>
      </w:r>
      <w:bookmarkEnd w:id="83"/>
      <w:r w:rsidRPr="00C753AE">
        <w:rPr>
          <w:sz w:val="19"/>
          <w:szCs w:val="19"/>
        </w:rPr>
        <w:t>: Estrutura do Relatório Final Projeto</w:t>
      </w:r>
      <w:r w:rsidR="00460DFF" w:rsidRPr="00C753AE">
        <w:rPr>
          <w:sz w:val="19"/>
          <w:szCs w:val="19"/>
        </w:rPr>
        <w:t xml:space="preserve"> Final</w:t>
      </w:r>
      <w:r w:rsidRPr="00C753AE">
        <w:rPr>
          <w:sz w:val="19"/>
          <w:szCs w:val="19"/>
        </w:rPr>
        <w:t xml:space="preserve"> Básico de Engenharia</w:t>
      </w:r>
      <w:bookmarkEnd w:id="84"/>
    </w:p>
    <w:bookmarkEnd w:id="85"/>
    <w:p w14:paraId="1EEDDAD9" w14:textId="77777777" w:rsidR="00AC5546" w:rsidRPr="00C753AE" w:rsidRDefault="00AC5546" w:rsidP="00AC5546">
      <w:pPr>
        <w:rPr>
          <w:sz w:val="19"/>
          <w:szCs w:val="19"/>
        </w:rPr>
      </w:pPr>
    </w:p>
    <w:p w14:paraId="25F17A45" w14:textId="77777777" w:rsidR="00AC5546" w:rsidRPr="00C753AE" w:rsidRDefault="00AC5546" w:rsidP="00AC5546">
      <w:pPr>
        <w:rPr>
          <w:sz w:val="19"/>
          <w:szCs w:val="19"/>
        </w:rPr>
      </w:pPr>
    </w:p>
    <w:p w14:paraId="3BEC6ED3" w14:textId="77777777" w:rsidR="00AC5546" w:rsidRPr="00C753AE" w:rsidRDefault="00AC5546" w:rsidP="00AC5546">
      <w:pPr>
        <w:rPr>
          <w:sz w:val="19"/>
          <w:szCs w:val="19"/>
        </w:rPr>
      </w:pPr>
    </w:p>
    <w:p w14:paraId="7864729C" w14:textId="77777777" w:rsidR="00AC5546" w:rsidRPr="00C753AE" w:rsidRDefault="00AC5546" w:rsidP="00AC5546">
      <w:pPr>
        <w:rPr>
          <w:sz w:val="19"/>
          <w:szCs w:val="19"/>
        </w:rPr>
      </w:pPr>
      <w:r w:rsidRPr="00C753AE">
        <w:rPr>
          <w:sz w:val="19"/>
          <w:szCs w:val="19"/>
        </w:rPr>
        <w:t xml:space="preserve">VOLUME 1 - </w:t>
      </w:r>
      <w:r w:rsidRPr="00C753AE">
        <w:rPr>
          <w:sz w:val="19"/>
          <w:szCs w:val="19"/>
        </w:rPr>
        <w:tab/>
        <w:t>RELATÓRIO DO PROJETO</w:t>
      </w:r>
    </w:p>
    <w:p w14:paraId="408DC255" w14:textId="7777777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1 - </w:t>
      </w:r>
      <w:r w:rsidRPr="00C753AE">
        <w:rPr>
          <w:sz w:val="19"/>
          <w:szCs w:val="19"/>
        </w:rPr>
        <w:tab/>
        <w:t>TEXTO DESCRITIVO</w:t>
      </w:r>
    </w:p>
    <w:p w14:paraId="196513DE" w14:textId="7777777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2 - </w:t>
      </w:r>
      <w:r w:rsidRPr="00C753AE">
        <w:rPr>
          <w:sz w:val="19"/>
          <w:szCs w:val="19"/>
        </w:rPr>
        <w:tab/>
        <w:t>RESUMO – FICHA TÉCNICA</w:t>
      </w:r>
    </w:p>
    <w:p w14:paraId="55B7EF15" w14:textId="77777777" w:rsidR="00AC5546" w:rsidRPr="00C753AE" w:rsidRDefault="00AC5546" w:rsidP="00AC5546">
      <w:pPr>
        <w:rPr>
          <w:sz w:val="19"/>
          <w:szCs w:val="19"/>
        </w:rPr>
      </w:pPr>
    </w:p>
    <w:p w14:paraId="0C5BE4C1" w14:textId="77777777" w:rsidR="00AC5546" w:rsidRPr="00C753AE" w:rsidRDefault="00AC5546" w:rsidP="00AC5546">
      <w:pPr>
        <w:rPr>
          <w:sz w:val="19"/>
          <w:szCs w:val="19"/>
        </w:rPr>
      </w:pPr>
      <w:r w:rsidRPr="00C753AE">
        <w:rPr>
          <w:sz w:val="19"/>
          <w:szCs w:val="19"/>
        </w:rPr>
        <w:t xml:space="preserve">VOLUME 2 - </w:t>
      </w:r>
      <w:r w:rsidRPr="00C753AE">
        <w:rPr>
          <w:sz w:val="19"/>
          <w:szCs w:val="19"/>
        </w:rPr>
        <w:tab/>
        <w:t>ESPECIFICAÇÕES TÉCNICAS</w:t>
      </w:r>
    </w:p>
    <w:p w14:paraId="3C6377B6" w14:textId="7777777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1 - </w:t>
      </w:r>
      <w:r w:rsidRPr="00C753AE">
        <w:rPr>
          <w:sz w:val="19"/>
          <w:szCs w:val="19"/>
        </w:rPr>
        <w:tab/>
        <w:t>MATERIAIS E EQUIPAMENTOS</w:t>
      </w:r>
    </w:p>
    <w:p w14:paraId="4EF4526A" w14:textId="7777777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2 - </w:t>
      </w:r>
      <w:r w:rsidRPr="00C753AE">
        <w:rPr>
          <w:sz w:val="19"/>
          <w:szCs w:val="19"/>
        </w:rPr>
        <w:tab/>
        <w:t>OBRAS CIVIS E SERVIÇOS</w:t>
      </w:r>
    </w:p>
    <w:p w14:paraId="0E0A896C" w14:textId="77777777" w:rsidR="00AC5546" w:rsidRPr="00C753AE" w:rsidRDefault="00AC5546" w:rsidP="00AC5546">
      <w:pPr>
        <w:rPr>
          <w:sz w:val="19"/>
          <w:szCs w:val="19"/>
        </w:rPr>
      </w:pPr>
    </w:p>
    <w:p w14:paraId="4546B0B4" w14:textId="77777777" w:rsidR="00AC5546" w:rsidRPr="00C753AE" w:rsidRDefault="00AC5546" w:rsidP="00AC5546">
      <w:pPr>
        <w:rPr>
          <w:sz w:val="19"/>
          <w:szCs w:val="19"/>
        </w:rPr>
      </w:pPr>
      <w:r w:rsidRPr="00C753AE">
        <w:rPr>
          <w:sz w:val="19"/>
          <w:szCs w:val="19"/>
        </w:rPr>
        <w:t xml:space="preserve">VOLUME 3 - </w:t>
      </w:r>
      <w:r w:rsidRPr="00C753AE">
        <w:rPr>
          <w:sz w:val="19"/>
          <w:szCs w:val="19"/>
        </w:rPr>
        <w:tab/>
        <w:t>DESENHOS</w:t>
      </w:r>
    </w:p>
    <w:p w14:paraId="43F5B345" w14:textId="77777777" w:rsidR="00AC5546" w:rsidRPr="00C753AE" w:rsidRDefault="00AC5546" w:rsidP="00AC5546">
      <w:pPr>
        <w:rPr>
          <w:sz w:val="19"/>
          <w:szCs w:val="19"/>
        </w:rPr>
      </w:pPr>
    </w:p>
    <w:p w14:paraId="43EB3BA7" w14:textId="77777777" w:rsidR="00AC5546" w:rsidRPr="00C753AE" w:rsidRDefault="00AC5546" w:rsidP="00AC5546">
      <w:pPr>
        <w:rPr>
          <w:sz w:val="19"/>
          <w:szCs w:val="19"/>
        </w:rPr>
      </w:pPr>
      <w:r w:rsidRPr="00C753AE">
        <w:rPr>
          <w:sz w:val="19"/>
          <w:szCs w:val="19"/>
        </w:rPr>
        <w:t xml:space="preserve">VOLUME 4 - </w:t>
      </w:r>
      <w:r w:rsidRPr="00C753AE">
        <w:rPr>
          <w:sz w:val="19"/>
          <w:szCs w:val="19"/>
        </w:rPr>
        <w:tab/>
        <w:t>PLANILHAS</w:t>
      </w:r>
    </w:p>
    <w:p w14:paraId="325C4A7D" w14:textId="7777777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1 - </w:t>
      </w:r>
      <w:r w:rsidRPr="00C753AE">
        <w:rPr>
          <w:sz w:val="19"/>
          <w:szCs w:val="19"/>
        </w:rPr>
        <w:tab/>
        <w:t>DE QUANTIDADES</w:t>
      </w:r>
    </w:p>
    <w:p w14:paraId="19A26891" w14:textId="7777777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2 - </w:t>
      </w:r>
      <w:r w:rsidRPr="00C753AE">
        <w:rPr>
          <w:sz w:val="19"/>
          <w:szCs w:val="19"/>
        </w:rPr>
        <w:tab/>
        <w:t>DE PREÇOS UNITÁRIOS DOS SERVIÇOS</w:t>
      </w:r>
    </w:p>
    <w:p w14:paraId="06923D46" w14:textId="779D9AF7" w:rsidR="00AC5546" w:rsidRPr="00C753AE" w:rsidRDefault="00AC5546" w:rsidP="00AC5546">
      <w:pPr>
        <w:rPr>
          <w:sz w:val="19"/>
          <w:szCs w:val="19"/>
        </w:rPr>
      </w:pPr>
      <w:r w:rsidRPr="00C753AE">
        <w:rPr>
          <w:sz w:val="19"/>
          <w:szCs w:val="19"/>
        </w:rPr>
        <w:tab/>
      </w:r>
      <w:r w:rsidRPr="00C753AE">
        <w:rPr>
          <w:sz w:val="19"/>
          <w:szCs w:val="19"/>
        </w:rPr>
        <w:tab/>
      </w:r>
      <w:r w:rsidRPr="00C753AE">
        <w:rPr>
          <w:sz w:val="19"/>
          <w:szCs w:val="19"/>
        </w:rPr>
        <w:tab/>
        <w:t xml:space="preserve">TOMO 3 - </w:t>
      </w:r>
      <w:r w:rsidRPr="00C753AE">
        <w:rPr>
          <w:sz w:val="19"/>
          <w:szCs w:val="19"/>
        </w:rPr>
        <w:tab/>
        <w:t>DE ORÇAMENTO</w:t>
      </w:r>
    </w:p>
    <w:p w14:paraId="744EDC87" w14:textId="48A8E3A6" w:rsidR="00EF4714" w:rsidRPr="00C753AE" w:rsidRDefault="00EF4714" w:rsidP="00EF4714">
      <w:pPr>
        <w:ind w:left="1416" w:firstLine="708"/>
        <w:rPr>
          <w:sz w:val="19"/>
          <w:szCs w:val="19"/>
        </w:rPr>
      </w:pPr>
      <w:r w:rsidRPr="00C753AE">
        <w:rPr>
          <w:sz w:val="19"/>
          <w:szCs w:val="19"/>
        </w:rPr>
        <w:t xml:space="preserve">TOMO 4 - </w:t>
      </w:r>
      <w:r w:rsidRPr="00C753AE">
        <w:rPr>
          <w:sz w:val="19"/>
          <w:szCs w:val="19"/>
        </w:rPr>
        <w:tab/>
        <w:t>DE COTAÇÕES</w:t>
      </w:r>
    </w:p>
    <w:p w14:paraId="33455B8E" w14:textId="77777777" w:rsidR="00AC5546" w:rsidRPr="00C753AE" w:rsidRDefault="00AC5546" w:rsidP="00AC5546">
      <w:pPr>
        <w:rPr>
          <w:sz w:val="19"/>
          <w:szCs w:val="19"/>
        </w:rPr>
      </w:pPr>
    </w:p>
    <w:p w14:paraId="06D6281D" w14:textId="163953F8" w:rsidR="00AC5546" w:rsidRPr="00C753AE" w:rsidRDefault="00AC5546" w:rsidP="00AC5546">
      <w:pPr>
        <w:rPr>
          <w:sz w:val="19"/>
          <w:szCs w:val="19"/>
        </w:rPr>
      </w:pPr>
      <w:r w:rsidRPr="00C753AE">
        <w:rPr>
          <w:sz w:val="19"/>
          <w:szCs w:val="19"/>
        </w:rPr>
        <w:t xml:space="preserve">VOLUME 5 - </w:t>
      </w:r>
      <w:r w:rsidRPr="00C753AE">
        <w:rPr>
          <w:sz w:val="19"/>
          <w:szCs w:val="19"/>
        </w:rPr>
        <w:tab/>
        <w:t>MEM</w:t>
      </w:r>
      <w:r w:rsidR="00354C15">
        <w:rPr>
          <w:sz w:val="19"/>
          <w:szCs w:val="19"/>
        </w:rPr>
        <w:t>Ó</w:t>
      </w:r>
      <w:r w:rsidRPr="00C753AE">
        <w:rPr>
          <w:sz w:val="19"/>
          <w:szCs w:val="19"/>
        </w:rPr>
        <w:t>RIA DE CÁLCULO</w:t>
      </w:r>
    </w:p>
    <w:p w14:paraId="60CD859F" w14:textId="77777777" w:rsidR="00AC5546" w:rsidRPr="00C753AE" w:rsidRDefault="00AC5546" w:rsidP="00AC5546">
      <w:pPr>
        <w:rPr>
          <w:sz w:val="19"/>
          <w:szCs w:val="19"/>
        </w:rPr>
      </w:pPr>
    </w:p>
    <w:p w14:paraId="478C2198" w14:textId="614F7CF5" w:rsidR="00AC5546" w:rsidRPr="00C753AE" w:rsidRDefault="00AC5546" w:rsidP="00AC5546">
      <w:pPr>
        <w:rPr>
          <w:sz w:val="19"/>
          <w:szCs w:val="19"/>
        </w:rPr>
      </w:pPr>
      <w:r w:rsidRPr="00C753AE">
        <w:rPr>
          <w:sz w:val="19"/>
          <w:szCs w:val="19"/>
        </w:rPr>
        <w:t xml:space="preserve">VOLUME 6 - </w:t>
      </w:r>
      <w:r w:rsidRPr="00C753AE">
        <w:rPr>
          <w:sz w:val="19"/>
          <w:szCs w:val="19"/>
        </w:rPr>
        <w:tab/>
        <w:t>PROJETO</w:t>
      </w:r>
      <w:r w:rsidR="00EF4714" w:rsidRPr="00C753AE">
        <w:rPr>
          <w:sz w:val="19"/>
          <w:szCs w:val="19"/>
        </w:rPr>
        <w:t xml:space="preserve"> </w:t>
      </w:r>
      <w:r w:rsidR="009B2F44">
        <w:rPr>
          <w:sz w:val="19"/>
          <w:szCs w:val="19"/>
        </w:rPr>
        <w:t>BÁSICO ESTRUTURAL</w:t>
      </w:r>
    </w:p>
    <w:p w14:paraId="65F18F38" w14:textId="77777777" w:rsidR="00AC5546" w:rsidRPr="00C753AE" w:rsidRDefault="00AC5546" w:rsidP="00AC5546">
      <w:pPr>
        <w:rPr>
          <w:sz w:val="19"/>
          <w:szCs w:val="19"/>
        </w:rPr>
      </w:pPr>
    </w:p>
    <w:p w14:paraId="7F1050B9" w14:textId="77777777" w:rsidR="00AC5546" w:rsidRPr="00C753AE" w:rsidRDefault="00AC5546" w:rsidP="00AC5546">
      <w:pPr>
        <w:rPr>
          <w:sz w:val="19"/>
          <w:szCs w:val="19"/>
        </w:rPr>
      </w:pPr>
      <w:r w:rsidRPr="00C753AE">
        <w:rPr>
          <w:sz w:val="19"/>
          <w:szCs w:val="19"/>
        </w:rPr>
        <w:t xml:space="preserve">VOLUME 7 - </w:t>
      </w:r>
      <w:r w:rsidRPr="00C753AE">
        <w:rPr>
          <w:sz w:val="19"/>
          <w:szCs w:val="19"/>
        </w:rPr>
        <w:tab/>
        <w:t>ANEXOS</w:t>
      </w:r>
    </w:p>
    <w:p w14:paraId="222AAEC1" w14:textId="4FE6BA13" w:rsidR="00AC5546" w:rsidRPr="00C753AE" w:rsidRDefault="00AC5546" w:rsidP="00065DD3">
      <w:pPr>
        <w:rPr>
          <w:sz w:val="19"/>
          <w:szCs w:val="19"/>
        </w:rPr>
      </w:pPr>
      <w:r w:rsidRPr="00C753AE">
        <w:rPr>
          <w:sz w:val="19"/>
          <w:szCs w:val="19"/>
        </w:rPr>
        <w:tab/>
      </w:r>
      <w:r w:rsidRPr="00C753AE">
        <w:rPr>
          <w:sz w:val="19"/>
          <w:szCs w:val="19"/>
        </w:rPr>
        <w:tab/>
      </w:r>
      <w:r w:rsidRPr="00C753AE">
        <w:rPr>
          <w:sz w:val="19"/>
          <w:szCs w:val="19"/>
        </w:rPr>
        <w:tab/>
      </w:r>
      <w:r w:rsidR="00065DD3" w:rsidRPr="00C753AE">
        <w:rPr>
          <w:sz w:val="19"/>
          <w:szCs w:val="19"/>
        </w:rPr>
        <w:t>ESTUDOS E INSPEÇÃO DE CAMPO</w:t>
      </w:r>
    </w:p>
    <w:p w14:paraId="5A7EF74E" w14:textId="77777777" w:rsidR="00AC5546" w:rsidRPr="00C753AE" w:rsidRDefault="00AC5546" w:rsidP="00AC5546">
      <w:pPr>
        <w:rPr>
          <w:sz w:val="19"/>
          <w:szCs w:val="19"/>
        </w:rPr>
      </w:pPr>
    </w:p>
    <w:p w14:paraId="53E25954" w14:textId="77777777" w:rsidR="00AC5546" w:rsidRPr="00C753AE" w:rsidRDefault="00AC5546" w:rsidP="00AC5546">
      <w:pPr>
        <w:rPr>
          <w:sz w:val="19"/>
          <w:szCs w:val="19"/>
        </w:rPr>
      </w:pPr>
      <w:r w:rsidRPr="00C753AE">
        <w:rPr>
          <w:sz w:val="19"/>
          <w:szCs w:val="19"/>
        </w:rPr>
        <w:t xml:space="preserve">VOLUME 8 - </w:t>
      </w:r>
      <w:r w:rsidRPr="00C753AE">
        <w:rPr>
          <w:sz w:val="19"/>
          <w:szCs w:val="19"/>
        </w:rPr>
        <w:tab/>
        <w:t>MANUAL DE OPERAÇÃO E MANUTENÇÃO</w:t>
      </w:r>
    </w:p>
    <w:p w14:paraId="2D89DE3B" w14:textId="77777777" w:rsidR="00AC5546" w:rsidRPr="00C753AE" w:rsidRDefault="00AC5546" w:rsidP="00AC5546">
      <w:pPr>
        <w:rPr>
          <w:sz w:val="19"/>
          <w:szCs w:val="19"/>
        </w:rPr>
      </w:pPr>
    </w:p>
    <w:p w14:paraId="1D1F5ACC" w14:textId="77777777" w:rsidR="00AC5546" w:rsidRPr="00C753AE" w:rsidRDefault="00AC5546" w:rsidP="00AC5546">
      <w:pPr>
        <w:rPr>
          <w:sz w:val="19"/>
          <w:szCs w:val="19"/>
        </w:rPr>
      </w:pPr>
      <w:r w:rsidRPr="00C753AE">
        <w:rPr>
          <w:sz w:val="19"/>
          <w:szCs w:val="19"/>
        </w:rPr>
        <w:t xml:space="preserve">VOLUME 9 - </w:t>
      </w:r>
      <w:r w:rsidRPr="00C753AE">
        <w:rPr>
          <w:sz w:val="19"/>
          <w:szCs w:val="19"/>
        </w:rPr>
        <w:tab/>
        <w:t>SÍNTESE DO PROJETO BÁSICO</w:t>
      </w:r>
    </w:p>
    <w:p w14:paraId="110631B3" w14:textId="634AD738" w:rsidR="00797B58" w:rsidRPr="00C753AE" w:rsidRDefault="00797B58" w:rsidP="00797B58">
      <w:pPr>
        <w:rPr>
          <w:sz w:val="19"/>
          <w:szCs w:val="19"/>
        </w:rPr>
      </w:pPr>
    </w:p>
    <w:p w14:paraId="492F5CDB" w14:textId="77777777" w:rsidR="008E5F0D" w:rsidRPr="00C753AE" w:rsidRDefault="008E5F0D" w:rsidP="00797B58">
      <w:pPr>
        <w:rPr>
          <w:sz w:val="19"/>
          <w:szCs w:val="19"/>
        </w:rPr>
      </w:pPr>
    </w:p>
    <w:p w14:paraId="4FDFCA37" w14:textId="575D91F2" w:rsidR="006E3415" w:rsidRPr="00C753AE" w:rsidRDefault="006E3415" w:rsidP="00797B58">
      <w:pPr>
        <w:rPr>
          <w:sz w:val="19"/>
          <w:szCs w:val="19"/>
        </w:rPr>
      </w:pPr>
    </w:p>
    <w:p w14:paraId="3BB4D552" w14:textId="23686D8D" w:rsidR="006E3415" w:rsidRPr="00C753AE" w:rsidRDefault="006E3415" w:rsidP="00797B58">
      <w:pPr>
        <w:rPr>
          <w:sz w:val="19"/>
          <w:szCs w:val="19"/>
        </w:rPr>
      </w:pPr>
    </w:p>
    <w:p w14:paraId="783F8DFD" w14:textId="393725F6" w:rsidR="006E3415" w:rsidRPr="00C753AE" w:rsidRDefault="006E3415" w:rsidP="00797B58">
      <w:pPr>
        <w:rPr>
          <w:sz w:val="19"/>
          <w:szCs w:val="19"/>
        </w:rPr>
      </w:pPr>
    </w:p>
    <w:p w14:paraId="13B81C5F" w14:textId="19251F5D" w:rsidR="006E3415" w:rsidRPr="00C753AE" w:rsidRDefault="006E3415" w:rsidP="00797B58">
      <w:pPr>
        <w:rPr>
          <w:sz w:val="19"/>
          <w:szCs w:val="19"/>
        </w:rPr>
      </w:pPr>
    </w:p>
    <w:p w14:paraId="4030E4C3" w14:textId="2EC4EC99" w:rsidR="006E3415" w:rsidRPr="00C753AE" w:rsidRDefault="006E3415" w:rsidP="00797B58">
      <w:pPr>
        <w:rPr>
          <w:sz w:val="19"/>
          <w:szCs w:val="19"/>
        </w:rPr>
      </w:pPr>
    </w:p>
    <w:p w14:paraId="53B588AA" w14:textId="7648CEDA" w:rsidR="006E3415" w:rsidRPr="00C753AE" w:rsidRDefault="006E3415" w:rsidP="00797B58">
      <w:pPr>
        <w:rPr>
          <w:sz w:val="19"/>
          <w:szCs w:val="19"/>
        </w:rPr>
      </w:pPr>
    </w:p>
    <w:p w14:paraId="62346D04" w14:textId="10471AFB" w:rsidR="006E3415" w:rsidRPr="00C753AE" w:rsidRDefault="006E3415" w:rsidP="00797B58">
      <w:pPr>
        <w:rPr>
          <w:sz w:val="19"/>
          <w:szCs w:val="19"/>
        </w:rPr>
      </w:pPr>
    </w:p>
    <w:p w14:paraId="12E2D193" w14:textId="228EA555" w:rsidR="006E3415" w:rsidRPr="00C753AE" w:rsidRDefault="006E3415" w:rsidP="00797B58">
      <w:pPr>
        <w:rPr>
          <w:sz w:val="19"/>
          <w:szCs w:val="19"/>
        </w:rPr>
      </w:pPr>
    </w:p>
    <w:p w14:paraId="556978CE" w14:textId="4A4C6940" w:rsidR="006E3415" w:rsidRPr="00C753AE" w:rsidRDefault="006E3415" w:rsidP="00797B58">
      <w:pPr>
        <w:rPr>
          <w:sz w:val="19"/>
          <w:szCs w:val="19"/>
        </w:rPr>
      </w:pPr>
    </w:p>
    <w:p w14:paraId="706EA419" w14:textId="5F9A49D7" w:rsidR="006E3415" w:rsidRPr="00C753AE" w:rsidRDefault="006E3415" w:rsidP="00797B58">
      <w:pPr>
        <w:rPr>
          <w:sz w:val="19"/>
          <w:szCs w:val="19"/>
        </w:rPr>
      </w:pPr>
    </w:p>
    <w:p w14:paraId="3D0FB990" w14:textId="1F4E97D7" w:rsidR="006E3415" w:rsidRPr="00C753AE" w:rsidRDefault="006E3415" w:rsidP="00797B58">
      <w:pPr>
        <w:rPr>
          <w:sz w:val="19"/>
          <w:szCs w:val="19"/>
        </w:rPr>
      </w:pPr>
    </w:p>
    <w:p w14:paraId="2523D45F" w14:textId="6A96FC01" w:rsidR="006E3415" w:rsidRPr="00C753AE" w:rsidRDefault="006E3415" w:rsidP="00797B58">
      <w:pPr>
        <w:rPr>
          <w:sz w:val="19"/>
          <w:szCs w:val="19"/>
        </w:rPr>
      </w:pPr>
    </w:p>
    <w:p w14:paraId="3D4E94BF" w14:textId="0AAD29D3" w:rsidR="006E3415" w:rsidRPr="00C753AE" w:rsidRDefault="006E3415" w:rsidP="00797B58">
      <w:pPr>
        <w:rPr>
          <w:sz w:val="19"/>
          <w:szCs w:val="19"/>
        </w:rPr>
      </w:pPr>
    </w:p>
    <w:p w14:paraId="302A2D3D" w14:textId="5D164FBB" w:rsidR="006E3415" w:rsidRPr="00C753AE" w:rsidRDefault="006E3415" w:rsidP="00797B58">
      <w:pPr>
        <w:rPr>
          <w:sz w:val="19"/>
          <w:szCs w:val="19"/>
        </w:rPr>
      </w:pPr>
    </w:p>
    <w:p w14:paraId="3BFD9938" w14:textId="0AEBBC7C" w:rsidR="006E3415" w:rsidRPr="00C753AE" w:rsidRDefault="006E3415" w:rsidP="00797B58">
      <w:pPr>
        <w:rPr>
          <w:sz w:val="19"/>
          <w:szCs w:val="19"/>
        </w:rPr>
      </w:pPr>
    </w:p>
    <w:p w14:paraId="10AA8AEF" w14:textId="79A0BAE7" w:rsidR="006E3415" w:rsidRPr="00C753AE" w:rsidRDefault="006E3415" w:rsidP="00797B58">
      <w:pPr>
        <w:rPr>
          <w:sz w:val="19"/>
          <w:szCs w:val="19"/>
        </w:rPr>
      </w:pPr>
    </w:p>
    <w:p w14:paraId="262F2615" w14:textId="79D4B856" w:rsidR="006E3415" w:rsidRPr="00C753AE" w:rsidRDefault="006E3415" w:rsidP="00797B58">
      <w:pPr>
        <w:rPr>
          <w:sz w:val="19"/>
          <w:szCs w:val="19"/>
        </w:rPr>
      </w:pPr>
    </w:p>
    <w:p w14:paraId="70B0AABC" w14:textId="4492D2ED" w:rsidR="006E3415" w:rsidRPr="00C753AE" w:rsidRDefault="006E3415" w:rsidP="00797B58">
      <w:pPr>
        <w:rPr>
          <w:sz w:val="19"/>
          <w:szCs w:val="19"/>
        </w:rPr>
      </w:pPr>
    </w:p>
    <w:p w14:paraId="4FB2A5D7" w14:textId="1390F77C" w:rsidR="006E3415" w:rsidRPr="00C753AE" w:rsidRDefault="006E3415" w:rsidP="00797B58">
      <w:pPr>
        <w:rPr>
          <w:sz w:val="19"/>
          <w:szCs w:val="19"/>
        </w:rPr>
      </w:pPr>
    </w:p>
    <w:p w14:paraId="3B730360" w14:textId="46553D9C" w:rsidR="006E3415" w:rsidRPr="00C753AE" w:rsidRDefault="006E3415" w:rsidP="00797B58">
      <w:pPr>
        <w:rPr>
          <w:sz w:val="19"/>
          <w:szCs w:val="19"/>
        </w:rPr>
      </w:pPr>
    </w:p>
    <w:p w14:paraId="4F296B4E" w14:textId="03065CD1" w:rsidR="006E3415" w:rsidRPr="00C753AE" w:rsidRDefault="006E3415" w:rsidP="00797B58">
      <w:pPr>
        <w:rPr>
          <w:sz w:val="19"/>
          <w:szCs w:val="19"/>
        </w:rPr>
      </w:pPr>
    </w:p>
    <w:p w14:paraId="26236A5C" w14:textId="37B41A40" w:rsidR="006E3415" w:rsidRPr="00C753AE" w:rsidRDefault="006E3415" w:rsidP="00797B58">
      <w:pPr>
        <w:rPr>
          <w:sz w:val="19"/>
          <w:szCs w:val="19"/>
        </w:rPr>
      </w:pPr>
    </w:p>
    <w:p w14:paraId="135FD707" w14:textId="5EC8EFD9" w:rsidR="006E3415" w:rsidRPr="00C753AE" w:rsidRDefault="006E3415" w:rsidP="00797B58">
      <w:pPr>
        <w:rPr>
          <w:sz w:val="19"/>
          <w:szCs w:val="19"/>
        </w:rPr>
      </w:pPr>
    </w:p>
    <w:p w14:paraId="5DA63C89" w14:textId="441A96D3" w:rsidR="006E3415" w:rsidRDefault="006E3415" w:rsidP="00797B58">
      <w:pPr>
        <w:rPr>
          <w:sz w:val="19"/>
          <w:szCs w:val="19"/>
        </w:rPr>
      </w:pPr>
    </w:p>
    <w:p w14:paraId="4B18E8A2" w14:textId="15A16060" w:rsidR="00490353" w:rsidRDefault="00490353" w:rsidP="00797B58">
      <w:pPr>
        <w:rPr>
          <w:sz w:val="19"/>
          <w:szCs w:val="19"/>
        </w:rPr>
      </w:pPr>
    </w:p>
    <w:p w14:paraId="6AFB0E53" w14:textId="3C6182FC" w:rsidR="00490353" w:rsidRDefault="00490353" w:rsidP="00797B58">
      <w:pPr>
        <w:rPr>
          <w:sz w:val="19"/>
          <w:szCs w:val="19"/>
        </w:rPr>
      </w:pPr>
    </w:p>
    <w:p w14:paraId="03EAC8B4" w14:textId="77777777" w:rsidR="00490353" w:rsidRPr="00C753AE" w:rsidRDefault="00490353" w:rsidP="00797B58">
      <w:pPr>
        <w:rPr>
          <w:sz w:val="19"/>
          <w:szCs w:val="19"/>
        </w:rPr>
      </w:pPr>
    </w:p>
    <w:p w14:paraId="71338310" w14:textId="6038015C" w:rsidR="006E3415" w:rsidRPr="00C753AE" w:rsidRDefault="006E3415" w:rsidP="00797B58">
      <w:pPr>
        <w:rPr>
          <w:sz w:val="19"/>
          <w:szCs w:val="19"/>
        </w:rPr>
      </w:pPr>
    </w:p>
    <w:p w14:paraId="5F990CB3" w14:textId="0D89068C" w:rsidR="006E3415" w:rsidRPr="00C753AE" w:rsidRDefault="006E3415" w:rsidP="00797B58">
      <w:pPr>
        <w:rPr>
          <w:sz w:val="19"/>
          <w:szCs w:val="19"/>
        </w:rPr>
      </w:pPr>
    </w:p>
    <w:p w14:paraId="12136349" w14:textId="0CD4A9D6" w:rsidR="001629EA" w:rsidRPr="00C753AE" w:rsidRDefault="001629EA" w:rsidP="001629EA">
      <w:pPr>
        <w:pStyle w:val="PargrafodaLista"/>
        <w:jc w:val="center"/>
        <w:rPr>
          <w:b/>
          <w:bCs/>
          <w:sz w:val="19"/>
          <w:szCs w:val="19"/>
        </w:rPr>
      </w:pPr>
      <w:r w:rsidRPr="00C753AE">
        <w:rPr>
          <w:b/>
          <w:bCs/>
          <w:sz w:val="19"/>
          <w:szCs w:val="19"/>
        </w:rPr>
        <w:lastRenderedPageBreak/>
        <w:t>Anexo VIII: Matriz de Risco</w:t>
      </w:r>
    </w:p>
    <w:p w14:paraId="732AFA70" w14:textId="620FA10A" w:rsidR="006E3415" w:rsidRPr="00C753AE" w:rsidRDefault="006E3415" w:rsidP="008E5F0D">
      <w:pPr>
        <w:ind w:left="-142"/>
        <w:jc w:val="left"/>
        <w:rPr>
          <w:sz w:val="19"/>
          <w:szCs w:val="19"/>
        </w:rPr>
      </w:pPr>
    </w:p>
    <w:p w14:paraId="39EC1AC2" w14:textId="4FABEAAA" w:rsidR="008E5F0D" w:rsidRPr="00C753AE" w:rsidRDefault="00620EC0" w:rsidP="008E5F0D">
      <w:pPr>
        <w:rPr>
          <w:sz w:val="19"/>
          <w:szCs w:val="19"/>
        </w:rPr>
      </w:pPr>
      <w:r>
        <w:rPr>
          <w:noProof/>
          <w:lang w:eastAsia="pt-BR"/>
        </w:rPr>
        <w:drawing>
          <wp:inline distT="0" distB="0" distL="0" distR="0" wp14:anchorId="11565573" wp14:editId="41B17EE3">
            <wp:extent cx="5688330" cy="4076700"/>
            <wp:effectExtent l="0" t="0" r="7620" b="0"/>
            <wp:docPr id="162650300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503005" name=""/>
                    <pic:cNvPicPr/>
                  </pic:nvPicPr>
                  <pic:blipFill rotWithShape="1">
                    <a:blip r:embed="rId16"/>
                    <a:srcRect l="24474" t="13524" r="8721" b="12093"/>
                    <a:stretch/>
                  </pic:blipFill>
                  <pic:spPr bwMode="auto">
                    <a:xfrm>
                      <a:off x="0" y="0"/>
                      <a:ext cx="5695386" cy="4081757"/>
                    </a:xfrm>
                    <a:prstGeom prst="rect">
                      <a:avLst/>
                    </a:prstGeom>
                    <a:ln>
                      <a:noFill/>
                    </a:ln>
                    <a:extLst>
                      <a:ext uri="{53640926-AAD7-44D8-BBD7-CCE9431645EC}">
                        <a14:shadowObscured xmlns:a14="http://schemas.microsoft.com/office/drawing/2010/main"/>
                      </a:ext>
                    </a:extLst>
                  </pic:spPr>
                </pic:pic>
              </a:graphicData>
            </a:graphic>
          </wp:inline>
        </w:drawing>
      </w:r>
    </w:p>
    <w:p w14:paraId="5E61C3F7" w14:textId="67A7B205" w:rsidR="008E5F0D" w:rsidRDefault="008E5F0D" w:rsidP="008E5F0D">
      <w:pPr>
        <w:rPr>
          <w:sz w:val="19"/>
          <w:szCs w:val="19"/>
        </w:rPr>
      </w:pPr>
    </w:p>
    <w:p w14:paraId="126EFF40" w14:textId="77777777" w:rsidR="00620EC0" w:rsidRDefault="00620EC0" w:rsidP="008E5F0D">
      <w:pPr>
        <w:rPr>
          <w:sz w:val="19"/>
          <w:szCs w:val="19"/>
        </w:rPr>
      </w:pPr>
    </w:p>
    <w:p w14:paraId="6E1F84CF" w14:textId="77777777" w:rsidR="00620EC0" w:rsidRDefault="00620EC0" w:rsidP="008E5F0D">
      <w:pPr>
        <w:rPr>
          <w:sz w:val="19"/>
          <w:szCs w:val="19"/>
        </w:rPr>
      </w:pPr>
    </w:p>
    <w:p w14:paraId="70D93619" w14:textId="77777777" w:rsidR="00620EC0" w:rsidRDefault="00620EC0" w:rsidP="008E5F0D">
      <w:pPr>
        <w:rPr>
          <w:sz w:val="19"/>
          <w:szCs w:val="19"/>
        </w:rPr>
      </w:pPr>
    </w:p>
    <w:p w14:paraId="54476A8F" w14:textId="77777777" w:rsidR="00620EC0" w:rsidRDefault="00620EC0" w:rsidP="008E5F0D">
      <w:pPr>
        <w:rPr>
          <w:sz w:val="19"/>
          <w:szCs w:val="19"/>
        </w:rPr>
      </w:pPr>
    </w:p>
    <w:p w14:paraId="715D2AF7" w14:textId="77777777" w:rsidR="00620EC0" w:rsidRPr="00C753AE" w:rsidRDefault="00620EC0" w:rsidP="008E5F0D">
      <w:pPr>
        <w:rPr>
          <w:sz w:val="19"/>
          <w:szCs w:val="19"/>
        </w:rPr>
      </w:pPr>
    </w:p>
    <w:p w14:paraId="03A71AA7" w14:textId="048CFAC5" w:rsidR="001849EA" w:rsidRPr="00C753AE" w:rsidRDefault="001849EA" w:rsidP="001849EA">
      <w:pPr>
        <w:pStyle w:val="Ttulo1"/>
        <w:numPr>
          <w:ilvl w:val="0"/>
          <w:numId w:val="0"/>
        </w:numPr>
        <w:ind w:left="360" w:hanging="360"/>
        <w:rPr>
          <w:sz w:val="19"/>
          <w:szCs w:val="19"/>
        </w:rPr>
      </w:pPr>
      <w:bookmarkStart w:id="86" w:name="_Toc145925756"/>
      <w:bookmarkStart w:id="87" w:name="_Toc146013402"/>
      <w:bookmarkStart w:id="88" w:name="_Toc184979781"/>
      <w:bookmarkStart w:id="89" w:name="_Toc184982078"/>
      <w:bookmarkStart w:id="90" w:name="_Toc185411526"/>
      <w:r w:rsidRPr="00C753AE">
        <w:rPr>
          <w:sz w:val="19"/>
          <w:szCs w:val="19"/>
        </w:rPr>
        <w:t>Responsável pelas Informações:</w:t>
      </w:r>
      <w:bookmarkEnd w:id="86"/>
      <w:bookmarkEnd w:id="87"/>
      <w:bookmarkEnd w:id="88"/>
      <w:bookmarkEnd w:id="89"/>
      <w:bookmarkEnd w:id="90"/>
    </w:p>
    <w:p w14:paraId="3CB62121" w14:textId="560B00B4" w:rsidR="001849EA" w:rsidRPr="00C753AE" w:rsidRDefault="001849EA" w:rsidP="001849EA">
      <w:pPr>
        <w:rPr>
          <w:sz w:val="19"/>
          <w:szCs w:val="19"/>
        </w:rPr>
      </w:pPr>
    </w:p>
    <w:p w14:paraId="3221CC20" w14:textId="0E7A30D3" w:rsidR="001849EA" w:rsidRPr="00C753AE" w:rsidRDefault="001849EA" w:rsidP="001849EA">
      <w:pPr>
        <w:rPr>
          <w:sz w:val="19"/>
          <w:szCs w:val="19"/>
        </w:rPr>
      </w:pPr>
    </w:p>
    <w:p w14:paraId="55A0B8FF" w14:textId="0DB7574A" w:rsidR="001849EA" w:rsidRPr="00C753AE" w:rsidRDefault="001849EA" w:rsidP="001849EA">
      <w:pPr>
        <w:pStyle w:val="Corpodetexto"/>
        <w:rPr>
          <w:b w:val="0"/>
          <w:bCs/>
          <w:i w:val="0"/>
          <w:iCs/>
          <w:color w:val="FF0000"/>
          <w:sz w:val="13"/>
          <w:szCs w:val="13"/>
          <w:lang w:eastAsia="x-none"/>
        </w:rPr>
      </w:pPr>
      <w:r w:rsidRPr="00C753AE">
        <w:rPr>
          <w:b w:val="0"/>
          <w:bCs/>
          <w:i w:val="0"/>
          <w:iCs/>
          <w:color w:val="FF0000"/>
          <w:sz w:val="13"/>
          <w:szCs w:val="13"/>
          <w:lang w:eastAsia="x-none"/>
        </w:rPr>
        <w:t>DOCUMENTO ASSINADO ELETRONICAMENTE</w:t>
      </w:r>
    </w:p>
    <w:p w14:paraId="05A91A72" w14:textId="20BF4B2B" w:rsidR="00D15E8B" w:rsidRPr="00C753AE" w:rsidRDefault="00D15E8B" w:rsidP="00D15E8B">
      <w:pPr>
        <w:jc w:val="left"/>
        <w:rPr>
          <w:rFonts w:ascii="Times New Roman" w:eastAsia="Times New Roman" w:hAnsi="Times New Roman" w:cs="Times New Roman"/>
          <w:sz w:val="23"/>
          <w:szCs w:val="23"/>
          <w:lang w:eastAsia="pt-BR"/>
        </w:rPr>
      </w:pPr>
    </w:p>
    <w:tbl>
      <w:tblPr>
        <w:tblW w:w="6000" w:type="dxa"/>
        <w:tblBorders>
          <w:top w:val="single" w:sz="6" w:space="0" w:color="CCCCCC"/>
        </w:tblBorders>
        <w:shd w:val="clear" w:color="auto" w:fill="FFFFFF"/>
        <w:tblCellMar>
          <w:left w:w="0" w:type="dxa"/>
          <w:right w:w="0" w:type="dxa"/>
        </w:tblCellMar>
        <w:tblLook w:val="04A0" w:firstRow="1" w:lastRow="0" w:firstColumn="1" w:lastColumn="0" w:noHBand="0" w:noVBand="1"/>
      </w:tblPr>
      <w:tblGrid>
        <w:gridCol w:w="8090"/>
      </w:tblGrid>
      <w:tr w:rsidR="00D15E8B" w:rsidRPr="00C753AE" w14:paraId="0583E41B" w14:textId="77777777" w:rsidTr="00D15E8B">
        <w:tc>
          <w:tcPr>
            <w:tcW w:w="6300" w:type="dxa"/>
            <w:shd w:val="clear" w:color="auto" w:fill="FFFFFF"/>
            <w:vAlign w:val="center"/>
            <w:hideMark/>
          </w:tcPr>
          <w:tbl>
            <w:tblPr>
              <w:tblW w:w="7381" w:type="dxa"/>
              <w:tblInd w:w="709" w:type="dxa"/>
              <w:tblBorders>
                <w:top w:val="single" w:sz="6" w:space="0" w:color="auto"/>
              </w:tblBorders>
              <w:shd w:val="clear" w:color="auto" w:fill="FFFFFF"/>
              <w:tblCellMar>
                <w:left w:w="0" w:type="dxa"/>
                <w:right w:w="0" w:type="dxa"/>
              </w:tblCellMar>
              <w:tblLook w:val="04A0" w:firstRow="1" w:lastRow="0" w:firstColumn="1" w:lastColumn="0" w:noHBand="0" w:noVBand="1"/>
            </w:tblPr>
            <w:tblGrid>
              <w:gridCol w:w="7381"/>
            </w:tblGrid>
            <w:tr w:rsidR="00D15E8B" w:rsidRPr="00C753AE" w14:paraId="7E440155" w14:textId="77777777" w:rsidTr="00D15E8B">
              <w:trPr>
                <w:trHeight w:val="1256"/>
              </w:trPr>
              <w:tc>
                <w:tcPr>
                  <w:tcW w:w="0" w:type="auto"/>
                  <w:shd w:val="clear" w:color="auto" w:fill="FFFFFF"/>
                  <w:vAlign w:val="center"/>
                  <w:hideMark/>
                </w:tcPr>
                <w:p w14:paraId="43683B7D" w14:textId="19C4C10F" w:rsidR="00D15E8B" w:rsidRPr="00C753AE" w:rsidRDefault="00D15E8B" w:rsidP="00D15E8B">
                  <w:pPr>
                    <w:jc w:val="center"/>
                    <w:rPr>
                      <w:rFonts w:ascii="Times New Roman" w:eastAsia="Times New Roman" w:hAnsi="Times New Roman" w:cs="Times New Roman"/>
                      <w:sz w:val="23"/>
                      <w:szCs w:val="23"/>
                      <w:lang w:eastAsia="pt-BR"/>
                    </w:rPr>
                  </w:pPr>
                  <w:r w:rsidRPr="00C753AE">
                    <w:rPr>
                      <w:rFonts w:ascii="Times New Roman" w:eastAsia="Times New Roman" w:hAnsi="Times New Roman" w:cs="Times New Roman"/>
                      <w:b/>
                      <w:bCs/>
                      <w:i/>
                      <w:iCs/>
                      <w:color w:val="3C3C3B"/>
                      <w:sz w:val="23"/>
                      <w:szCs w:val="23"/>
                      <w:lang w:eastAsia="pt-BR"/>
                    </w:rPr>
                    <w:t>CLAUDIONEWTON CORREIA</w:t>
                  </w:r>
                  <w:r w:rsidRPr="00C753AE">
                    <w:rPr>
                      <w:rFonts w:ascii="Times New Roman" w:eastAsia="Times New Roman" w:hAnsi="Times New Roman" w:cs="Times New Roman"/>
                      <w:sz w:val="23"/>
                      <w:szCs w:val="23"/>
                      <w:lang w:eastAsia="pt-BR"/>
                    </w:rPr>
                    <w:br/>
                  </w:r>
                  <w:r w:rsidRPr="00C753AE">
                    <w:rPr>
                      <w:rFonts w:eastAsia="Times New Roman"/>
                      <w:color w:val="3C3C3B"/>
                      <w:sz w:val="15"/>
                      <w:szCs w:val="15"/>
                      <w:lang w:eastAsia="pt-BR"/>
                    </w:rPr>
                    <w:t>Chefe de Unidade Regional de Gestão dos Empreendimentos de Irrigação</w:t>
                  </w:r>
                </w:p>
                <w:p w14:paraId="7BA4D9C9" w14:textId="2E8882A4" w:rsidR="00D15E8B" w:rsidRPr="00C753AE" w:rsidRDefault="00D15E8B" w:rsidP="00D15E8B">
                  <w:pPr>
                    <w:jc w:val="center"/>
                    <w:rPr>
                      <w:rFonts w:ascii="Times New Roman" w:eastAsia="Times New Roman" w:hAnsi="Times New Roman" w:cs="Times New Roman"/>
                      <w:sz w:val="23"/>
                      <w:szCs w:val="23"/>
                      <w:lang w:eastAsia="pt-BR"/>
                    </w:rPr>
                  </w:pPr>
                  <w:r w:rsidRPr="00C753AE">
                    <w:rPr>
                      <w:rFonts w:eastAsia="Times New Roman"/>
                      <w:color w:val="3C3C3B"/>
                      <w:sz w:val="15"/>
                      <w:szCs w:val="15"/>
                      <w:lang w:eastAsia="pt-BR"/>
                    </w:rPr>
                    <w:t>5ª/GRI/UGE - Unidade Regional de Gestão dos Empreendimentos</w:t>
                  </w:r>
                  <w:r w:rsidRPr="00C753AE">
                    <w:rPr>
                      <w:rFonts w:ascii="Times New Roman" w:eastAsia="Times New Roman" w:hAnsi="Times New Roman" w:cs="Times New Roman"/>
                      <w:sz w:val="23"/>
                      <w:szCs w:val="23"/>
                      <w:lang w:eastAsia="pt-BR"/>
                    </w:rPr>
                    <w:br/>
                  </w:r>
                  <w:r w:rsidRPr="00C753AE">
                    <w:rPr>
                      <w:rFonts w:eastAsia="Times New Roman"/>
                      <w:color w:val="3C3C3B"/>
                      <w:sz w:val="15"/>
                      <w:szCs w:val="15"/>
                      <w:lang w:eastAsia="pt-BR"/>
                    </w:rPr>
                    <w:t>(82) 35519427</w:t>
                  </w:r>
                </w:p>
              </w:tc>
            </w:tr>
            <w:tr w:rsidR="00D15E8B" w:rsidRPr="00C753AE" w14:paraId="5A2C854F" w14:textId="77777777" w:rsidTr="00D15E8B">
              <w:trPr>
                <w:trHeight w:val="110"/>
              </w:trPr>
              <w:tc>
                <w:tcPr>
                  <w:tcW w:w="0" w:type="auto"/>
                  <w:shd w:val="clear" w:color="auto" w:fill="FFFFFF"/>
                  <w:vAlign w:val="center"/>
                  <w:hideMark/>
                </w:tcPr>
                <w:p w14:paraId="11F409E6" w14:textId="333E48AF" w:rsidR="00D15E8B" w:rsidRPr="00C753AE" w:rsidRDefault="00D15E8B" w:rsidP="00D15E8B">
                  <w:pPr>
                    <w:jc w:val="center"/>
                    <w:rPr>
                      <w:rFonts w:ascii="Times New Roman" w:eastAsia="Times New Roman" w:hAnsi="Times New Roman" w:cs="Times New Roman"/>
                      <w:sz w:val="23"/>
                      <w:szCs w:val="23"/>
                      <w:lang w:eastAsia="pt-BR"/>
                    </w:rPr>
                  </w:pPr>
                  <w:r w:rsidRPr="00C753AE">
                    <w:rPr>
                      <w:rFonts w:ascii="Times New Roman" w:eastAsia="Times New Roman" w:hAnsi="Times New Roman" w:cs="Times New Roman"/>
                      <w:noProof/>
                      <w:sz w:val="23"/>
                      <w:szCs w:val="23"/>
                      <w:lang w:eastAsia="pt-BR"/>
                    </w:rPr>
                    <w:drawing>
                      <wp:inline distT="0" distB="0" distL="0" distR="0" wp14:anchorId="32D3E29B" wp14:editId="2EB6BB5A">
                        <wp:extent cx="3997960" cy="605790"/>
                        <wp:effectExtent l="0" t="0" r="2540" b="3810"/>
                        <wp:docPr id="1243418655" name="Imagem 3" descr="Logo Codevas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Codevas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97960" cy="605790"/>
                                </a:xfrm>
                                <a:prstGeom prst="rect">
                                  <a:avLst/>
                                </a:prstGeom>
                                <a:noFill/>
                                <a:ln>
                                  <a:noFill/>
                                </a:ln>
                              </pic:spPr>
                            </pic:pic>
                          </a:graphicData>
                        </a:graphic>
                      </wp:inline>
                    </w:drawing>
                  </w:r>
                </w:p>
              </w:tc>
            </w:tr>
          </w:tbl>
          <w:p w14:paraId="79030FD9" w14:textId="77777777" w:rsidR="00D15E8B" w:rsidRPr="00C753AE" w:rsidRDefault="00D15E8B" w:rsidP="00D15E8B">
            <w:pPr>
              <w:jc w:val="left"/>
              <w:rPr>
                <w:rFonts w:ascii="Times New Roman" w:eastAsia="Times New Roman" w:hAnsi="Times New Roman" w:cs="Times New Roman"/>
                <w:sz w:val="23"/>
                <w:szCs w:val="23"/>
                <w:lang w:eastAsia="pt-BR"/>
              </w:rPr>
            </w:pPr>
          </w:p>
        </w:tc>
      </w:tr>
      <w:tr w:rsidR="00D15E8B" w:rsidRPr="00C753AE" w14:paraId="3F20C9E5" w14:textId="77777777" w:rsidTr="00D15E8B">
        <w:tc>
          <w:tcPr>
            <w:tcW w:w="6" w:type="dxa"/>
            <w:shd w:val="clear" w:color="auto" w:fill="FFFFFF"/>
            <w:vAlign w:val="center"/>
            <w:hideMark/>
          </w:tcPr>
          <w:p w14:paraId="2FD2A56B" w14:textId="77777777" w:rsidR="00D15E8B" w:rsidRPr="00C753AE" w:rsidRDefault="00D15E8B" w:rsidP="00D15E8B">
            <w:pPr>
              <w:jc w:val="left"/>
              <w:rPr>
                <w:rFonts w:ascii="Times New Roman" w:eastAsia="Times New Roman" w:hAnsi="Times New Roman" w:cs="Times New Roman"/>
                <w:sz w:val="23"/>
                <w:szCs w:val="23"/>
                <w:lang w:eastAsia="pt-BR"/>
              </w:rPr>
            </w:pPr>
          </w:p>
        </w:tc>
      </w:tr>
    </w:tbl>
    <w:p w14:paraId="5BCA1127" w14:textId="2D15A7D2" w:rsidR="001849EA" w:rsidRPr="00C753AE" w:rsidRDefault="001849EA" w:rsidP="001849EA">
      <w:pPr>
        <w:pStyle w:val="Carimbo-funo"/>
        <w:rPr>
          <w:rFonts w:ascii="Times New Roman" w:hAnsi="Times New Roman"/>
          <w:sz w:val="15"/>
          <w:szCs w:val="15"/>
        </w:rPr>
      </w:pPr>
    </w:p>
    <w:p w14:paraId="43A3EF9B" w14:textId="3D29DD4B" w:rsidR="001849EA" w:rsidRPr="00C753AE" w:rsidRDefault="001849EA" w:rsidP="00797B58">
      <w:pPr>
        <w:rPr>
          <w:sz w:val="19"/>
          <w:szCs w:val="19"/>
        </w:rPr>
      </w:pPr>
    </w:p>
    <w:sectPr w:rsidR="001849EA" w:rsidRPr="00C753AE" w:rsidSect="006E3415">
      <w:headerReference w:type="default" r:id="rId18"/>
      <w:footerReference w:type="default" r:id="rId19"/>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3CE164" w14:textId="77777777" w:rsidR="00646DB1" w:rsidRPr="00C753AE" w:rsidRDefault="00646DB1" w:rsidP="00A507E3">
      <w:pPr>
        <w:rPr>
          <w:sz w:val="19"/>
          <w:szCs w:val="19"/>
        </w:rPr>
      </w:pPr>
      <w:r w:rsidRPr="00C753AE">
        <w:rPr>
          <w:sz w:val="19"/>
          <w:szCs w:val="19"/>
        </w:rPr>
        <w:separator/>
      </w:r>
    </w:p>
  </w:endnote>
  <w:endnote w:type="continuationSeparator" w:id="0">
    <w:p w14:paraId="5771CB4A" w14:textId="77777777" w:rsidR="00646DB1" w:rsidRPr="00C753AE" w:rsidRDefault="00646DB1" w:rsidP="00A507E3">
      <w:pPr>
        <w:rPr>
          <w:sz w:val="19"/>
          <w:szCs w:val="19"/>
        </w:rPr>
      </w:pPr>
      <w:r w:rsidRPr="00C753AE">
        <w:rPr>
          <w:sz w:val="19"/>
          <w:szCs w:val="19"/>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pitch w:val="variable"/>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Script">
    <w:panose1 w:val="030B0504020000000003"/>
    <w:charset w:val="00"/>
    <w:family w:val="script"/>
    <w:pitch w:val="variable"/>
    <w:sig w:usb0="0000028F"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9"/>
        <w:szCs w:val="19"/>
      </w:rPr>
      <w:id w:val="447288197"/>
      <w:docPartObj>
        <w:docPartGallery w:val="Page Numbers (Bottom of Page)"/>
        <w:docPartUnique/>
      </w:docPartObj>
    </w:sdtPr>
    <w:sdtEndPr/>
    <w:sdtContent>
      <w:p w14:paraId="2C804A12" w14:textId="77777777" w:rsidR="0008040A" w:rsidRPr="00C753AE" w:rsidRDefault="0008040A">
        <w:pPr>
          <w:pStyle w:val="Rodap"/>
          <w:jc w:val="right"/>
          <w:rPr>
            <w:sz w:val="19"/>
            <w:szCs w:val="19"/>
          </w:rPr>
        </w:pPr>
        <w:r w:rsidRPr="00C753AE">
          <w:rPr>
            <w:sz w:val="19"/>
            <w:szCs w:val="19"/>
          </w:rPr>
          <w:fldChar w:fldCharType="begin"/>
        </w:r>
        <w:r w:rsidRPr="00C753AE">
          <w:rPr>
            <w:sz w:val="19"/>
            <w:szCs w:val="19"/>
          </w:rPr>
          <w:instrText>PAGE   \* MERGEFORMAT</w:instrText>
        </w:r>
        <w:r w:rsidRPr="00C753AE">
          <w:rPr>
            <w:sz w:val="19"/>
            <w:szCs w:val="19"/>
          </w:rPr>
          <w:fldChar w:fldCharType="separate"/>
        </w:r>
        <w:r w:rsidR="00951215">
          <w:rPr>
            <w:noProof/>
            <w:sz w:val="19"/>
            <w:szCs w:val="19"/>
          </w:rPr>
          <w:t>28</w:t>
        </w:r>
        <w:r w:rsidRPr="00C753AE">
          <w:rPr>
            <w:noProof/>
            <w:sz w:val="19"/>
            <w:szCs w:val="19"/>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9BD0DB" w14:textId="77777777" w:rsidR="00646DB1" w:rsidRPr="00C753AE" w:rsidRDefault="00646DB1" w:rsidP="00A507E3">
      <w:pPr>
        <w:rPr>
          <w:sz w:val="19"/>
          <w:szCs w:val="19"/>
        </w:rPr>
      </w:pPr>
      <w:r w:rsidRPr="00C753AE">
        <w:rPr>
          <w:sz w:val="19"/>
          <w:szCs w:val="19"/>
        </w:rPr>
        <w:separator/>
      </w:r>
    </w:p>
  </w:footnote>
  <w:footnote w:type="continuationSeparator" w:id="0">
    <w:p w14:paraId="343FD895" w14:textId="77777777" w:rsidR="00646DB1" w:rsidRPr="00C753AE" w:rsidRDefault="00646DB1" w:rsidP="00A507E3">
      <w:pPr>
        <w:rPr>
          <w:sz w:val="19"/>
          <w:szCs w:val="19"/>
        </w:rPr>
      </w:pPr>
      <w:r w:rsidRPr="00C753AE">
        <w:rPr>
          <w:sz w:val="19"/>
          <w:szCs w:val="19"/>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4296" w:type="dxa"/>
      <w:tblInd w:w="-1701" w:type="dxa"/>
      <w:tblLook w:val="04A0" w:firstRow="1" w:lastRow="0" w:firstColumn="1" w:lastColumn="0" w:noHBand="0" w:noVBand="1"/>
    </w:tblPr>
    <w:tblGrid>
      <w:gridCol w:w="10915"/>
      <w:gridCol w:w="3381"/>
    </w:tblGrid>
    <w:tr w:rsidR="0008040A" w:rsidRPr="00C753AE" w14:paraId="013A26CA" w14:textId="77777777" w:rsidTr="00E42E2B">
      <w:trPr>
        <w:trHeight w:val="106"/>
      </w:trPr>
      <w:tc>
        <w:tcPr>
          <w:tcW w:w="10915" w:type="dxa"/>
          <w:vAlign w:val="center"/>
        </w:tcPr>
        <w:p w14:paraId="40E7E52F" w14:textId="26DFA75F" w:rsidR="0008040A" w:rsidRPr="00C753AE" w:rsidRDefault="0008040A" w:rsidP="00E42E2B">
          <w:pPr>
            <w:pStyle w:val="Cabealho"/>
            <w:ind w:left="4140"/>
            <w:jc w:val="right"/>
            <w:rPr>
              <w:b/>
              <w:sz w:val="15"/>
              <w:szCs w:val="15"/>
            </w:rPr>
          </w:pPr>
          <w:r w:rsidRPr="00C753AE">
            <w:rPr>
              <w:b/>
              <w:sz w:val="16"/>
              <w:szCs w:val="16"/>
            </w:rPr>
            <w:t xml:space="preserve">                                    </w:t>
          </w:r>
          <w:r w:rsidRPr="00C753AE">
            <w:rPr>
              <w:b/>
              <w:sz w:val="15"/>
              <w:szCs w:val="15"/>
            </w:rPr>
            <w:t>Ministério da Integração e do Desenvolvimento Regional - MIDR</w:t>
          </w:r>
        </w:p>
        <w:p w14:paraId="1B501099" w14:textId="77777777" w:rsidR="0008040A" w:rsidRPr="00C753AE" w:rsidRDefault="0008040A" w:rsidP="00E42E2B">
          <w:pPr>
            <w:pStyle w:val="Cabealho"/>
            <w:tabs>
              <w:tab w:val="left" w:pos="902"/>
              <w:tab w:val="center" w:pos="4875"/>
            </w:tabs>
            <w:jc w:val="right"/>
            <w:rPr>
              <w:b/>
              <w:sz w:val="12"/>
              <w:szCs w:val="12"/>
            </w:rPr>
          </w:pPr>
          <w:r w:rsidRPr="00C753AE">
            <w:rPr>
              <w:b/>
              <w:sz w:val="12"/>
              <w:szCs w:val="12"/>
            </w:rPr>
            <w:tab/>
          </w:r>
          <w:r w:rsidRPr="00C753AE">
            <w:rPr>
              <w:b/>
              <w:sz w:val="12"/>
              <w:szCs w:val="12"/>
            </w:rPr>
            <w:tab/>
            <w:t xml:space="preserve">                                         Companhia de Desenvolvimento dos Vales do São Francisco e do Parnaíba.</w:t>
          </w:r>
        </w:p>
        <w:p w14:paraId="69996CDC" w14:textId="77777777" w:rsidR="0008040A" w:rsidRPr="00C753AE" w:rsidRDefault="0008040A" w:rsidP="00E42E2B">
          <w:pPr>
            <w:pStyle w:val="Cabealho"/>
            <w:jc w:val="right"/>
            <w:rPr>
              <w:sz w:val="15"/>
              <w:szCs w:val="15"/>
            </w:rPr>
          </w:pPr>
          <w:r w:rsidRPr="00C753AE">
            <w:rPr>
              <w:b/>
              <w:sz w:val="12"/>
              <w:szCs w:val="12"/>
            </w:rPr>
            <w:t xml:space="preserve">                                                             5ª Superintendência Regional</w:t>
          </w:r>
        </w:p>
        <w:p w14:paraId="4B12A8BF" w14:textId="0060D81D" w:rsidR="0008040A" w:rsidRPr="00C753AE" w:rsidRDefault="0008040A" w:rsidP="00E42E2B">
          <w:pPr>
            <w:pStyle w:val="Cabealho"/>
            <w:jc w:val="right"/>
            <w:rPr>
              <w:sz w:val="19"/>
              <w:szCs w:val="19"/>
            </w:rPr>
          </w:pPr>
        </w:p>
      </w:tc>
      <w:tc>
        <w:tcPr>
          <w:tcW w:w="3381" w:type="dxa"/>
          <w:vAlign w:val="center"/>
        </w:tcPr>
        <w:p w14:paraId="1BED7F52" w14:textId="6201F6AB" w:rsidR="0008040A" w:rsidRPr="00C753AE" w:rsidRDefault="0008040A" w:rsidP="00E42E2B">
          <w:pPr>
            <w:pStyle w:val="Cabealho"/>
            <w:ind w:left="3287"/>
            <w:jc w:val="right"/>
            <w:rPr>
              <w:b/>
              <w:sz w:val="18"/>
              <w:szCs w:val="18"/>
            </w:rPr>
          </w:pPr>
        </w:p>
      </w:tc>
    </w:tr>
  </w:tbl>
  <w:p w14:paraId="2EEEB720" w14:textId="6D249D28" w:rsidR="0008040A" w:rsidRPr="00C753AE" w:rsidRDefault="0008040A">
    <w:pPr>
      <w:pStyle w:val="Cabealho"/>
      <w:rPr>
        <w:sz w:val="12"/>
        <w:szCs w:val="12"/>
      </w:rPr>
    </w:pPr>
    <w:r w:rsidRPr="00C753AE">
      <w:rPr>
        <w:noProof/>
        <w:sz w:val="14"/>
        <w:szCs w:val="14"/>
        <w:lang w:eastAsia="pt-BR"/>
      </w:rPr>
      <w:drawing>
        <wp:anchor distT="0" distB="0" distL="114300" distR="114300" simplePos="0" relativeHeight="251660288" behindDoc="1" locked="0" layoutInCell="1" allowOverlap="1" wp14:anchorId="3DF2255D" wp14:editId="4BE7ED25">
          <wp:simplePos x="0" y="0"/>
          <wp:positionH relativeFrom="column">
            <wp:posOffset>-78271</wp:posOffset>
          </wp:positionH>
          <wp:positionV relativeFrom="paragraph">
            <wp:posOffset>-518298</wp:posOffset>
          </wp:positionV>
          <wp:extent cx="1812654" cy="341906"/>
          <wp:effectExtent l="0" t="0" r="0" b="1270"/>
          <wp:wrapNone/>
          <wp:docPr id="1599514530" name="Imagem 1599514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828153" cy="344829"/>
                  </a:xfrm>
                  <a:prstGeom prst="rect">
                    <a:avLst/>
                  </a:prstGeom>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EAAF05E"/>
    <w:multiLevelType w:val="singleLevel"/>
    <w:tmpl w:val="8EAAF05E"/>
    <w:lvl w:ilvl="0">
      <w:start w:val="1"/>
      <w:numFmt w:val="lowerLetter"/>
      <w:lvlText w:val="%1)"/>
      <w:lvlJc w:val="left"/>
      <w:pPr>
        <w:tabs>
          <w:tab w:val="num" w:pos="425"/>
        </w:tabs>
        <w:ind w:left="425" w:hanging="425"/>
      </w:pPr>
    </w:lvl>
  </w:abstractNum>
  <w:abstractNum w:abstractNumId="1">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2">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3">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4">
    <w:nsid w:val="00000014"/>
    <w:multiLevelType w:val="multilevel"/>
    <w:tmpl w:val="00000014"/>
    <w:name w:val="WW8Num21"/>
    <w:lvl w:ilvl="0">
      <w:start w:val="1"/>
      <w:numFmt w:val="decimal"/>
      <w:lvlText w:val="%1."/>
      <w:lvlJc w:val="left"/>
      <w:pPr>
        <w:tabs>
          <w:tab w:val="num" w:pos="360"/>
        </w:tabs>
        <w:ind w:left="360" w:hanging="360"/>
      </w:pPr>
    </w:lvl>
    <w:lvl w:ilvl="1">
      <w:start w:val="1"/>
      <w:numFmt w:val="decimal"/>
      <w:lvlText w:val="%1.%2."/>
      <w:lvlJc w:val="left"/>
      <w:pPr>
        <w:tabs>
          <w:tab w:val="num" w:pos="1021"/>
        </w:tabs>
        <w:ind w:left="1021" w:hanging="1021"/>
      </w:pPr>
    </w:lvl>
    <w:lvl w:ilvl="2">
      <w:start w:val="1"/>
      <w:numFmt w:val="decimal"/>
      <w:lvlText w:val="%1.%2.%3."/>
      <w:lvlJc w:val="left"/>
      <w:pPr>
        <w:tabs>
          <w:tab w:val="num" w:pos="1021"/>
        </w:tabs>
        <w:ind w:left="1021" w:hanging="1021"/>
      </w:pPr>
    </w:lvl>
    <w:lvl w:ilvl="3">
      <w:start w:val="1"/>
      <w:numFmt w:val="decimal"/>
      <w:lvlText w:val="%1.%2.%3.%4."/>
      <w:lvlJc w:val="left"/>
      <w:pPr>
        <w:tabs>
          <w:tab w:val="num" w:pos="2155"/>
        </w:tabs>
        <w:ind w:left="2155" w:hanging="1021"/>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5">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6">
    <w:nsid w:val="003114BF"/>
    <w:multiLevelType w:val="hybridMultilevel"/>
    <w:tmpl w:val="55FC3C38"/>
    <w:lvl w:ilvl="0" w:tplc="D0888344">
      <w:start w:val="1"/>
      <w:numFmt w:val="lowerLetter"/>
      <w:lvlText w:val="%1)"/>
      <w:lvlJc w:val="left"/>
      <w:pPr>
        <w:ind w:left="720" w:hanging="360"/>
      </w:pPr>
      <w:rPr>
        <w:rFonts w:ascii="Arial" w:hAnsi="Arial" w:hint="default"/>
        <w:b w:val="0"/>
        <w:i w:val="0"/>
        <w:color w:val="auto"/>
        <w:sz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01112454"/>
    <w:multiLevelType w:val="multilevel"/>
    <w:tmpl w:val="C7A0C012"/>
    <w:lvl w:ilvl="0">
      <w:start w:val="15"/>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0242492D"/>
    <w:multiLevelType w:val="hybridMultilevel"/>
    <w:tmpl w:val="AEA464E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start w:val="1"/>
      <w:numFmt w:val="lowerLetter"/>
      <w:lvlText w:val="%3)"/>
      <w:lvlJc w:val="left"/>
      <w:pPr>
        <w:ind w:left="1146" w:hanging="360"/>
      </w:pPr>
    </w:lvl>
    <w:lvl w:ilvl="3" w:tplc="04160013">
      <w:start w:val="1"/>
      <w:numFmt w:val="upperRoman"/>
      <w:lvlText w:val="%4."/>
      <w:lvlJc w:val="right"/>
      <w:pPr>
        <w:ind w:left="2136"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04B553C5"/>
    <w:multiLevelType w:val="hybridMultilevel"/>
    <w:tmpl w:val="1A9C269C"/>
    <w:lvl w:ilvl="0" w:tplc="B20AA69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04E31EA1"/>
    <w:multiLevelType w:val="hybridMultilevel"/>
    <w:tmpl w:val="466E6668"/>
    <w:lvl w:ilvl="0" w:tplc="2026BB2E">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062748D9"/>
    <w:multiLevelType w:val="hybridMultilevel"/>
    <w:tmpl w:val="C4DE2740"/>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080F64F2"/>
    <w:multiLevelType w:val="hybridMultilevel"/>
    <w:tmpl w:val="29C606E2"/>
    <w:lvl w:ilvl="0" w:tplc="5DE2415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0A267AD4"/>
    <w:multiLevelType w:val="hybridMultilevel"/>
    <w:tmpl w:val="E7C63E66"/>
    <w:lvl w:ilvl="0" w:tplc="3BB88BCA">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14622CD9"/>
    <w:multiLevelType w:val="multilevel"/>
    <w:tmpl w:val="DFCC3B38"/>
    <w:lvl w:ilvl="0">
      <w:start w:val="7"/>
      <w:numFmt w:val="decimal"/>
      <w:lvlText w:val="%1"/>
      <w:lvlJc w:val="left"/>
      <w:pPr>
        <w:ind w:left="360" w:hanging="360"/>
      </w:pPr>
      <w:rPr>
        <w:rFonts w:hint="default"/>
      </w:rPr>
    </w:lvl>
    <w:lvl w:ilvl="1">
      <w:start w:val="4"/>
      <w:numFmt w:val="decimal"/>
      <w:lvlText w:val="%1.%2"/>
      <w:lvlJc w:val="left"/>
      <w:pPr>
        <w:ind w:left="502" w:hanging="360"/>
      </w:pPr>
      <w:rPr>
        <w:rFonts w:hint="default"/>
      </w:rPr>
    </w:lvl>
    <w:lvl w:ilvl="2">
      <w:start w:val="1"/>
      <w:numFmt w:val="decimal"/>
      <w:lvlText w:val="%1.%2.%3"/>
      <w:lvlJc w:val="left"/>
      <w:pPr>
        <w:ind w:left="644" w:hanging="360"/>
      </w:pPr>
      <w:rPr>
        <w:rFonts w:hint="default"/>
      </w:rPr>
    </w:lvl>
    <w:lvl w:ilvl="3">
      <w:start w:val="1"/>
      <w:numFmt w:val="decimal"/>
      <w:lvlText w:val="%1.%2.%3.%4"/>
      <w:lvlJc w:val="left"/>
      <w:pPr>
        <w:ind w:left="1146" w:hanging="720"/>
      </w:pPr>
      <w:rPr>
        <w:rFonts w:hint="default"/>
      </w:rPr>
    </w:lvl>
    <w:lvl w:ilvl="4">
      <w:start w:val="1"/>
      <w:numFmt w:val="lowerRoman"/>
      <w:lvlText w:val="%5."/>
      <w:lvlJc w:val="right"/>
      <w:pPr>
        <w:ind w:left="928" w:hanging="360"/>
      </w:pPr>
    </w:lvl>
    <w:lvl w:ilvl="5">
      <w:start w:val="1"/>
      <w:numFmt w:val="lowerLetter"/>
      <w:lvlText w:val="%6)"/>
      <w:lvlJc w:val="left"/>
      <w:pPr>
        <w:ind w:left="1070" w:hanging="360"/>
      </w:pPr>
    </w:lvl>
    <w:lvl w:ilvl="6">
      <w:start w:val="1"/>
      <w:numFmt w:val="decimal"/>
      <w:lvlText w:val="%1.%2.%3.%4.%5.%6.%7"/>
      <w:lvlJc w:val="left"/>
      <w:pPr>
        <w:ind w:left="1932" w:hanging="1080"/>
      </w:pPr>
      <w:rPr>
        <w:rFonts w:hint="default"/>
      </w:rPr>
    </w:lvl>
    <w:lvl w:ilvl="7">
      <w:start w:val="1"/>
      <w:numFmt w:val="decimal"/>
      <w:lvlText w:val="%1.%2.%3.%4.%5.%6.%7.%8"/>
      <w:lvlJc w:val="left"/>
      <w:pPr>
        <w:ind w:left="2074" w:hanging="1080"/>
      </w:pPr>
      <w:rPr>
        <w:rFonts w:hint="default"/>
      </w:rPr>
    </w:lvl>
    <w:lvl w:ilvl="8">
      <w:start w:val="1"/>
      <w:numFmt w:val="decimal"/>
      <w:lvlText w:val="%1.%2.%3.%4.%5.%6.%7.%8.%9"/>
      <w:lvlJc w:val="left"/>
      <w:pPr>
        <w:ind w:left="2576" w:hanging="1440"/>
      </w:pPr>
      <w:rPr>
        <w:rFonts w:hint="default"/>
      </w:rPr>
    </w:lvl>
  </w:abstractNum>
  <w:abstractNum w:abstractNumId="15">
    <w:nsid w:val="16CD6CA9"/>
    <w:multiLevelType w:val="hybridMultilevel"/>
    <w:tmpl w:val="DD76B824"/>
    <w:lvl w:ilvl="0" w:tplc="04160017">
      <w:start w:val="1"/>
      <w:numFmt w:val="lowerLetter"/>
      <w:lvlText w:val="%1)"/>
      <w:lvlJc w:val="left"/>
      <w:pPr>
        <w:ind w:left="720" w:hanging="360"/>
      </w:pPr>
    </w:lvl>
    <w:lvl w:ilvl="1" w:tplc="FDA431E8">
      <w:start w:val="1"/>
      <w:numFmt w:val="lowerLetter"/>
      <w:lvlText w:val="%2)"/>
      <w:lvlJc w:val="left"/>
      <w:pPr>
        <w:ind w:left="1440" w:hanging="360"/>
      </w:pPr>
      <w:rPr>
        <w:rFonts w:ascii="Arial" w:hAnsi="Arial" w:hint="default"/>
        <w:b w:val="0"/>
        <w:i w:val="0"/>
        <w:sz w:val="23"/>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194E00AC"/>
    <w:multiLevelType w:val="hybridMultilevel"/>
    <w:tmpl w:val="AE9E9A52"/>
    <w:lvl w:ilvl="0" w:tplc="FFFFFFFF">
      <w:start w:val="1"/>
      <w:numFmt w:val="lowerLetter"/>
      <w:lvlText w:val="%1)"/>
      <w:lvlJc w:val="left"/>
      <w:pPr>
        <w:ind w:left="753" w:hanging="360"/>
      </w:pPr>
      <w:rPr>
        <w:rFonts w:ascii="Arial" w:hAnsi="Arial" w:hint="default"/>
        <w:b w:val="0"/>
        <w:i w:val="0"/>
        <w:sz w:val="23"/>
      </w:rPr>
    </w:lvl>
    <w:lvl w:ilvl="1" w:tplc="FFFFFFFF">
      <w:start w:val="1"/>
      <w:numFmt w:val="lowerLetter"/>
      <w:lvlText w:val="%2."/>
      <w:lvlJc w:val="left"/>
      <w:pPr>
        <w:ind w:left="1473" w:hanging="360"/>
      </w:pPr>
    </w:lvl>
    <w:lvl w:ilvl="2" w:tplc="FFFFFFFF">
      <w:start w:val="1"/>
      <w:numFmt w:val="lowerRoman"/>
      <w:lvlText w:val="%3."/>
      <w:lvlJc w:val="right"/>
      <w:pPr>
        <w:ind w:left="2193" w:hanging="180"/>
      </w:pPr>
    </w:lvl>
    <w:lvl w:ilvl="3" w:tplc="63DED438">
      <w:start w:val="1"/>
      <w:numFmt w:val="bullet"/>
      <w:lvlText w:val="-"/>
      <w:lvlJc w:val="left"/>
      <w:pPr>
        <w:ind w:left="720" w:hanging="360"/>
      </w:pPr>
      <w:rPr>
        <w:rFonts w:ascii="Courier New" w:hAnsi="Courier New" w:hint="default"/>
      </w:rPr>
    </w:lvl>
    <w:lvl w:ilvl="4" w:tplc="FFFFFFFF" w:tentative="1">
      <w:start w:val="1"/>
      <w:numFmt w:val="lowerLetter"/>
      <w:lvlText w:val="%5."/>
      <w:lvlJc w:val="left"/>
      <w:pPr>
        <w:ind w:left="3633" w:hanging="360"/>
      </w:pPr>
    </w:lvl>
    <w:lvl w:ilvl="5" w:tplc="FFFFFFFF" w:tentative="1">
      <w:start w:val="1"/>
      <w:numFmt w:val="lowerRoman"/>
      <w:lvlText w:val="%6."/>
      <w:lvlJc w:val="right"/>
      <w:pPr>
        <w:ind w:left="4353" w:hanging="180"/>
      </w:pPr>
    </w:lvl>
    <w:lvl w:ilvl="6" w:tplc="FFFFFFFF" w:tentative="1">
      <w:start w:val="1"/>
      <w:numFmt w:val="decimal"/>
      <w:lvlText w:val="%7."/>
      <w:lvlJc w:val="left"/>
      <w:pPr>
        <w:ind w:left="5073" w:hanging="360"/>
      </w:pPr>
    </w:lvl>
    <w:lvl w:ilvl="7" w:tplc="FFFFFFFF" w:tentative="1">
      <w:start w:val="1"/>
      <w:numFmt w:val="lowerLetter"/>
      <w:lvlText w:val="%8."/>
      <w:lvlJc w:val="left"/>
      <w:pPr>
        <w:ind w:left="5793" w:hanging="360"/>
      </w:pPr>
    </w:lvl>
    <w:lvl w:ilvl="8" w:tplc="FFFFFFFF" w:tentative="1">
      <w:start w:val="1"/>
      <w:numFmt w:val="lowerRoman"/>
      <w:lvlText w:val="%9."/>
      <w:lvlJc w:val="right"/>
      <w:pPr>
        <w:ind w:left="6513" w:hanging="180"/>
      </w:pPr>
    </w:lvl>
  </w:abstractNum>
  <w:abstractNum w:abstractNumId="17">
    <w:nsid w:val="1C0F2EE2"/>
    <w:multiLevelType w:val="hybridMultilevel"/>
    <w:tmpl w:val="0F9AE706"/>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18">
    <w:nsid w:val="1E857DDA"/>
    <w:multiLevelType w:val="hybridMultilevel"/>
    <w:tmpl w:val="C668FFA8"/>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1FB06459"/>
    <w:multiLevelType w:val="multilevel"/>
    <w:tmpl w:val="E55474A4"/>
    <w:lvl w:ilvl="0">
      <w:start w:val="7"/>
      <w:numFmt w:val="decimal"/>
      <w:lvlText w:val="%1"/>
      <w:lvlJc w:val="left"/>
      <w:pPr>
        <w:ind w:left="435" w:hanging="435"/>
      </w:pPr>
      <w:rPr>
        <w:rFonts w:hint="default"/>
      </w:rPr>
    </w:lvl>
    <w:lvl w:ilvl="1">
      <w:start w:val="1"/>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nsid w:val="212D64F5"/>
    <w:multiLevelType w:val="hybridMultilevel"/>
    <w:tmpl w:val="E5C2D072"/>
    <w:lvl w:ilvl="0" w:tplc="4C50FB14">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21">
    <w:nsid w:val="21561473"/>
    <w:multiLevelType w:val="hybridMultilevel"/>
    <w:tmpl w:val="684CBCE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221A69D5"/>
    <w:multiLevelType w:val="multilevel"/>
    <w:tmpl w:val="10C25EB0"/>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i w:val="0"/>
        <w:color w:val="auto"/>
        <w:sz w:val="20"/>
        <w:szCs w:val="20"/>
      </w:rPr>
    </w:lvl>
    <w:lvl w:ilvl="2">
      <w:start w:val="1"/>
      <w:numFmt w:val="lowerRoman"/>
      <w:pStyle w:val="Ttulo3"/>
      <w:lvlText w:val="%3."/>
      <w:lvlJc w:val="right"/>
      <w:pPr>
        <w:ind w:left="1080" w:hanging="360"/>
      </w:pPr>
    </w:lvl>
    <w:lvl w:ilvl="3">
      <w:start w:val="1"/>
      <w:numFmt w:val="lowerRoman"/>
      <w:pStyle w:val="Ttulo4"/>
      <w:lvlText w:val="%4."/>
      <w:lvlJc w:val="right"/>
      <w:pPr>
        <w:ind w:left="1440" w:hanging="360"/>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3C15970"/>
    <w:multiLevelType w:val="hybridMultilevel"/>
    <w:tmpl w:val="259E773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04160017">
      <w:start w:val="1"/>
      <w:numFmt w:val="lowerLetter"/>
      <w:lvlText w:val="%3)"/>
      <w:lvlJc w:val="left"/>
      <w:pPr>
        <w:ind w:left="1146"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27F76C93"/>
    <w:multiLevelType w:val="hybridMultilevel"/>
    <w:tmpl w:val="3A10DC7C"/>
    <w:lvl w:ilvl="0" w:tplc="04160011">
      <w:start w:val="1"/>
      <w:numFmt w:val="decimal"/>
      <w:lvlText w:val="%1)"/>
      <w:lvlJc w:val="left"/>
      <w:pPr>
        <w:ind w:left="2628" w:hanging="360"/>
      </w:pPr>
    </w:lvl>
    <w:lvl w:ilvl="1" w:tplc="04160019" w:tentative="1">
      <w:start w:val="1"/>
      <w:numFmt w:val="lowerLetter"/>
      <w:lvlText w:val="%2."/>
      <w:lvlJc w:val="left"/>
      <w:pPr>
        <w:ind w:left="3348" w:hanging="360"/>
      </w:pPr>
    </w:lvl>
    <w:lvl w:ilvl="2" w:tplc="0416001B" w:tentative="1">
      <w:start w:val="1"/>
      <w:numFmt w:val="lowerRoman"/>
      <w:lvlText w:val="%3."/>
      <w:lvlJc w:val="right"/>
      <w:pPr>
        <w:ind w:left="4068" w:hanging="180"/>
      </w:pPr>
    </w:lvl>
    <w:lvl w:ilvl="3" w:tplc="0416000F" w:tentative="1">
      <w:start w:val="1"/>
      <w:numFmt w:val="decimal"/>
      <w:lvlText w:val="%4."/>
      <w:lvlJc w:val="left"/>
      <w:pPr>
        <w:ind w:left="4788" w:hanging="360"/>
      </w:pPr>
    </w:lvl>
    <w:lvl w:ilvl="4" w:tplc="04160019" w:tentative="1">
      <w:start w:val="1"/>
      <w:numFmt w:val="lowerLetter"/>
      <w:lvlText w:val="%5."/>
      <w:lvlJc w:val="left"/>
      <w:pPr>
        <w:ind w:left="5508" w:hanging="360"/>
      </w:pPr>
    </w:lvl>
    <w:lvl w:ilvl="5" w:tplc="0416001B" w:tentative="1">
      <w:start w:val="1"/>
      <w:numFmt w:val="lowerRoman"/>
      <w:lvlText w:val="%6."/>
      <w:lvlJc w:val="right"/>
      <w:pPr>
        <w:ind w:left="6228" w:hanging="180"/>
      </w:pPr>
    </w:lvl>
    <w:lvl w:ilvl="6" w:tplc="0416000F" w:tentative="1">
      <w:start w:val="1"/>
      <w:numFmt w:val="decimal"/>
      <w:lvlText w:val="%7."/>
      <w:lvlJc w:val="left"/>
      <w:pPr>
        <w:ind w:left="6948" w:hanging="360"/>
      </w:pPr>
    </w:lvl>
    <w:lvl w:ilvl="7" w:tplc="04160019" w:tentative="1">
      <w:start w:val="1"/>
      <w:numFmt w:val="lowerLetter"/>
      <w:lvlText w:val="%8."/>
      <w:lvlJc w:val="left"/>
      <w:pPr>
        <w:ind w:left="7668" w:hanging="360"/>
      </w:pPr>
    </w:lvl>
    <w:lvl w:ilvl="8" w:tplc="0416001B" w:tentative="1">
      <w:start w:val="1"/>
      <w:numFmt w:val="lowerRoman"/>
      <w:lvlText w:val="%9."/>
      <w:lvlJc w:val="right"/>
      <w:pPr>
        <w:ind w:left="8388" w:hanging="180"/>
      </w:pPr>
    </w:lvl>
  </w:abstractNum>
  <w:abstractNum w:abstractNumId="25">
    <w:nsid w:val="2CA0227C"/>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2D596889"/>
    <w:multiLevelType w:val="hybridMultilevel"/>
    <w:tmpl w:val="3A58BC50"/>
    <w:lvl w:ilvl="0" w:tplc="04160017">
      <w:start w:val="1"/>
      <w:numFmt w:val="lowerLetter"/>
      <w:lvlText w:val="%1)"/>
      <w:lvlJc w:val="left"/>
      <w:pPr>
        <w:ind w:left="2912" w:hanging="360"/>
      </w:pPr>
    </w:lvl>
    <w:lvl w:ilvl="1" w:tplc="04160019" w:tentative="1">
      <w:start w:val="1"/>
      <w:numFmt w:val="lowerLetter"/>
      <w:lvlText w:val="%2."/>
      <w:lvlJc w:val="left"/>
      <w:pPr>
        <w:ind w:left="3632" w:hanging="360"/>
      </w:pPr>
    </w:lvl>
    <w:lvl w:ilvl="2" w:tplc="0416001B" w:tentative="1">
      <w:start w:val="1"/>
      <w:numFmt w:val="lowerRoman"/>
      <w:lvlText w:val="%3."/>
      <w:lvlJc w:val="right"/>
      <w:pPr>
        <w:ind w:left="4352" w:hanging="180"/>
      </w:pPr>
    </w:lvl>
    <w:lvl w:ilvl="3" w:tplc="0416000F" w:tentative="1">
      <w:start w:val="1"/>
      <w:numFmt w:val="decimal"/>
      <w:lvlText w:val="%4."/>
      <w:lvlJc w:val="left"/>
      <w:pPr>
        <w:ind w:left="5072" w:hanging="360"/>
      </w:pPr>
    </w:lvl>
    <w:lvl w:ilvl="4" w:tplc="04160019" w:tentative="1">
      <w:start w:val="1"/>
      <w:numFmt w:val="lowerLetter"/>
      <w:lvlText w:val="%5."/>
      <w:lvlJc w:val="left"/>
      <w:pPr>
        <w:ind w:left="5792" w:hanging="360"/>
      </w:pPr>
    </w:lvl>
    <w:lvl w:ilvl="5" w:tplc="0416001B" w:tentative="1">
      <w:start w:val="1"/>
      <w:numFmt w:val="lowerRoman"/>
      <w:lvlText w:val="%6."/>
      <w:lvlJc w:val="right"/>
      <w:pPr>
        <w:ind w:left="6512" w:hanging="180"/>
      </w:pPr>
    </w:lvl>
    <w:lvl w:ilvl="6" w:tplc="0416000F" w:tentative="1">
      <w:start w:val="1"/>
      <w:numFmt w:val="decimal"/>
      <w:lvlText w:val="%7."/>
      <w:lvlJc w:val="left"/>
      <w:pPr>
        <w:ind w:left="7232" w:hanging="360"/>
      </w:pPr>
    </w:lvl>
    <w:lvl w:ilvl="7" w:tplc="04160019" w:tentative="1">
      <w:start w:val="1"/>
      <w:numFmt w:val="lowerLetter"/>
      <w:lvlText w:val="%8."/>
      <w:lvlJc w:val="left"/>
      <w:pPr>
        <w:ind w:left="7952" w:hanging="360"/>
      </w:pPr>
    </w:lvl>
    <w:lvl w:ilvl="8" w:tplc="0416001B" w:tentative="1">
      <w:start w:val="1"/>
      <w:numFmt w:val="lowerRoman"/>
      <w:lvlText w:val="%9."/>
      <w:lvlJc w:val="right"/>
      <w:pPr>
        <w:ind w:left="8672" w:hanging="180"/>
      </w:pPr>
    </w:lvl>
  </w:abstractNum>
  <w:abstractNum w:abstractNumId="27">
    <w:nsid w:val="36714FEB"/>
    <w:multiLevelType w:val="multilevel"/>
    <w:tmpl w:val="BA503708"/>
    <w:lvl w:ilvl="0">
      <w:start w:val="1"/>
      <w:numFmt w:val="decimal"/>
      <w:lvlText w:val="%1."/>
      <w:lvlJc w:val="left"/>
      <w:pPr>
        <w:ind w:left="360" w:hanging="360"/>
      </w:pPr>
      <w:rPr>
        <w:rFonts w:hint="default"/>
      </w:rPr>
    </w:lvl>
    <w:lvl w:ilvl="1">
      <w:start w:val="1"/>
      <w:numFmt w:val="decimal"/>
      <w:lvlText w:val="%1.%2."/>
      <w:lvlJc w:val="left"/>
      <w:pPr>
        <w:ind w:left="716" w:hanging="432"/>
      </w:pPr>
      <w:rPr>
        <w:rFonts w:hint="default"/>
        <w:b w:val="0"/>
        <w:i w:val="0"/>
        <w:color w:val="auto"/>
        <w:sz w:val="16"/>
        <w:szCs w:val="16"/>
      </w:rPr>
    </w:lvl>
    <w:lvl w:ilvl="2">
      <w:start w:val="1"/>
      <w:numFmt w:val="lowerRoman"/>
      <w:lvlText w:val="%3."/>
      <w:lvlJc w:val="right"/>
      <w:pPr>
        <w:ind w:left="644" w:hanging="360"/>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6E53DD8"/>
    <w:multiLevelType w:val="hybridMultilevel"/>
    <w:tmpl w:val="459E3C56"/>
    <w:lvl w:ilvl="0" w:tplc="3620E448">
      <w:start w:val="1"/>
      <w:numFmt w:val="lowerLetter"/>
      <w:lvlText w:val="%1)"/>
      <w:lvlJc w:val="left"/>
      <w:pPr>
        <w:ind w:left="720" w:hanging="360"/>
      </w:pPr>
      <w:rPr>
        <w:rFonts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37852A18"/>
    <w:multiLevelType w:val="hybridMultilevel"/>
    <w:tmpl w:val="080CF88E"/>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nsid w:val="3A4B7ECD"/>
    <w:multiLevelType w:val="hybridMultilevel"/>
    <w:tmpl w:val="F920E35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04160017">
      <w:start w:val="1"/>
      <w:numFmt w:val="lowerLetter"/>
      <w:lvlText w:val="%3)"/>
      <w:lvlJc w:val="left"/>
      <w:pPr>
        <w:ind w:left="1146"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nsid w:val="3ACD0A79"/>
    <w:multiLevelType w:val="multilevel"/>
    <w:tmpl w:val="F0FC7866"/>
    <w:lvl w:ilvl="0">
      <w:start w:val="6"/>
      <w:numFmt w:val="decimal"/>
      <w:lvlText w:val="%1"/>
      <w:lvlJc w:val="left"/>
      <w:pPr>
        <w:ind w:left="435" w:hanging="435"/>
      </w:pPr>
      <w:rPr>
        <w:rFonts w:hint="default"/>
      </w:rPr>
    </w:lvl>
    <w:lvl w:ilvl="1">
      <w:start w:val="4"/>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3B0625A6"/>
    <w:multiLevelType w:val="hybridMultilevel"/>
    <w:tmpl w:val="C48820BC"/>
    <w:lvl w:ilvl="0" w:tplc="277624C6">
      <w:start w:val="1"/>
      <w:numFmt w:val="lowerLetter"/>
      <w:lvlText w:val="%1)"/>
      <w:lvlJc w:val="left"/>
      <w:pPr>
        <w:ind w:left="1514" w:hanging="360"/>
      </w:pPr>
      <w:rPr>
        <w:rFonts w:ascii="Arial" w:hAnsi="Arial" w:hint="default"/>
        <w:b w:val="0"/>
        <w:i w:val="0"/>
        <w:sz w:val="20"/>
        <w:szCs w:val="20"/>
      </w:rPr>
    </w:lvl>
    <w:lvl w:ilvl="1" w:tplc="04160019" w:tentative="1">
      <w:start w:val="1"/>
      <w:numFmt w:val="lowerLetter"/>
      <w:lvlText w:val="%2."/>
      <w:lvlJc w:val="left"/>
      <w:pPr>
        <w:ind w:left="2234" w:hanging="360"/>
      </w:pPr>
    </w:lvl>
    <w:lvl w:ilvl="2" w:tplc="0416001B" w:tentative="1">
      <w:start w:val="1"/>
      <w:numFmt w:val="lowerRoman"/>
      <w:lvlText w:val="%3."/>
      <w:lvlJc w:val="right"/>
      <w:pPr>
        <w:ind w:left="2954" w:hanging="180"/>
      </w:pPr>
    </w:lvl>
    <w:lvl w:ilvl="3" w:tplc="0416000F" w:tentative="1">
      <w:start w:val="1"/>
      <w:numFmt w:val="decimal"/>
      <w:lvlText w:val="%4."/>
      <w:lvlJc w:val="left"/>
      <w:pPr>
        <w:ind w:left="3674" w:hanging="360"/>
      </w:pPr>
    </w:lvl>
    <w:lvl w:ilvl="4" w:tplc="04160019" w:tentative="1">
      <w:start w:val="1"/>
      <w:numFmt w:val="lowerLetter"/>
      <w:lvlText w:val="%5."/>
      <w:lvlJc w:val="left"/>
      <w:pPr>
        <w:ind w:left="4394" w:hanging="360"/>
      </w:pPr>
    </w:lvl>
    <w:lvl w:ilvl="5" w:tplc="0416001B" w:tentative="1">
      <w:start w:val="1"/>
      <w:numFmt w:val="lowerRoman"/>
      <w:lvlText w:val="%6."/>
      <w:lvlJc w:val="right"/>
      <w:pPr>
        <w:ind w:left="5114" w:hanging="180"/>
      </w:pPr>
    </w:lvl>
    <w:lvl w:ilvl="6" w:tplc="0416000F" w:tentative="1">
      <w:start w:val="1"/>
      <w:numFmt w:val="decimal"/>
      <w:lvlText w:val="%7."/>
      <w:lvlJc w:val="left"/>
      <w:pPr>
        <w:ind w:left="5834" w:hanging="360"/>
      </w:pPr>
    </w:lvl>
    <w:lvl w:ilvl="7" w:tplc="04160019" w:tentative="1">
      <w:start w:val="1"/>
      <w:numFmt w:val="lowerLetter"/>
      <w:lvlText w:val="%8."/>
      <w:lvlJc w:val="left"/>
      <w:pPr>
        <w:ind w:left="6554" w:hanging="360"/>
      </w:pPr>
    </w:lvl>
    <w:lvl w:ilvl="8" w:tplc="0416001B" w:tentative="1">
      <w:start w:val="1"/>
      <w:numFmt w:val="lowerRoman"/>
      <w:lvlText w:val="%9."/>
      <w:lvlJc w:val="right"/>
      <w:pPr>
        <w:ind w:left="7274" w:hanging="180"/>
      </w:pPr>
    </w:lvl>
  </w:abstractNum>
  <w:abstractNum w:abstractNumId="33">
    <w:nsid w:val="3D5D56BD"/>
    <w:multiLevelType w:val="hybridMultilevel"/>
    <w:tmpl w:val="A0DCA984"/>
    <w:lvl w:ilvl="0" w:tplc="04160013">
      <w:start w:val="1"/>
      <w:numFmt w:val="upperRoman"/>
      <w:lvlText w:val="%1."/>
      <w:lvlJc w:val="right"/>
      <w:pPr>
        <w:ind w:left="3054" w:hanging="360"/>
      </w:pPr>
    </w:lvl>
    <w:lvl w:ilvl="1" w:tplc="04160019" w:tentative="1">
      <w:start w:val="1"/>
      <w:numFmt w:val="lowerLetter"/>
      <w:lvlText w:val="%2."/>
      <w:lvlJc w:val="left"/>
      <w:pPr>
        <w:ind w:left="3774" w:hanging="360"/>
      </w:pPr>
    </w:lvl>
    <w:lvl w:ilvl="2" w:tplc="0416001B" w:tentative="1">
      <w:start w:val="1"/>
      <w:numFmt w:val="lowerRoman"/>
      <w:lvlText w:val="%3."/>
      <w:lvlJc w:val="right"/>
      <w:pPr>
        <w:ind w:left="4494" w:hanging="180"/>
      </w:pPr>
    </w:lvl>
    <w:lvl w:ilvl="3" w:tplc="0416000F" w:tentative="1">
      <w:start w:val="1"/>
      <w:numFmt w:val="decimal"/>
      <w:lvlText w:val="%4."/>
      <w:lvlJc w:val="left"/>
      <w:pPr>
        <w:ind w:left="5214" w:hanging="360"/>
      </w:pPr>
    </w:lvl>
    <w:lvl w:ilvl="4" w:tplc="04160019" w:tentative="1">
      <w:start w:val="1"/>
      <w:numFmt w:val="lowerLetter"/>
      <w:lvlText w:val="%5."/>
      <w:lvlJc w:val="left"/>
      <w:pPr>
        <w:ind w:left="5934" w:hanging="360"/>
      </w:pPr>
    </w:lvl>
    <w:lvl w:ilvl="5" w:tplc="0416001B" w:tentative="1">
      <w:start w:val="1"/>
      <w:numFmt w:val="lowerRoman"/>
      <w:lvlText w:val="%6."/>
      <w:lvlJc w:val="right"/>
      <w:pPr>
        <w:ind w:left="6654" w:hanging="180"/>
      </w:pPr>
    </w:lvl>
    <w:lvl w:ilvl="6" w:tplc="0416000F" w:tentative="1">
      <w:start w:val="1"/>
      <w:numFmt w:val="decimal"/>
      <w:lvlText w:val="%7."/>
      <w:lvlJc w:val="left"/>
      <w:pPr>
        <w:ind w:left="7374" w:hanging="360"/>
      </w:pPr>
    </w:lvl>
    <w:lvl w:ilvl="7" w:tplc="04160019" w:tentative="1">
      <w:start w:val="1"/>
      <w:numFmt w:val="lowerLetter"/>
      <w:lvlText w:val="%8."/>
      <w:lvlJc w:val="left"/>
      <w:pPr>
        <w:ind w:left="8094" w:hanging="360"/>
      </w:pPr>
    </w:lvl>
    <w:lvl w:ilvl="8" w:tplc="0416001B" w:tentative="1">
      <w:start w:val="1"/>
      <w:numFmt w:val="lowerRoman"/>
      <w:lvlText w:val="%9."/>
      <w:lvlJc w:val="right"/>
      <w:pPr>
        <w:ind w:left="8814" w:hanging="180"/>
      </w:pPr>
    </w:lvl>
  </w:abstractNum>
  <w:abstractNum w:abstractNumId="34">
    <w:nsid w:val="3E563711"/>
    <w:multiLevelType w:val="hybridMultilevel"/>
    <w:tmpl w:val="7E26E8AE"/>
    <w:lvl w:ilvl="0" w:tplc="0D304042">
      <w:start w:val="1"/>
      <w:numFmt w:val="lowerLetter"/>
      <w:lvlText w:val="%1)"/>
      <w:lvlJc w:val="left"/>
      <w:pPr>
        <w:ind w:left="720" w:hanging="360"/>
      </w:pPr>
      <w:rPr>
        <w:rFonts w:ascii="Arial" w:hAnsi="Arial" w:hint="default"/>
        <w:b w:val="0"/>
        <w:bCs w:val="0"/>
        <w:i w:val="0"/>
        <w:sz w:val="20"/>
        <w:szCs w:val="16"/>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40AA7141"/>
    <w:multiLevelType w:val="hybridMultilevel"/>
    <w:tmpl w:val="3146CCF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nsid w:val="43E43200"/>
    <w:multiLevelType w:val="hybridMultilevel"/>
    <w:tmpl w:val="E6EC6A30"/>
    <w:lvl w:ilvl="0" w:tplc="ED52E392">
      <w:start w:val="1"/>
      <w:numFmt w:val="lowerLetter"/>
      <w:lvlText w:val="%1)"/>
      <w:lvlJc w:val="left"/>
      <w:pPr>
        <w:ind w:left="720"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nsid w:val="4859300B"/>
    <w:multiLevelType w:val="hybridMultilevel"/>
    <w:tmpl w:val="B29EDE3E"/>
    <w:lvl w:ilvl="0" w:tplc="04160017">
      <w:start w:val="1"/>
      <w:numFmt w:val="lowerLetter"/>
      <w:lvlText w:val="%1)"/>
      <w:lvlJc w:val="left"/>
      <w:pPr>
        <w:ind w:left="2847" w:hanging="360"/>
      </w:pPr>
    </w:lvl>
    <w:lvl w:ilvl="1" w:tplc="04160019" w:tentative="1">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39">
    <w:nsid w:val="487876CE"/>
    <w:multiLevelType w:val="multilevel"/>
    <w:tmpl w:val="348077F6"/>
    <w:lvl w:ilvl="0">
      <w:start w:val="10"/>
      <w:numFmt w:val="decimal"/>
      <w:lvlText w:val="%1"/>
      <w:lvlJc w:val="left"/>
      <w:pPr>
        <w:ind w:left="540" w:hanging="540"/>
      </w:pPr>
      <w:rPr>
        <w:rFonts w:hint="default"/>
      </w:rPr>
    </w:lvl>
    <w:lvl w:ilvl="1">
      <w:start w:val="4"/>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41">
    <w:nsid w:val="4A641FAD"/>
    <w:multiLevelType w:val="multilevel"/>
    <w:tmpl w:val="37505580"/>
    <w:lvl w:ilvl="0">
      <w:start w:val="1"/>
      <w:numFmt w:val="decimal"/>
      <w:lvlText w:val="%1."/>
      <w:lvlJc w:val="left"/>
      <w:pPr>
        <w:ind w:left="360" w:hanging="360"/>
      </w:pPr>
      <w:rPr>
        <w:rFonts w:hint="default"/>
      </w:rPr>
    </w:lvl>
    <w:lvl w:ilvl="1">
      <w:start w:val="1"/>
      <w:numFmt w:val="decimal"/>
      <w:lvlText w:val="%1.%2."/>
      <w:lvlJc w:val="left"/>
      <w:pPr>
        <w:ind w:left="716" w:hanging="432"/>
      </w:pPr>
      <w:rPr>
        <w:rFonts w:hint="default"/>
        <w:b w:val="0"/>
        <w:i w:val="0"/>
        <w:color w:val="auto"/>
        <w:sz w:val="16"/>
        <w:szCs w:val="16"/>
      </w:r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4C4712B3"/>
    <w:multiLevelType w:val="hybridMultilevel"/>
    <w:tmpl w:val="4BE4C33C"/>
    <w:lvl w:ilvl="0" w:tplc="04160013">
      <w:start w:val="1"/>
      <w:numFmt w:val="upperRoman"/>
      <w:lvlText w:val="%1."/>
      <w:lvlJc w:val="right"/>
      <w:pPr>
        <w:ind w:left="2136" w:hanging="360"/>
      </w:pPr>
    </w:lvl>
    <w:lvl w:ilvl="1" w:tplc="FFFFFFFF" w:tentative="1">
      <w:start w:val="1"/>
      <w:numFmt w:val="lowerLetter"/>
      <w:lvlText w:val="%2."/>
      <w:lvlJc w:val="left"/>
      <w:pPr>
        <w:ind w:left="2856" w:hanging="360"/>
      </w:pPr>
    </w:lvl>
    <w:lvl w:ilvl="2" w:tplc="FFFFFFFF">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43">
    <w:nsid w:val="4C7739A3"/>
    <w:multiLevelType w:val="hybridMultilevel"/>
    <w:tmpl w:val="9F5AD5E8"/>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nsid w:val="51FB5CFA"/>
    <w:multiLevelType w:val="hybridMultilevel"/>
    <w:tmpl w:val="66228410"/>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nsid w:val="536F035E"/>
    <w:multiLevelType w:val="hybridMultilevel"/>
    <w:tmpl w:val="8D160E6A"/>
    <w:lvl w:ilvl="0" w:tplc="5E9E3324">
      <w:start w:val="1"/>
      <w:numFmt w:val="lowerLetter"/>
      <w:lvlText w:val="%1)"/>
      <w:lvlJc w:val="left"/>
      <w:pPr>
        <w:ind w:left="720" w:hanging="360"/>
      </w:pPr>
      <w:rPr>
        <w:rFonts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nsid w:val="55821317"/>
    <w:multiLevelType w:val="hybridMultilevel"/>
    <w:tmpl w:val="374CD8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nsid w:val="5A0F32CC"/>
    <w:multiLevelType w:val="hybridMultilevel"/>
    <w:tmpl w:val="F97EF766"/>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5A164BD8"/>
    <w:multiLevelType w:val="multilevel"/>
    <w:tmpl w:val="BF800CEE"/>
    <w:lvl w:ilvl="0">
      <w:start w:val="6"/>
      <w:numFmt w:val="decimal"/>
      <w:lvlText w:val="%1"/>
      <w:lvlJc w:val="left"/>
      <w:pPr>
        <w:ind w:left="435" w:hanging="435"/>
      </w:pPr>
      <w:rPr>
        <w:rFonts w:hint="default"/>
      </w:rPr>
    </w:lvl>
    <w:lvl w:ilvl="1">
      <w:start w:val="3"/>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0">
    <w:nsid w:val="5C6F6A3A"/>
    <w:multiLevelType w:val="hybridMultilevel"/>
    <w:tmpl w:val="0B760B38"/>
    <w:lvl w:ilvl="0" w:tplc="63DED438">
      <w:start w:val="1"/>
      <w:numFmt w:val="bullet"/>
      <w:lvlText w:val="-"/>
      <w:lvlJc w:val="left"/>
      <w:pPr>
        <w:ind w:left="720" w:hanging="360"/>
      </w:pPr>
      <w:rPr>
        <w:rFonts w:ascii="Courier New" w:hAnsi="Courier New"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nsid w:val="5C7005A0"/>
    <w:multiLevelType w:val="hybridMultilevel"/>
    <w:tmpl w:val="FD9604FC"/>
    <w:lvl w:ilvl="0" w:tplc="0000000B">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nsid w:val="5E244543"/>
    <w:multiLevelType w:val="hybridMultilevel"/>
    <w:tmpl w:val="F1365C6A"/>
    <w:lvl w:ilvl="0" w:tplc="FFFFFFFF">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3">
    <w:nsid w:val="5F0B70C5"/>
    <w:multiLevelType w:val="hybridMultilevel"/>
    <w:tmpl w:val="9A2AC7B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nsid w:val="5FF512D2"/>
    <w:multiLevelType w:val="multilevel"/>
    <w:tmpl w:val="50C612DC"/>
    <w:lvl w:ilvl="0">
      <w:start w:val="12"/>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5">
    <w:nsid w:val="6107029A"/>
    <w:multiLevelType w:val="hybridMultilevel"/>
    <w:tmpl w:val="1264DE6C"/>
    <w:lvl w:ilvl="0" w:tplc="ED52E392">
      <w:start w:val="1"/>
      <w:numFmt w:val="lowerLetter"/>
      <w:lvlText w:val="%1)"/>
      <w:lvlJc w:val="left"/>
      <w:pPr>
        <w:ind w:left="720" w:hanging="360"/>
      </w:pPr>
      <w:rPr>
        <w:rFonts w:hint="default"/>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nsid w:val="617A5404"/>
    <w:multiLevelType w:val="multilevel"/>
    <w:tmpl w:val="D59E9828"/>
    <w:lvl w:ilvl="0">
      <w:start w:val="17"/>
      <w:numFmt w:val="decimal"/>
      <w:lvlText w:val="%1"/>
      <w:lvlJc w:val="left"/>
      <w:pPr>
        <w:ind w:left="540" w:hanging="540"/>
      </w:pPr>
      <w:rPr>
        <w:rFonts w:hint="default"/>
      </w:rPr>
    </w:lvl>
    <w:lvl w:ilvl="1">
      <w:start w:val="2"/>
      <w:numFmt w:val="decimal"/>
      <w:lvlText w:val="%1.%2"/>
      <w:lvlJc w:val="left"/>
      <w:pPr>
        <w:ind w:left="1080" w:hanging="54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57">
    <w:nsid w:val="644C0129"/>
    <w:multiLevelType w:val="hybridMultilevel"/>
    <w:tmpl w:val="C63EE580"/>
    <w:lvl w:ilvl="0" w:tplc="143A5C9E">
      <w:start w:val="1"/>
      <w:numFmt w:val="upperRoman"/>
      <w:lvlText w:val="%1."/>
      <w:lvlJc w:val="right"/>
      <w:pPr>
        <w:ind w:left="1854" w:hanging="360"/>
      </w:pPr>
      <w:rPr>
        <w:rFonts w:hint="default"/>
        <w:sz w:val="19"/>
        <w:szCs w:val="19"/>
        <w:vertAlign w:val="baseline"/>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8">
    <w:nsid w:val="64FB3DBA"/>
    <w:multiLevelType w:val="multilevel"/>
    <w:tmpl w:val="C336A8D0"/>
    <w:lvl w:ilvl="0">
      <w:start w:val="1"/>
      <w:numFmt w:val="decimal"/>
      <w:lvlText w:val="%1."/>
      <w:lvlJc w:val="left"/>
      <w:pPr>
        <w:ind w:left="360" w:hanging="360"/>
      </w:pPr>
      <w:rPr>
        <w:rFonts w:hint="default"/>
      </w:rPr>
    </w:lvl>
    <w:lvl w:ilvl="1">
      <w:start w:val="1"/>
      <w:numFmt w:val="decimal"/>
      <w:lvlText w:val="%1.%2."/>
      <w:lvlJc w:val="left"/>
      <w:pPr>
        <w:ind w:left="715" w:hanging="432"/>
      </w:pPr>
      <w:rPr>
        <w:rFonts w:hint="default"/>
        <w:b w:val="0"/>
        <w:i w:val="0"/>
        <w:color w:val="auto"/>
        <w:sz w:val="20"/>
        <w:szCs w:val="20"/>
      </w:rPr>
    </w:lvl>
    <w:lvl w:ilvl="2">
      <w:start w:val="1"/>
      <w:numFmt w:val="lowerLetter"/>
      <w:lvlText w:val="%3)"/>
      <w:lvlJc w:val="left"/>
      <w:pPr>
        <w:ind w:left="1080" w:hanging="360"/>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nsid w:val="650F35FE"/>
    <w:multiLevelType w:val="hybridMultilevel"/>
    <w:tmpl w:val="2E5E1040"/>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nsid w:val="652F0243"/>
    <w:multiLevelType w:val="hybridMultilevel"/>
    <w:tmpl w:val="00F046DC"/>
    <w:lvl w:ilvl="0" w:tplc="4626751E">
      <w:start w:val="1"/>
      <w:numFmt w:val="bullet"/>
      <w:lvlText w:val=""/>
      <w:lvlJc w:val="left"/>
      <w:pPr>
        <w:ind w:left="2280" w:hanging="360"/>
      </w:pPr>
      <w:rPr>
        <w:rFonts w:ascii="Symbol" w:hAnsi="Symbol" w:hint="default"/>
      </w:rPr>
    </w:lvl>
    <w:lvl w:ilvl="1" w:tplc="04160003" w:tentative="1">
      <w:start w:val="1"/>
      <w:numFmt w:val="bullet"/>
      <w:lvlText w:val="o"/>
      <w:lvlJc w:val="left"/>
      <w:pPr>
        <w:ind w:left="3000" w:hanging="360"/>
      </w:pPr>
      <w:rPr>
        <w:rFonts w:ascii="Courier New" w:hAnsi="Courier New" w:cs="Courier New" w:hint="default"/>
      </w:rPr>
    </w:lvl>
    <w:lvl w:ilvl="2" w:tplc="04160005" w:tentative="1">
      <w:start w:val="1"/>
      <w:numFmt w:val="bullet"/>
      <w:lvlText w:val=""/>
      <w:lvlJc w:val="left"/>
      <w:pPr>
        <w:ind w:left="3720" w:hanging="360"/>
      </w:pPr>
      <w:rPr>
        <w:rFonts w:ascii="Wingdings" w:hAnsi="Wingdings" w:hint="default"/>
      </w:rPr>
    </w:lvl>
    <w:lvl w:ilvl="3" w:tplc="04160001" w:tentative="1">
      <w:start w:val="1"/>
      <w:numFmt w:val="bullet"/>
      <w:lvlText w:val=""/>
      <w:lvlJc w:val="left"/>
      <w:pPr>
        <w:ind w:left="4440" w:hanging="360"/>
      </w:pPr>
      <w:rPr>
        <w:rFonts w:ascii="Symbol" w:hAnsi="Symbol" w:hint="default"/>
      </w:rPr>
    </w:lvl>
    <w:lvl w:ilvl="4" w:tplc="04160003" w:tentative="1">
      <w:start w:val="1"/>
      <w:numFmt w:val="bullet"/>
      <w:lvlText w:val="o"/>
      <w:lvlJc w:val="left"/>
      <w:pPr>
        <w:ind w:left="5160" w:hanging="360"/>
      </w:pPr>
      <w:rPr>
        <w:rFonts w:ascii="Courier New" w:hAnsi="Courier New" w:cs="Courier New" w:hint="default"/>
      </w:rPr>
    </w:lvl>
    <w:lvl w:ilvl="5" w:tplc="04160005" w:tentative="1">
      <w:start w:val="1"/>
      <w:numFmt w:val="bullet"/>
      <w:lvlText w:val=""/>
      <w:lvlJc w:val="left"/>
      <w:pPr>
        <w:ind w:left="5880" w:hanging="360"/>
      </w:pPr>
      <w:rPr>
        <w:rFonts w:ascii="Wingdings" w:hAnsi="Wingdings" w:hint="default"/>
      </w:rPr>
    </w:lvl>
    <w:lvl w:ilvl="6" w:tplc="04160001" w:tentative="1">
      <w:start w:val="1"/>
      <w:numFmt w:val="bullet"/>
      <w:lvlText w:val=""/>
      <w:lvlJc w:val="left"/>
      <w:pPr>
        <w:ind w:left="6600" w:hanging="360"/>
      </w:pPr>
      <w:rPr>
        <w:rFonts w:ascii="Symbol" w:hAnsi="Symbol" w:hint="default"/>
      </w:rPr>
    </w:lvl>
    <w:lvl w:ilvl="7" w:tplc="04160003" w:tentative="1">
      <w:start w:val="1"/>
      <w:numFmt w:val="bullet"/>
      <w:lvlText w:val="o"/>
      <w:lvlJc w:val="left"/>
      <w:pPr>
        <w:ind w:left="7320" w:hanging="360"/>
      </w:pPr>
      <w:rPr>
        <w:rFonts w:ascii="Courier New" w:hAnsi="Courier New" w:cs="Courier New" w:hint="default"/>
      </w:rPr>
    </w:lvl>
    <w:lvl w:ilvl="8" w:tplc="04160005" w:tentative="1">
      <w:start w:val="1"/>
      <w:numFmt w:val="bullet"/>
      <w:lvlText w:val=""/>
      <w:lvlJc w:val="left"/>
      <w:pPr>
        <w:ind w:left="8040" w:hanging="360"/>
      </w:pPr>
      <w:rPr>
        <w:rFonts w:ascii="Wingdings" w:hAnsi="Wingdings" w:hint="default"/>
      </w:rPr>
    </w:lvl>
  </w:abstractNum>
  <w:abstractNum w:abstractNumId="61">
    <w:nsid w:val="67AA33D7"/>
    <w:multiLevelType w:val="hybridMultilevel"/>
    <w:tmpl w:val="AB8E07DE"/>
    <w:lvl w:ilvl="0" w:tplc="1EFAB88E">
      <w:start w:val="1"/>
      <w:numFmt w:val="lowerLetter"/>
      <w:lvlText w:val="%1)"/>
      <w:lvlJc w:val="left"/>
      <w:pPr>
        <w:ind w:left="1713" w:hanging="360"/>
      </w:pPr>
      <w:rPr>
        <w:rFonts w:ascii="Arial" w:hAnsi="Arial" w:hint="default"/>
        <w:b w:val="0"/>
        <w:i w:val="0"/>
        <w:color w:val="auto"/>
        <w:sz w:val="20"/>
        <w:szCs w:val="20"/>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62">
    <w:nsid w:val="685E281C"/>
    <w:multiLevelType w:val="hybridMultilevel"/>
    <w:tmpl w:val="EB56E3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nsid w:val="698B5503"/>
    <w:multiLevelType w:val="hybridMultilevel"/>
    <w:tmpl w:val="E6FE4BA0"/>
    <w:lvl w:ilvl="0" w:tplc="8DF2F87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nsid w:val="69A07DF8"/>
    <w:multiLevelType w:val="hybridMultilevel"/>
    <w:tmpl w:val="CBC0044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nsid w:val="69D42F73"/>
    <w:multiLevelType w:val="hybridMultilevel"/>
    <w:tmpl w:val="03AAE25E"/>
    <w:lvl w:ilvl="0" w:tplc="243450C4">
      <w:start w:val="1"/>
      <w:numFmt w:val="decimal"/>
      <w:pStyle w:val="Figura"/>
      <w:lvlText w:val="Figura %1"/>
      <w:lvlJc w:val="left"/>
      <w:pPr>
        <w:ind w:left="720" w:hanging="360"/>
      </w:pPr>
      <w:rPr>
        <w:rFonts w:ascii="Times New Roman" w:hAnsi="Times New Roman" w:hint="default"/>
        <w:b/>
        <w:i w:val="0"/>
        <w:sz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nsid w:val="6B8F0DB7"/>
    <w:multiLevelType w:val="hybridMultilevel"/>
    <w:tmpl w:val="9F1C7456"/>
    <w:lvl w:ilvl="0" w:tplc="04160017">
      <w:start w:val="1"/>
      <w:numFmt w:val="lowerLetter"/>
      <w:lvlText w:val="%1)"/>
      <w:lvlJc w:val="left"/>
      <w:pPr>
        <w:ind w:left="1146" w:hanging="360"/>
      </w:pPr>
    </w:lvl>
    <w:lvl w:ilvl="1" w:tplc="04160019" w:tentative="1">
      <w:start w:val="1"/>
      <w:numFmt w:val="lowerLetter"/>
      <w:lvlText w:val="%2."/>
      <w:lvlJc w:val="left"/>
      <w:pPr>
        <w:ind w:left="1866" w:hanging="360"/>
      </w:pPr>
    </w:lvl>
    <w:lvl w:ilvl="2" w:tplc="0416001B" w:tentative="1">
      <w:start w:val="1"/>
      <w:numFmt w:val="lowerRoman"/>
      <w:lvlText w:val="%3."/>
      <w:lvlJc w:val="right"/>
      <w:pPr>
        <w:ind w:left="2586" w:hanging="180"/>
      </w:pPr>
    </w:lvl>
    <w:lvl w:ilvl="3" w:tplc="0416000F" w:tentative="1">
      <w:start w:val="1"/>
      <w:numFmt w:val="decimal"/>
      <w:lvlText w:val="%4."/>
      <w:lvlJc w:val="left"/>
      <w:pPr>
        <w:ind w:left="3306" w:hanging="360"/>
      </w:pPr>
    </w:lvl>
    <w:lvl w:ilvl="4" w:tplc="04160019" w:tentative="1">
      <w:start w:val="1"/>
      <w:numFmt w:val="lowerLetter"/>
      <w:lvlText w:val="%5."/>
      <w:lvlJc w:val="left"/>
      <w:pPr>
        <w:ind w:left="4026" w:hanging="360"/>
      </w:pPr>
    </w:lvl>
    <w:lvl w:ilvl="5" w:tplc="0416001B" w:tentative="1">
      <w:start w:val="1"/>
      <w:numFmt w:val="lowerRoman"/>
      <w:lvlText w:val="%6."/>
      <w:lvlJc w:val="right"/>
      <w:pPr>
        <w:ind w:left="4746" w:hanging="180"/>
      </w:pPr>
    </w:lvl>
    <w:lvl w:ilvl="6" w:tplc="0416000F" w:tentative="1">
      <w:start w:val="1"/>
      <w:numFmt w:val="decimal"/>
      <w:lvlText w:val="%7."/>
      <w:lvlJc w:val="left"/>
      <w:pPr>
        <w:ind w:left="5466" w:hanging="360"/>
      </w:pPr>
    </w:lvl>
    <w:lvl w:ilvl="7" w:tplc="04160019" w:tentative="1">
      <w:start w:val="1"/>
      <w:numFmt w:val="lowerLetter"/>
      <w:lvlText w:val="%8."/>
      <w:lvlJc w:val="left"/>
      <w:pPr>
        <w:ind w:left="6186" w:hanging="360"/>
      </w:pPr>
    </w:lvl>
    <w:lvl w:ilvl="8" w:tplc="0416001B" w:tentative="1">
      <w:start w:val="1"/>
      <w:numFmt w:val="lowerRoman"/>
      <w:lvlText w:val="%9."/>
      <w:lvlJc w:val="right"/>
      <w:pPr>
        <w:ind w:left="6906" w:hanging="180"/>
      </w:pPr>
    </w:lvl>
  </w:abstractNum>
  <w:abstractNum w:abstractNumId="68">
    <w:nsid w:val="6BBB3D86"/>
    <w:multiLevelType w:val="hybridMultilevel"/>
    <w:tmpl w:val="67E65F8C"/>
    <w:lvl w:ilvl="0" w:tplc="E06A032E">
      <w:start w:val="1"/>
      <w:numFmt w:val="bullet"/>
      <w:lvlText w:val=""/>
      <w:lvlJc w:val="left"/>
      <w:pPr>
        <w:ind w:left="2194" w:hanging="360"/>
      </w:pPr>
      <w:rPr>
        <w:rFonts w:ascii="Symbol" w:hAnsi="Symbol" w:hint="default"/>
        <w:color w:val="000000" w:themeColor="text1"/>
      </w:rPr>
    </w:lvl>
    <w:lvl w:ilvl="1" w:tplc="04160003" w:tentative="1">
      <w:start w:val="1"/>
      <w:numFmt w:val="bullet"/>
      <w:lvlText w:val="o"/>
      <w:lvlJc w:val="left"/>
      <w:pPr>
        <w:ind w:left="2914" w:hanging="360"/>
      </w:pPr>
      <w:rPr>
        <w:rFonts w:ascii="Courier New" w:hAnsi="Courier New" w:cs="Courier New" w:hint="default"/>
      </w:rPr>
    </w:lvl>
    <w:lvl w:ilvl="2" w:tplc="04160005" w:tentative="1">
      <w:start w:val="1"/>
      <w:numFmt w:val="bullet"/>
      <w:lvlText w:val=""/>
      <w:lvlJc w:val="left"/>
      <w:pPr>
        <w:ind w:left="3634" w:hanging="360"/>
      </w:pPr>
      <w:rPr>
        <w:rFonts w:ascii="Wingdings" w:hAnsi="Wingdings" w:hint="default"/>
      </w:rPr>
    </w:lvl>
    <w:lvl w:ilvl="3" w:tplc="04160001" w:tentative="1">
      <w:start w:val="1"/>
      <w:numFmt w:val="bullet"/>
      <w:lvlText w:val=""/>
      <w:lvlJc w:val="left"/>
      <w:pPr>
        <w:ind w:left="4354" w:hanging="360"/>
      </w:pPr>
      <w:rPr>
        <w:rFonts w:ascii="Symbol" w:hAnsi="Symbol" w:hint="default"/>
      </w:rPr>
    </w:lvl>
    <w:lvl w:ilvl="4" w:tplc="04160003" w:tentative="1">
      <w:start w:val="1"/>
      <w:numFmt w:val="bullet"/>
      <w:lvlText w:val="o"/>
      <w:lvlJc w:val="left"/>
      <w:pPr>
        <w:ind w:left="5074" w:hanging="360"/>
      </w:pPr>
      <w:rPr>
        <w:rFonts w:ascii="Courier New" w:hAnsi="Courier New" w:cs="Courier New" w:hint="default"/>
      </w:rPr>
    </w:lvl>
    <w:lvl w:ilvl="5" w:tplc="04160005" w:tentative="1">
      <w:start w:val="1"/>
      <w:numFmt w:val="bullet"/>
      <w:lvlText w:val=""/>
      <w:lvlJc w:val="left"/>
      <w:pPr>
        <w:ind w:left="5794" w:hanging="360"/>
      </w:pPr>
      <w:rPr>
        <w:rFonts w:ascii="Wingdings" w:hAnsi="Wingdings" w:hint="default"/>
      </w:rPr>
    </w:lvl>
    <w:lvl w:ilvl="6" w:tplc="04160001" w:tentative="1">
      <w:start w:val="1"/>
      <w:numFmt w:val="bullet"/>
      <w:lvlText w:val=""/>
      <w:lvlJc w:val="left"/>
      <w:pPr>
        <w:ind w:left="6514" w:hanging="360"/>
      </w:pPr>
      <w:rPr>
        <w:rFonts w:ascii="Symbol" w:hAnsi="Symbol" w:hint="default"/>
      </w:rPr>
    </w:lvl>
    <w:lvl w:ilvl="7" w:tplc="04160003" w:tentative="1">
      <w:start w:val="1"/>
      <w:numFmt w:val="bullet"/>
      <w:lvlText w:val="o"/>
      <w:lvlJc w:val="left"/>
      <w:pPr>
        <w:ind w:left="7234" w:hanging="360"/>
      </w:pPr>
      <w:rPr>
        <w:rFonts w:ascii="Courier New" w:hAnsi="Courier New" w:cs="Courier New" w:hint="default"/>
      </w:rPr>
    </w:lvl>
    <w:lvl w:ilvl="8" w:tplc="04160005" w:tentative="1">
      <w:start w:val="1"/>
      <w:numFmt w:val="bullet"/>
      <w:lvlText w:val=""/>
      <w:lvlJc w:val="left"/>
      <w:pPr>
        <w:ind w:left="7954" w:hanging="360"/>
      </w:pPr>
      <w:rPr>
        <w:rFonts w:ascii="Wingdings" w:hAnsi="Wingdings" w:hint="default"/>
      </w:rPr>
    </w:lvl>
  </w:abstractNum>
  <w:abstractNum w:abstractNumId="69">
    <w:nsid w:val="6C747966"/>
    <w:multiLevelType w:val="hybridMultilevel"/>
    <w:tmpl w:val="075246FE"/>
    <w:lvl w:ilvl="0" w:tplc="04160011">
      <w:start w:val="1"/>
      <w:numFmt w:val="decimal"/>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nsid w:val="6CCB6B84"/>
    <w:multiLevelType w:val="hybridMultilevel"/>
    <w:tmpl w:val="E348C8DE"/>
    <w:lvl w:ilvl="0" w:tplc="04160017">
      <w:start w:val="1"/>
      <w:numFmt w:val="lowerLetter"/>
      <w:lvlText w:val="%1)"/>
      <w:lvlJc w:val="left"/>
      <w:pPr>
        <w:ind w:left="1146" w:hanging="360"/>
      </w:pPr>
    </w:lvl>
    <w:lvl w:ilvl="1" w:tplc="04160019" w:tentative="1">
      <w:start w:val="1"/>
      <w:numFmt w:val="lowerLetter"/>
      <w:lvlText w:val="%2."/>
      <w:lvlJc w:val="left"/>
      <w:pPr>
        <w:ind w:left="1866" w:hanging="360"/>
      </w:pPr>
    </w:lvl>
    <w:lvl w:ilvl="2" w:tplc="0416001B" w:tentative="1">
      <w:start w:val="1"/>
      <w:numFmt w:val="lowerRoman"/>
      <w:lvlText w:val="%3."/>
      <w:lvlJc w:val="right"/>
      <w:pPr>
        <w:ind w:left="2586" w:hanging="180"/>
      </w:pPr>
    </w:lvl>
    <w:lvl w:ilvl="3" w:tplc="0416000F" w:tentative="1">
      <w:start w:val="1"/>
      <w:numFmt w:val="decimal"/>
      <w:lvlText w:val="%4."/>
      <w:lvlJc w:val="left"/>
      <w:pPr>
        <w:ind w:left="3306" w:hanging="360"/>
      </w:pPr>
    </w:lvl>
    <w:lvl w:ilvl="4" w:tplc="04160019" w:tentative="1">
      <w:start w:val="1"/>
      <w:numFmt w:val="lowerLetter"/>
      <w:lvlText w:val="%5."/>
      <w:lvlJc w:val="left"/>
      <w:pPr>
        <w:ind w:left="4026" w:hanging="360"/>
      </w:pPr>
    </w:lvl>
    <w:lvl w:ilvl="5" w:tplc="0416001B" w:tentative="1">
      <w:start w:val="1"/>
      <w:numFmt w:val="lowerRoman"/>
      <w:lvlText w:val="%6."/>
      <w:lvlJc w:val="right"/>
      <w:pPr>
        <w:ind w:left="4746" w:hanging="180"/>
      </w:pPr>
    </w:lvl>
    <w:lvl w:ilvl="6" w:tplc="0416000F" w:tentative="1">
      <w:start w:val="1"/>
      <w:numFmt w:val="decimal"/>
      <w:lvlText w:val="%7."/>
      <w:lvlJc w:val="left"/>
      <w:pPr>
        <w:ind w:left="5466" w:hanging="360"/>
      </w:pPr>
    </w:lvl>
    <w:lvl w:ilvl="7" w:tplc="04160019" w:tentative="1">
      <w:start w:val="1"/>
      <w:numFmt w:val="lowerLetter"/>
      <w:lvlText w:val="%8."/>
      <w:lvlJc w:val="left"/>
      <w:pPr>
        <w:ind w:left="6186" w:hanging="360"/>
      </w:pPr>
    </w:lvl>
    <w:lvl w:ilvl="8" w:tplc="0416001B" w:tentative="1">
      <w:start w:val="1"/>
      <w:numFmt w:val="lowerRoman"/>
      <w:lvlText w:val="%9."/>
      <w:lvlJc w:val="right"/>
      <w:pPr>
        <w:ind w:left="6906" w:hanging="180"/>
      </w:pPr>
    </w:lvl>
  </w:abstractNum>
  <w:abstractNum w:abstractNumId="71">
    <w:nsid w:val="6F4C7D4A"/>
    <w:multiLevelType w:val="hybridMultilevel"/>
    <w:tmpl w:val="C380B160"/>
    <w:lvl w:ilvl="0" w:tplc="D1D451A8">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2">
    <w:nsid w:val="71EE7815"/>
    <w:multiLevelType w:val="hybridMultilevel"/>
    <w:tmpl w:val="574C6116"/>
    <w:lvl w:ilvl="0" w:tplc="CB90C82C">
      <w:start w:val="1"/>
      <w:numFmt w:val="lowerLetter"/>
      <w:lvlText w:val="%1)"/>
      <w:lvlJc w:val="left"/>
      <w:pPr>
        <w:ind w:left="786" w:hanging="360"/>
      </w:pPr>
      <w:rPr>
        <w:rFonts w:hint="default"/>
        <w:sz w:val="20"/>
        <w:szCs w:val="20"/>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73">
    <w:nsid w:val="797978BD"/>
    <w:multiLevelType w:val="multilevel"/>
    <w:tmpl w:val="839C6C16"/>
    <w:lvl w:ilvl="0">
      <w:start w:val="6"/>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4">
    <w:nsid w:val="7E154961"/>
    <w:multiLevelType w:val="hybridMultilevel"/>
    <w:tmpl w:val="B96ABB4A"/>
    <w:lvl w:ilvl="0" w:tplc="04160013">
      <w:start w:val="1"/>
      <w:numFmt w:val="upperRoman"/>
      <w:lvlText w:val="%1."/>
      <w:lvlJc w:val="righ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5">
    <w:nsid w:val="7E490CE9"/>
    <w:multiLevelType w:val="hybridMultilevel"/>
    <w:tmpl w:val="F11EC5EE"/>
    <w:lvl w:ilvl="0" w:tplc="C4A8FF88">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2"/>
  </w:num>
  <w:num w:numId="2">
    <w:abstractNumId w:val="12"/>
  </w:num>
  <w:num w:numId="3">
    <w:abstractNumId w:val="62"/>
  </w:num>
  <w:num w:numId="4">
    <w:abstractNumId w:val="43"/>
  </w:num>
  <w:num w:numId="5">
    <w:abstractNumId w:val="48"/>
  </w:num>
  <w:num w:numId="6">
    <w:abstractNumId w:val="10"/>
  </w:num>
  <w:num w:numId="7">
    <w:abstractNumId w:val="72"/>
  </w:num>
  <w:num w:numId="8">
    <w:abstractNumId w:val="35"/>
  </w:num>
  <w:num w:numId="9">
    <w:abstractNumId w:val="34"/>
  </w:num>
  <w:num w:numId="10">
    <w:abstractNumId w:val="36"/>
  </w:num>
  <w:num w:numId="11">
    <w:abstractNumId w:val="55"/>
  </w:num>
  <w:num w:numId="12">
    <w:abstractNumId w:val="18"/>
  </w:num>
  <w:num w:numId="13">
    <w:abstractNumId w:val="51"/>
  </w:num>
  <w:num w:numId="14">
    <w:abstractNumId w:val="44"/>
  </w:num>
  <w:num w:numId="15">
    <w:abstractNumId w:val="15"/>
  </w:num>
  <w:num w:numId="16">
    <w:abstractNumId w:val="59"/>
  </w:num>
  <w:num w:numId="17">
    <w:abstractNumId w:val="29"/>
  </w:num>
  <w:num w:numId="18">
    <w:abstractNumId w:val="21"/>
  </w:num>
  <w:num w:numId="19">
    <w:abstractNumId w:val="64"/>
  </w:num>
  <w:num w:numId="20">
    <w:abstractNumId w:val="3"/>
  </w:num>
  <w:num w:numId="21">
    <w:abstractNumId w:val="20"/>
  </w:num>
  <w:num w:numId="22">
    <w:abstractNumId w:val="37"/>
  </w:num>
  <w:num w:numId="23">
    <w:abstractNumId w:val="6"/>
  </w:num>
  <w:num w:numId="24">
    <w:abstractNumId w:val="57"/>
  </w:num>
  <w:num w:numId="25">
    <w:abstractNumId w:val="40"/>
  </w:num>
  <w:num w:numId="26">
    <w:abstractNumId w:val="66"/>
  </w:num>
  <w:num w:numId="27">
    <w:abstractNumId w:val="22"/>
    <w:lvlOverride w:ilvl="0">
      <w:startOverride w:val="9"/>
    </w:lvlOverride>
    <w:lvlOverride w:ilvl="1">
      <w:startOverride w:val="1"/>
    </w:lvlOverride>
  </w:num>
  <w:num w:numId="28">
    <w:abstractNumId w:val="22"/>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8"/>
  </w:num>
  <w:num w:numId="30">
    <w:abstractNumId w:val="70"/>
  </w:num>
  <w:num w:numId="31">
    <w:abstractNumId w:val="23"/>
  </w:num>
  <w:num w:numId="32">
    <w:abstractNumId w:val="42"/>
  </w:num>
  <w:num w:numId="33">
    <w:abstractNumId w:val="67"/>
  </w:num>
  <w:num w:numId="34">
    <w:abstractNumId w:val="33"/>
  </w:num>
  <w:num w:numId="35">
    <w:abstractNumId w:val="26"/>
  </w:num>
  <w:num w:numId="36">
    <w:abstractNumId w:val="24"/>
  </w:num>
  <w:num w:numId="37">
    <w:abstractNumId w:val="74"/>
  </w:num>
  <w:num w:numId="38">
    <w:abstractNumId w:val="69"/>
  </w:num>
  <w:num w:numId="39">
    <w:abstractNumId w:val="0"/>
    <w:lvlOverride w:ilvl="0">
      <w:startOverride w:val="1"/>
    </w:lvlOverride>
  </w:num>
  <w:num w:numId="40">
    <w:abstractNumId w:val="71"/>
  </w:num>
  <w:num w:numId="41">
    <w:abstractNumId w:val="2"/>
  </w:num>
  <w:num w:numId="42">
    <w:abstractNumId w:val="53"/>
  </w:num>
  <w:num w:numId="43">
    <w:abstractNumId w:val="61"/>
  </w:num>
  <w:num w:numId="44">
    <w:abstractNumId w:val="28"/>
  </w:num>
  <w:num w:numId="45">
    <w:abstractNumId w:val="11"/>
  </w:num>
  <w:num w:numId="46">
    <w:abstractNumId w:val="46"/>
  </w:num>
  <w:num w:numId="47">
    <w:abstractNumId w:val="45"/>
  </w:num>
  <w:num w:numId="48">
    <w:abstractNumId w:val="17"/>
  </w:num>
  <w:num w:numId="49">
    <w:abstractNumId w:val="52"/>
  </w:num>
  <w:num w:numId="50">
    <w:abstractNumId w:val="13"/>
  </w:num>
  <w:num w:numId="51">
    <w:abstractNumId w:val="32"/>
  </w:num>
  <w:num w:numId="52">
    <w:abstractNumId w:val="9"/>
  </w:num>
  <w:num w:numId="53">
    <w:abstractNumId w:val="75"/>
  </w:num>
  <w:num w:numId="54">
    <w:abstractNumId w:val="63"/>
  </w:num>
  <w:num w:numId="55">
    <w:abstractNumId w:val="25"/>
  </w:num>
  <w:num w:numId="56">
    <w:abstractNumId w:val="41"/>
  </w:num>
  <w:num w:numId="57">
    <w:abstractNumId w:val="47"/>
  </w:num>
  <w:num w:numId="58">
    <w:abstractNumId w:val="27"/>
  </w:num>
  <w:num w:numId="59">
    <w:abstractNumId w:val="14"/>
  </w:num>
  <w:num w:numId="60">
    <w:abstractNumId w:val="58"/>
  </w:num>
  <w:num w:numId="61">
    <w:abstractNumId w:val="60"/>
  </w:num>
  <w:num w:numId="62">
    <w:abstractNumId w:val="8"/>
  </w:num>
  <w:num w:numId="63">
    <w:abstractNumId w:val="30"/>
  </w:num>
  <w:num w:numId="64">
    <w:abstractNumId w:val="65"/>
  </w:num>
  <w:num w:numId="65">
    <w:abstractNumId w:val="50"/>
  </w:num>
  <w:num w:numId="66">
    <w:abstractNumId w:val="16"/>
  </w:num>
  <w:num w:numId="67">
    <w:abstractNumId w:val="38"/>
  </w:num>
  <w:num w:numId="68">
    <w:abstractNumId w:val="73"/>
  </w:num>
  <w:num w:numId="69">
    <w:abstractNumId w:val="49"/>
  </w:num>
  <w:num w:numId="70">
    <w:abstractNumId w:val="31"/>
  </w:num>
  <w:num w:numId="71">
    <w:abstractNumId w:val="19"/>
  </w:num>
  <w:num w:numId="72">
    <w:abstractNumId w:val="39"/>
  </w:num>
  <w:num w:numId="73">
    <w:abstractNumId w:val="54"/>
  </w:num>
  <w:num w:numId="74">
    <w:abstractNumId w:val="7"/>
  </w:num>
  <w:num w:numId="75">
    <w:abstractNumId w:val="56"/>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DCB"/>
    <w:rsid w:val="0000000E"/>
    <w:rsid w:val="000019D6"/>
    <w:rsid w:val="000043B1"/>
    <w:rsid w:val="0000460C"/>
    <w:rsid w:val="000059AB"/>
    <w:rsid w:val="00007FB3"/>
    <w:rsid w:val="000105CA"/>
    <w:rsid w:val="00010678"/>
    <w:rsid w:val="0001193D"/>
    <w:rsid w:val="00012AF9"/>
    <w:rsid w:val="00014E2D"/>
    <w:rsid w:val="000157B9"/>
    <w:rsid w:val="0001583D"/>
    <w:rsid w:val="000159E4"/>
    <w:rsid w:val="0001791C"/>
    <w:rsid w:val="00020834"/>
    <w:rsid w:val="00022E0A"/>
    <w:rsid w:val="0002302F"/>
    <w:rsid w:val="000248AE"/>
    <w:rsid w:val="00024DE4"/>
    <w:rsid w:val="00026649"/>
    <w:rsid w:val="000278C7"/>
    <w:rsid w:val="00027E78"/>
    <w:rsid w:val="00027F43"/>
    <w:rsid w:val="000303AE"/>
    <w:rsid w:val="0003097F"/>
    <w:rsid w:val="00030DA7"/>
    <w:rsid w:val="000311C6"/>
    <w:rsid w:val="00031299"/>
    <w:rsid w:val="00031564"/>
    <w:rsid w:val="00031B76"/>
    <w:rsid w:val="0003204E"/>
    <w:rsid w:val="000333DB"/>
    <w:rsid w:val="00033F22"/>
    <w:rsid w:val="00036CB7"/>
    <w:rsid w:val="00036FF5"/>
    <w:rsid w:val="000403CA"/>
    <w:rsid w:val="000421D2"/>
    <w:rsid w:val="000438AC"/>
    <w:rsid w:val="00043913"/>
    <w:rsid w:val="00043D7D"/>
    <w:rsid w:val="00043E93"/>
    <w:rsid w:val="00044664"/>
    <w:rsid w:val="00047C67"/>
    <w:rsid w:val="0005082F"/>
    <w:rsid w:val="00051C19"/>
    <w:rsid w:val="0005238C"/>
    <w:rsid w:val="00052BCE"/>
    <w:rsid w:val="00053321"/>
    <w:rsid w:val="000538B8"/>
    <w:rsid w:val="000558DA"/>
    <w:rsid w:val="0005640B"/>
    <w:rsid w:val="00057DB0"/>
    <w:rsid w:val="0006013C"/>
    <w:rsid w:val="00061C00"/>
    <w:rsid w:val="00061F44"/>
    <w:rsid w:val="00061FAB"/>
    <w:rsid w:val="00064A7F"/>
    <w:rsid w:val="00065BB9"/>
    <w:rsid w:val="00065DD3"/>
    <w:rsid w:val="00066B99"/>
    <w:rsid w:val="00066CCD"/>
    <w:rsid w:val="0006720E"/>
    <w:rsid w:val="00070568"/>
    <w:rsid w:val="000705E4"/>
    <w:rsid w:val="00072AAD"/>
    <w:rsid w:val="00076F1D"/>
    <w:rsid w:val="0008040A"/>
    <w:rsid w:val="00081121"/>
    <w:rsid w:val="00081604"/>
    <w:rsid w:val="0008226D"/>
    <w:rsid w:val="000823E6"/>
    <w:rsid w:val="000826D9"/>
    <w:rsid w:val="00082B11"/>
    <w:rsid w:val="00082E03"/>
    <w:rsid w:val="00084037"/>
    <w:rsid w:val="000845A2"/>
    <w:rsid w:val="00090BFB"/>
    <w:rsid w:val="000915F8"/>
    <w:rsid w:val="000923BD"/>
    <w:rsid w:val="000928FC"/>
    <w:rsid w:val="00094F7E"/>
    <w:rsid w:val="00095CFA"/>
    <w:rsid w:val="000961DF"/>
    <w:rsid w:val="000A0D86"/>
    <w:rsid w:val="000A2824"/>
    <w:rsid w:val="000A31A6"/>
    <w:rsid w:val="000A42DD"/>
    <w:rsid w:val="000A56A6"/>
    <w:rsid w:val="000A5EC7"/>
    <w:rsid w:val="000A633A"/>
    <w:rsid w:val="000A762D"/>
    <w:rsid w:val="000A7723"/>
    <w:rsid w:val="000A776C"/>
    <w:rsid w:val="000A7CBB"/>
    <w:rsid w:val="000A7EAD"/>
    <w:rsid w:val="000A7ED5"/>
    <w:rsid w:val="000B0409"/>
    <w:rsid w:val="000B0E94"/>
    <w:rsid w:val="000B197C"/>
    <w:rsid w:val="000B327A"/>
    <w:rsid w:val="000B442B"/>
    <w:rsid w:val="000B5612"/>
    <w:rsid w:val="000B762E"/>
    <w:rsid w:val="000B7E2B"/>
    <w:rsid w:val="000C0CF3"/>
    <w:rsid w:val="000C646F"/>
    <w:rsid w:val="000D222D"/>
    <w:rsid w:val="000D25CA"/>
    <w:rsid w:val="000D33C9"/>
    <w:rsid w:val="000D3EA6"/>
    <w:rsid w:val="000D41EA"/>
    <w:rsid w:val="000D4E10"/>
    <w:rsid w:val="000D7C24"/>
    <w:rsid w:val="000D7D46"/>
    <w:rsid w:val="000E16D4"/>
    <w:rsid w:val="000E1AF6"/>
    <w:rsid w:val="000E1CA4"/>
    <w:rsid w:val="000E3E60"/>
    <w:rsid w:val="000E619A"/>
    <w:rsid w:val="000E64DA"/>
    <w:rsid w:val="000E68BD"/>
    <w:rsid w:val="000F2ED3"/>
    <w:rsid w:val="000F3CFC"/>
    <w:rsid w:val="000F656C"/>
    <w:rsid w:val="000F6595"/>
    <w:rsid w:val="000F70AC"/>
    <w:rsid w:val="000F712F"/>
    <w:rsid w:val="00100455"/>
    <w:rsid w:val="00102420"/>
    <w:rsid w:val="00102789"/>
    <w:rsid w:val="001031CE"/>
    <w:rsid w:val="00103914"/>
    <w:rsid w:val="00104997"/>
    <w:rsid w:val="00104DBE"/>
    <w:rsid w:val="001057AE"/>
    <w:rsid w:val="001060D1"/>
    <w:rsid w:val="0010799A"/>
    <w:rsid w:val="0011000D"/>
    <w:rsid w:val="00110F48"/>
    <w:rsid w:val="00111A67"/>
    <w:rsid w:val="00111B75"/>
    <w:rsid w:val="001125CA"/>
    <w:rsid w:val="001138A3"/>
    <w:rsid w:val="0011456C"/>
    <w:rsid w:val="00116DEC"/>
    <w:rsid w:val="00117AE5"/>
    <w:rsid w:val="00121DF1"/>
    <w:rsid w:val="00122B9C"/>
    <w:rsid w:val="00122CAF"/>
    <w:rsid w:val="00123C9F"/>
    <w:rsid w:val="00124662"/>
    <w:rsid w:val="00124CD9"/>
    <w:rsid w:val="0012544E"/>
    <w:rsid w:val="0012563E"/>
    <w:rsid w:val="0013108C"/>
    <w:rsid w:val="0013171F"/>
    <w:rsid w:val="001336EF"/>
    <w:rsid w:val="00134620"/>
    <w:rsid w:val="00135CD7"/>
    <w:rsid w:val="00137CF8"/>
    <w:rsid w:val="0014222D"/>
    <w:rsid w:val="0014395C"/>
    <w:rsid w:val="00144B66"/>
    <w:rsid w:val="00151859"/>
    <w:rsid w:val="00151EA9"/>
    <w:rsid w:val="00152DB1"/>
    <w:rsid w:val="001556DF"/>
    <w:rsid w:val="00155BF4"/>
    <w:rsid w:val="00156826"/>
    <w:rsid w:val="00157183"/>
    <w:rsid w:val="0016094F"/>
    <w:rsid w:val="00161E06"/>
    <w:rsid w:val="00162830"/>
    <w:rsid w:val="001628BD"/>
    <w:rsid w:val="001629EA"/>
    <w:rsid w:val="00162FAE"/>
    <w:rsid w:val="001634F9"/>
    <w:rsid w:val="00166FF2"/>
    <w:rsid w:val="001672E3"/>
    <w:rsid w:val="00170123"/>
    <w:rsid w:val="00170573"/>
    <w:rsid w:val="00170F2A"/>
    <w:rsid w:val="00171293"/>
    <w:rsid w:val="00171ED1"/>
    <w:rsid w:val="001732B1"/>
    <w:rsid w:val="00173987"/>
    <w:rsid w:val="001745DC"/>
    <w:rsid w:val="00175872"/>
    <w:rsid w:val="00177E5F"/>
    <w:rsid w:val="001806E3"/>
    <w:rsid w:val="0018231E"/>
    <w:rsid w:val="00182CCE"/>
    <w:rsid w:val="00184943"/>
    <w:rsid w:val="001849EA"/>
    <w:rsid w:val="001876E6"/>
    <w:rsid w:val="001879F6"/>
    <w:rsid w:val="00187BC8"/>
    <w:rsid w:val="00190F84"/>
    <w:rsid w:val="00192608"/>
    <w:rsid w:val="00193167"/>
    <w:rsid w:val="0019345D"/>
    <w:rsid w:val="00197044"/>
    <w:rsid w:val="0019779B"/>
    <w:rsid w:val="001A0788"/>
    <w:rsid w:val="001A090E"/>
    <w:rsid w:val="001A0EB4"/>
    <w:rsid w:val="001A16CE"/>
    <w:rsid w:val="001A2136"/>
    <w:rsid w:val="001A3961"/>
    <w:rsid w:val="001A3F38"/>
    <w:rsid w:val="001A4230"/>
    <w:rsid w:val="001A4993"/>
    <w:rsid w:val="001A50E1"/>
    <w:rsid w:val="001A5EF3"/>
    <w:rsid w:val="001A70E9"/>
    <w:rsid w:val="001B17A7"/>
    <w:rsid w:val="001B19A2"/>
    <w:rsid w:val="001B2CD1"/>
    <w:rsid w:val="001B30C0"/>
    <w:rsid w:val="001B4D95"/>
    <w:rsid w:val="001B4DE7"/>
    <w:rsid w:val="001B54FA"/>
    <w:rsid w:val="001B7540"/>
    <w:rsid w:val="001C0273"/>
    <w:rsid w:val="001C1B08"/>
    <w:rsid w:val="001C2E3A"/>
    <w:rsid w:val="001C2F84"/>
    <w:rsid w:val="001C4352"/>
    <w:rsid w:val="001C4659"/>
    <w:rsid w:val="001C4864"/>
    <w:rsid w:val="001C4A56"/>
    <w:rsid w:val="001C5A6D"/>
    <w:rsid w:val="001C7263"/>
    <w:rsid w:val="001D1153"/>
    <w:rsid w:val="001D1507"/>
    <w:rsid w:val="001D214E"/>
    <w:rsid w:val="001D2DF8"/>
    <w:rsid w:val="001D31AC"/>
    <w:rsid w:val="001D3E4E"/>
    <w:rsid w:val="001D44C8"/>
    <w:rsid w:val="001D4906"/>
    <w:rsid w:val="001D4FF2"/>
    <w:rsid w:val="001D5D16"/>
    <w:rsid w:val="001D605D"/>
    <w:rsid w:val="001E06EF"/>
    <w:rsid w:val="001E1402"/>
    <w:rsid w:val="001E15F5"/>
    <w:rsid w:val="001E2AC1"/>
    <w:rsid w:val="001E3217"/>
    <w:rsid w:val="001F2743"/>
    <w:rsid w:val="001F44A6"/>
    <w:rsid w:val="001F5C8B"/>
    <w:rsid w:val="001F6064"/>
    <w:rsid w:val="00200994"/>
    <w:rsid w:val="00200C7F"/>
    <w:rsid w:val="0020101F"/>
    <w:rsid w:val="002015D7"/>
    <w:rsid w:val="00201709"/>
    <w:rsid w:val="00204A26"/>
    <w:rsid w:val="002053E5"/>
    <w:rsid w:val="002060FF"/>
    <w:rsid w:val="0020668D"/>
    <w:rsid w:val="00207929"/>
    <w:rsid w:val="00211078"/>
    <w:rsid w:val="0021452A"/>
    <w:rsid w:val="0021489B"/>
    <w:rsid w:val="00216035"/>
    <w:rsid w:val="00216379"/>
    <w:rsid w:val="0021758F"/>
    <w:rsid w:val="002205EC"/>
    <w:rsid w:val="00220A14"/>
    <w:rsid w:val="00220C30"/>
    <w:rsid w:val="002237B1"/>
    <w:rsid w:val="00225A72"/>
    <w:rsid w:val="00226D89"/>
    <w:rsid w:val="002277E0"/>
    <w:rsid w:val="00227F33"/>
    <w:rsid w:val="00234A46"/>
    <w:rsid w:val="00235AA8"/>
    <w:rsid w:val="00235B06"/>
    <w:rsid w:val="00235D41"/>
    <w:rsid w:val="00236126"/>
    <w:rsid w:val="00243DB8"/>
    <w:rsid w:val="002441A9"/>
    <w:rsid w:val="002459E5"/>
    <w:rsid w:val="00251D98"/>
    <w:rsid w:val="00253F12"/>
    <w:rsid w:val="00255FBD"/>
    <w:rsid w:val="00256D2C"/>
    <w:rsid w:val="0026026A"/>
    <w:rsid w:val="00260C28"/>
    <w:rsid w:val="00263411"/>
    <w:rsid w:val="0026369A"/>
    <w:rsid w:val="00263E34"/>
    <w:rsid w:val="00264C91"/>
    <w:rsid w:val="00271ABD"/>
    <w:rsid w:val="00272171"/>
    <w:rsid w:val="00272392"/>
    <w:rsid w:val="00274B90"/>
    <w:rsid w:val="00276A42"/>
    <w:rsid w:val="00282C1C"/>
    <w:rsid w:val="00285D35"/>
    <w:rsid w:val="002860FD"/>
    <w:rsid w:val="002873F4"/>
    <w:rsid w:val="002911AF"/>
    <w:rsid w:val="00291F30"/>
    <w:rsid w:val="0029223A"/>
    <w:rsid w:val="0029237F"/>
    <w:rsid w:val="00293015"/>
    <w:rsid w:val="00294DEA"/>
    <w:rsid w:val="00295A64"/>
    <w:rsid w:val="002968B5"/>
    <w:rsid w:val="002A048B"/>
    <w:rsid w:val="002A2784"/>
    <w:rsid w:val="002A52E0"/>
    <w:rsid w:val="002A55C8"/>
    <w:rsid w:val="002A61FD"/>
    <w:rsid w:val="002B1159"/>
    <w:rsid w:val="002B44C0"/>
    <w:rsid w:val="002B73B4"/>
    <w:rsid w:val="002C33F1"/>
    <w:rsid w:val="002C39F4"/>
    <w:rsid w:val="002C444B"/>
    <w:rsid w:val="002C49D9"/>
    <w:rsid w:val="002C4BE5"/>
    <w:rsid w:val="002C69D7"/>
    <w:rsid w:val="002C6F82"/>
    <w:rsid w:val="002D0844"/>
    <w:rsid w:val="002D0E04"/>
    <w:rsid w:val="002D2683"/>
    <w:rsid w:val="002D6308"/>
    <w:rsid w:val="002E12C9"/>
    <w:rsid w:val="002E1499"/>
    <w:rsid w:val="002E5174"/>
    <w:rsid w:val="002E6449"/>
    <w:rsid w:val="002E6C87"/>
    <w:rsid w:val="002E721C"/>
    <w:rsid w:val="002F2633"/>
    <w:rsid w:val="002F2DC9"/>
    <w:rsid w:val="002F3775"/>
    <w:rsid w:val="002F4BEB"/>
    <w:rsid w:val="002F4D98"/>
    <w:rsid w:val="002F579F"/>
    <w:rsid w:val="002F709B"/>
    <w:rsid w:val="002F7C0B"/>
    <w:rsid w:val="003010B3"/>
    <w:rsid w:val="003046C5"/>
    <w:rsid w:val="00306D4F"/>
    <w:rsid w:val="00306DE6"/>
    <w:rsid w:val="00306DF2"/>
    <w:rsid w:val="0031212E"/>
    <w:rsid w:val="003121D7"/>
    <w:rsid w:val="00312EA1"/>
    <w:rsid w:val="0031661E"/>
    <w:rsid w:val="00316B2A"/>
    <w:rsid w:val="00317181"/>
    <w:rsid w:val="0031742C"/>
    <w:rsid w:val="0032131E"/>
    <w:rsid w:val="00321820"/>
    <w:rsid w:val="00321C16"/>
    <w:rsid w:val="0032347C"/>
    <w:rsid w:val="00323491"/>
    <w:rsid w:val="00325D6A"/>
    <w:rsid w:val="0032796C"/>
    <w:rsid w:val="00330066"/>
    <w:rsid w:val="00331D3D"/>
    <w:rsid w:val="003323E4"/>
    <w:rsid w:val="00333942"/>
    <w:rsid w:val="003348FB"/>
    <w:rsid w:val="0033583B"/>
    <w:rsid w:val="003365DB"/>
    <w:rsid w:val="00336C8A"/>
    <w:rsid w:val="00337A36"/>
    <w:rsid w:val="00337B38"/>
    <w:rsid w:val="00340F7B"/>
    <w:rsid w:val="003416F9"/>
    <w:rsid w:val="003445A9"/>
    <w:rsid w:val="003503D6"/>
    <w:rsid w:val="00350472"/>
    <w:rsid w:val="00352831"/>
    <w:rsid w:val="00354255"/>
    <w:rsid w:val="00354832"/>
    <w:rsid w:val="00354903"/>
    <w:rsid w:val="00354C15"/>
    <w:rsid w:val="00355853"/>
    <w:rsid w:val="00355C37"/>
    <w:rsid w:val="003561AC"/>
    <w:rsid w:val="00357E46"/>
    <w:rsid w:val="00360050"/>
    <w:rsid w:val="003600C2"/>
    <w:rsid w:val="003600DB"/>
    <w:rsid w:val="003602FA"/>
    <w:rsid w:val="00360596"/>
    <w:rsid w:val="00361ADF"/>
    <w:rsid w:val="003627D3"/>
    <w:rsid w:val="003631B0"/>
    <w:rsid w:val="00364C8E"/>
    <w:rsid w:val="003659BE"/>
    <w:rsid w:val="00366E23"/>
    <w:rsid w:val="00372E7C"/>
    <w:rsid w:val="00375E2B"/>
    <w:rsid w:val="003760B9"/>
    <w:rsid w:val="00376A95"/>
    <w:rsid w:val="00377901"/>
    <w:rsid w:val="00380022"/>
    <w:rsid w:val="0038016E"/>
    <w:rsid w:val="0038394D"/>
    <w:rsid w:val="00383FB7"/>
    <w:rsid w:val="00385F14"/>
    <w:rsid w:val="003864AB"/>
    <w:rsid w:val="003864D6"/>
    <w:rsid w:val="003868F7"/>
    <w:rsid w:val="0038705A"/>
    <w:rsid w:val="00387DCB"/>
    <w:rsid w:val="00387DDE"/>
    <w:rsid w:val="00390B40"/>
    <w:rsid w:val="00392235"/>
    <w:rsid w:val="00392983"/>
    <w:rsid w:val="003934E5"/>
    <w:rsid w:val="00394AD7"/>
    <w:rsid w:val="0039574F"/>
    <w:rsid w:val="003A0108"/>
    <w:rsid w:val="003A07E9"/>
    <w:rsid w:val="003A2C21"/>
    <w:rsid w:val="003A2D9B"/>
    <w:rsid w:val="003A329D"/>
    <w:rsid w:val="003A586F"/>
    <w:rsid w:val="003A7CFB"/>
    <w:rsid w:val="003B1961"/>
    <w:rsid w:val="003B23A4"/>
    <w:rsid w:val="003B2BC4"/>
    <w:rsid w:val="003B376B"/>
    <w:rsid w:val="003B4D8A"/>
    <w:rsid w:val="003B5B25"/>
    <w:rsid w:val="003B6C0F"/>
    <w:rsid w:val="003B781B"/>
    <w:rsid w:val="003C0C3A"/>
    <w:rsid w:val="003C191F"/>
    <w:rsid w:val="003C1BA9"/>
    <w:rsid w:val="003C2ED5"/>
    <w:rsid w:val="003C5795"/>
    <w:rsid w:val="003C5DDF"/>
    <w:rsid w:val="003C7B4C"/>
    <w:rsid w:val="003C7BB6"/>
    <w:rsid w:val="003D0592"/>
    <w:rsid w:val="003D0A4B"/>
    <w:rsid w:val="003D2DF0"/>
    <w:rsid w:val="003D479A"/>
    <w:rsid w:val="003D5526"/>
    <w:rsid w:val="003D6403"/>
    <w:rsid w:val="003D640B"/>
    <w:rsid w:val="003D743F"/>
    <w:rsid w:val="003E0803"/>
    <w:rsid w:val="003E1567"/>
    <w:rsid w:val="003E36E6"/>
    <w:rsid w:val="003E54FF"/>
    <w:rsid w:val="003F1969"/>
    <w:rsid w:val="003F294F"/>
    <w:rsid w:val="003F30CF"/>
    <w:rsid w:val="003F51CF"/>
    <w:rsid w:val="004006C5"/>
    <w:rsid w:val="00400B78"/>
    <w:rsid w:val="00401085"/>
    <w:rsid w:val="00403AE8"/>
    <w:rsid w:val="00404236"/>
    <w:rsid w:val="00405329"/>
    <w:rsid w:val="0040590C"/>
    <w:rsid w:val="00405952"/>
    <w:rsid w:val="00407003"/>
    <w:rsid w:val="00407342"/>
    <w:rsid w:val="004148C4"/>
    <w:rsid w:val="00420CA7"/>
    <w:rsid w:val="00422FF3"/>
    <w:rsid w:val="00424BD2"/>
    <w:rsid w:val="00424D67"/>
    <w:rsid w:val="00426B61"/>
    <w:rsid w:val="00433C9B"/>
    <w:rsid w:val="004418E6"/>
    <w:rsid w:val="004432F6"/>
    <w:rsid w:val="00443A09"/>
    <w:rsid w:val="00445251"/>
    <w:rsid w:val="004469E0"/>
    <w:rsid w:val="00454D36"/>
    <w:rsid w:val="00455616"/>
    <w:rsid w:val="00455EF0"/>
    <w:rsid w:val="00457286"/>
    <w:rsid w:val="00457AC1"/>
    <w:rsid w:val="00460DFF"/>
    <w:rsid w:val="00461707"/>
    <w:rsid w:val="00462500"/>
    <w:rsid w:val="004629AB"/>
    <w:rsid w:val="004631ED"/>
    <w:rsid w:val="004638C4"/>
    <w:rsid w:val="00464FF1"/>
    <w:rsid w:val="00466B34"/>
    <w:rsid w:val="00467CA2"/>
    <w:rsid w:val="0047455F"/>
    <w:rsid w:val="00475A79"/>
    <w:rsid w:val="00475C90"/>
    <w:rsid w:val="00475DB3"/>
    <w:rsid w:val="00475FC1"/>
    <w:rsid w:val="00476AFA"/>
    <w:rsid w:val="004770BD"/>
    <w:rsid w:val="00480C5F"/>
    <w:rsid w:val="00481A98"/>
    <w:rsid w:val="004838DE"/>
    <w:rsid w:val="00483A71"/>
    <w:rsid w:val="00483B4A"/>
    <w:rsid w:val="00483E3B"/>
    <w:rsid w:val="00485079"/>
    <w:rsid w:val="00485D39"/>
    <w:rsid w:val="00486A70"/>
    <w:rsid w:val="00487671"/>
    <w:rsid w:val="00487B5E"/>
    <w:rsid w:val="00490353"/>
    <w:rsid w:val="004904D8"/>
    <w:rsid w:val="004919A2"/>
    <w:rsid w:val="00492555"/>
    <w:rsid w:val="0049383B"/>
    <w:rsid w:val="004959DD"/>
    <w:rsid w:val="00495C03"/>
    <w:rsid w:val="00496A73"/>
    <w:rsid w:val="00496B4C"/>
    <w:rsid w:val="00496F71"/>
    <w:rsid w:val="00497531"/>
    <w:rsid w:val="00497B16"/>
    <w:rsid w:val="004A023E"/>
    <w:rsid w:val="004A23B7"/>
    <w:rsid w:val="004A40C7"/>
    <w:rsid w:val="004A48D5"/>
    <w:rsid w:val="004A570C"/>
    <w:rsid w:val="004A5D02"/>
    <w:rsid w:val="004A5EC9"/>
    <w:rsid w:val="004A7751"/>
    <w:rsid w:val="004A7D56"/>
    <w:rsid w:val="004B120C"/>
    <w:rsid w:val="004B321C"/>
    <w:rsid w:val="004B489C"/>
    <w:rsid w:val="004B61B6"/>
    <w:rsid w:val="004B7037"/>
    <w:rsid w:val="004C09DC"/>
    <w:rsid w:val="004C3FE2"/>
    <w:rsid w:val="004C4440"/>
    <w:rsid w:val="004C4831"/>
    <w:rsid w:val="004C5DA6"/>
    <w:rsid w:val="004C7337"/>
    <w:rsid w:val="004C798A"/>
    <w:rsid w:val="004D0521"/>
    <w:rsid w:val="004D11E2"/>
    <w:rsid w:val="004D16A0"/>
    <w:rsid w:val="004D3D12"/>
    <w:rsid w:val="004D4CCE"/>
    <w:rsid w:val="004D51BC"/>
    <w:rsid w:val="004D539E"/>
    <w:rsid w:val="004D7184"/>
    <w:rsid w:val="004E10E2"/>
    <w:rsid w:val="004E2774"/>
    <w:rsid w:val="004E334D"/>
    <w:rsid w:val="004E4466"/>
    <w:rsid w:val="004E526D"/>
    <w:rsid w:val="004E5B79"/>
    <w:rsid w:val="004F15D9"/>
    <w:rsid w:val="004F1674"/>
    <w:rsid w:val="004F219F"/>
    <w:rsid w:val="004F353A"/>
    <w:rsid w:val="004F5D4F"/>
    <w:rsid w:val="00500A73"/>
    <w:rsid w:val="00500F48"/>
    <w:rsid w:val="0050178F"/>
    <w:rsid w:val="00503290"/>
    <w:rsid w:val="005037EE"/>
    <w:rsid w:val="00503A3A"/>
    <w:rsid w:val="00503D70"/>
    <w:rsid w:val="005042AB"/>
    <w:rsid w:val="00504373"/>
    <w:rsid w:val="00504CCF"/>
    <w:rsid w:val="005073FF"/>
    <w:rsid w:val="005131F4"/>
    <w:rsid w:val="005153C6"/>
    <w:rsid w:val="00517D4D"/>
    <w:rsid w:val="005203D6"/>
    <w:rsid w:val="005206E4"/>
    <w:rsid w:val="00520828"/>
    <w:rsid w:val="00520E5D"/>
    <w:rsid w:val="005227AB"/>
    <w:rsid w:val="005229CD"/>
    <w:rsid w:val="00522C6A"/>
    <w:rsid w:val="005231F1"/>
    <w:rsid w:val="0052338B"/>
    <w:rsid w:val="00523B70"/>
    <w:rsid w:val="0052527C"/>
    <w:rsid w:val="0052597D"/>
    <w:rsid w:val="00527A08"/>
    <w:rsid w:val="00527FEF"/>
    <w:rsid w:val="00531109"/>
    <w:rsid w:val="00532799"/>
    <w:rsid w:val="00532C1E"/>
    <w:rsid w:val="00533FC0"/>
    <w:rsid w:val="00534B2D"/>
    <w:rsid w:val="00534EBC"/>
    <w:rsid w:val="00536927"/>
    <w:rsid w:val="00536B2C"/>
    <w:rsid w:val="00540474"/>
    <w:rsid w:val="00540D64"/>
    <w:rsid w:val="00541595"/>
    <w:rsid w:val="00541C96"/>
    <w:rsid w:val="00541F0C"/>
    <w:rsid w:val="00542A30"/>
    <w:rsid w:val="00542C4D"/>
    <w:rsid w:val="005469A3"/>
    <w:rsid w:val="005504EE"/>
    <w:rsid w:val="00551A0F"/>
    <w:rsid w:val="005528E6"/>
    <w:rsid w:val="00555213"/>
    <w:rsid w:val="00557C61"/>
    <w:rsid w:val="00564A80"/>
    <w:rsid w:val="0056517F"/>
    <w:rsid w:val="00565FB2"/>
    <w:rsid w:val="005705FB"/>
    <w:rsid w:val="00570E36"/>
    <w:rsid w:val="00572BFB"/>
    <w:rsid w:val="00573AB0"/>
    <w:rsid w:val="00574244"/>
    <w:rsid w:val="00574C3D"/>
    <w:rsid w:val="00575A2D"/>
    <w:rsid w:val="00575E1F"/>
    <w:rsid w:val="00576EBC"/>
    <w:rsid w:val="00580451"/>
    <w:rsid w:val="005804C4"/>
    <w:rsid w:val="00582090"/>
    <w:rsid w:val="005841F1"/>
    <w:rsid w:val="00584A78"/>
    <w:rsid w:val="005876E9"/>
    <w:rsid w:val="00590B44"/>
    <w:rsid w:val="0059102C"/>
    <w:rsid w:val="005915BE"/>
    <w:rsid w:val="00596531"/>
    <w:rsid w:val="005A01A1"/>
    <w:rsid w:val="005A1179"/>
    <w:rsid w:val="005A2C42"/>
    <w:rsid w:val="005A4CA8"/>
    <w:rsid w:val="005A4E53"/>
    <w:rsid w:val="005A6AC2"/>
    <w:rsid w:val="005A6E64"/>
    <w:rsid w:val="005B087E"/>
    <w:rsid w:val="005B1333"/>
    <w:rsid w:val="005B173E"/>
    <w:rsid w:val="005B1EE6"/>
    <w:rsid w:val="005B2B2E"/>
    <w:rsid w:val="005B34CA"/>
    <w:rsid w:val="005B4523"/>
    <w:rsid w:val="005B4FC2"/>
    <w:rsid w:val="005B54DA"/>
    <w:rsid w:val="005B5672"/>
    <w:rsid w:val="005B6FE1"/>
    <w:rsid w:val="005C10C4"/>
    <w:rsid w:val="005C1A09"/>
    <w:rsid w:val="005C45FD"/>
    <w:rsid w:val="005C4AF4"/>
    <w:rsid w:val="005C6560"/>
    <w:rsid w:val="005D0327"/>
    <w:rsid w:val="005D0660"/>
    <w:rsid w:val="005D5886"/>
    <w:rsid w:val="005D6C84"/>
    <w:rsid w:val="005D6CBA"/>
    <w:rsid w:val="005E14F3"/>
    <w:rsid w:val="005E55C8"/>
    <w:rsid w:val="005E61F6"/>
    <w:rsid w:val="005E632E"/>
    <w:rsid w:val="005E704B"/>
    <w:rsid w:val="005F018D"/>
    <w:rsid w:val="005F01A0"/>
    <w:rsid w:val="005F2089"/>
    <w:rsid w:val="005F3996"/>
    <w:rsid w:val="005F3B0C"/>
    <w:rsid w:val="005F6AC8"/>
    <w:rsid w:val="006002C0"/>
    <w:rsid w:val="00602D64"/>
    <w:rsid w:val="0060456F"/>
    <w:rsid w:val="00604797"/>
    <w:rsid w:val="00604C84"/>
    <w:rsid w:val="00606B80"/>
    <w:rsid w:val="00606F95"/>
    <w:rsid w:val="00607717"/>
    <w:rsid w:val="00607A42"/>
    <w:rsid w:val="00607EE1"/>
    <w:rsid w:val="00611506"/>
    <w:rsid w:val="00611D5E"/>
    <w:rsid w:val="00612BE6"/>
    <w:rsid w:val="00614A18"/>
    <w:rsid w:val="006164C0"/>
    <w:rsid w:val="006164C4"/>
    <w:rsid w:val="0061723F"/>
    <w:rsid w:val="006175BC"/>
    <w:rsid w:val="006176FB"/>
    <w:rsid w:val="00620EC0"/>
    <w:rsid w:val="00622D94"/>
    <w:rsid w:val="00623317"/>
    <w:rsid w:val="00623F66"/>
    <w:rsid w:val="006249DC"/>
    <w:rsid w:val="00625B03"/>
    <w:rsid w:val="0062695E"/>
    <w:rsid w:val="006322CF"/>
    <w:rsid w:val="00632C60"/>
    <w:rsid w:val="00632D17"/>
    <w:rsid w:val="006336CC"/>
    <w:rsid w:val="0063377F"/>
    <w:rsid w:val="006362A9"/>
    <w:rsid w:val="00637296"/>
    <w:rsid w:val="00637999"/>
    <w:rsid w:val="00637AB9"/>
    <w:rsid w:val="00640F7D"/>
    <w:rsid w:val="00641DFF"/>
    <w:rsid w:val="00643828"/>
    <w:rsid w:val="00643EE4"/>
    <w:rsid w:val="00644528"/>
    <w:rsid w:val="00644661"/>
    <w:rsid w:val="006449BA"/>
    <w:rsid w:val="00644B84"/>
    <w:rsid w:val="00645B79"/>
    <w:rsid w:val="006466C3"/>
    <w:rsid w:val="00646C5C"/>
    <w:rsid w:val="00646DB1"/>
    <w:rsid w:val="00646E06"/>
    <w:rsid w:val="00647AB5"/>
    <w:rsid w:val="00652247"/>
    <w:rsid w:val="006523AC"/>
    <w:rsid w:val="00653C8B"/>
    <w:rsid w:val="0065505F"/>
    <w:rsid w:val="006555E3"/>
    <w:rsid w:val="00656ECA"/>
    <w:rsid w:val="00656EE9"/>
    <w:rsid w:val="0066011C"/>
    <w:rsid w:val="0066082A"/>
    <w:rsid w:val="00661053"/>
    <w:rsid w:val="00661620"/>
    <w:rsid w:val="006641CF"/>
    <w:rsid w:val="00670319"/>
    <w:rsid w:val="00670582"/>
    <w:rsid w:val="00673BC3"/>
    <w:rsid w:val="00673FA4"/>
    <w:rsid w:val="00674759"/>
    <w:rsid w:val="00677166"/>
    <w:rsid w:val="006778A7"/>
    <w:rsid w:val="00677FD9"/>
    <w:rsid w:val="00680554"/>
    <w:rsid w:val="00681CAA"/>
    <w:rsid w:val="00681CBD"/>
    <w:rsid w:val="00681DF6"/>
    <w:rsid w:val="00682EB0"/>
    <w:rsid w:val="00683F56"/>
    <w:rsid w:val="006852FC"/>
    <w:rsid w:val="00685A8F"/>
    <w:rsid w:val="0068692A"/>
    <w:rsid w:val="00686A12"/>
    <w:rsid w:val="00686A8C"/>
    <w:rsid w:val="00687E70"/>
    <w:rsid w:val="00691168"/>
    <w:rsid w:val="00691255"/>
    <w:rsid w:val="00694AB3"/>
    <w:rsid w:val="00695075"/>
    <w:rsid w:val="006978C8"/>
    <w:rsid w:val="006A14B9"/>
    <w:rsid w:val="006A19CE"/>
    <w:rsid w:val="006A246B"/>
    <w:rsid w:val="006A29D9"/>
    <w:rsid w:val="006A60BC"/>
    <w:rsid w:val="006A6B1E"/>
    <w:rsid w:val="006B0224"/>
    <w:rsid w:val="006B1ECD"/>
    <w:rsid w:val="006B2785"/>
    <w:rsid w:val="006B2FF4"/>
    <w:rsid w:val="006B36F5"/>
    <w:rsid w:val="006B562B"/>
    <w:rsid w:val="006B7BE6"/>
    <w:rsid w:val="006C010E"/>
    <w:rsid w:val="006C0704"/>
    <w:rsid w:val="006C207F"/>
    <w:rsid w:val="006C2CD3"/>
    <w:rsid w:val="006C4AC3"/>
    <w:rsid w:val="006C6272"/>
    <w:rsid w:val="006C7FD0"/>
    <w:rsid w:val="006D2AF7"/>
    <w:rsid w:val="006D3314"/>
    <w:rsid w:val="006D35A8"/>
    <w:rsid w:val="006D440A"/>
    <w:rsid w:val="006D649B"/>
    <w:rsid w:val="006D65B3"/>
    <w:rsid w:val="006E074B"/>
    <w:rsid w:val="006E1563"/>
    <w:rsid w:val="006E253F"/>
    <w:rsid w:val="006E3277"/>
    <w:rsid w:val="006E3415"/>
    <w:rsid w:val="006F08A1"/>
    <w:rsid w:val="006F0AF7"/>
    <w:rsid w:val="006F0D78"/>
    <w:rsid w:val="006F1114"/>
    <w:rsid w:val="006F11AC"/>
    <w:rsid w:val="006F19D6"/>
    <w:rsid w:val="006F2224"/>
    <w:rsid w:val="006F33A6"/>
    <w:rsid w:val="006F3715"/>
    <w:rsid w:val="006F3BCF"/>
    <w:rsid w:val="006F4478"/>
    <w:rsid w:val="006F563D"/>
    <w:rsid w:val="006F700B"/>
    <w:rsid w:val="006F7713"/>
    <w:rsid w:val="00700B3A"/>
    <w:rsid w:val="00700E35"/>
    <w:rsid w:val="0070299F"/>
    <w:rsid w:val="00704471"/>
    <w:rsid w:val="007072F9"/>
    <w:rsid w:val="007074EF"/>
    <w:rsid w:val="0070793E"/>
    <w:rsid w:val="00710D5C"/>
    <w:rsid w:val="00711F18"/>
    <w:rsid w:val="007135D3"/>
    <w:rsid w:val="0071402A"/>
    <w:rsid w:val="00715C02"/>
    <w:rsid w:val="007162CA"/>
    <w:rsid w:val="007167A0"/>
    <w:rsid w:val="00717CAC"/>
    <w:rsid w:val="00720AA8"/>
    <w:rsid w:val="007218CF"/>
    <w:rsid w:val="00721C6A"/>
    <w:rsid w:val="007229F2"/>
    <w:rsid w:val="00722AF1"/>
    <w:rsid w:val="00724032"/>
    <w:rsid w:val="00724895"/>
    <w:rsid w:val="00724A2D"/>
    <w:rsid w:val="00724AF4"/>
    <w:rsid w:val="00724CB0"/>
    <w:rsid w:val="00725EBF"/>
    <w:rsid w:val="007279FF"/>
    <w:rsid w:val="00727A77"/>
    <w:rsid w:val="0073016F"/>
    <w:rsid w:val="00730E8D"/>
    <w:rsid w:val="007323A5"/>
    <w:rsid w:val="00732A73"/>
    <w:rsid w:val="0073551A"/>
    <w:rsid w:val="00735D67"/>
    <w:rsid w:val="007370D9"/>
    <w:rsid w:val="007371DA"/>
    <w:rsid w:val="007372E3"/>
    <w:rsid w:val="00740575"/>
    <w:rsid w:val="007441C4"/>
    <w:rsid w:val="00744802"/>
    <w:rsid w:val="00746858"/>
    <w:rsid w:val="007473EE"/>
    <w:rsid w:val="00747708"/>
    <w:rsid w:val="00747C19"/>
    <w:rsid w:val="00751B02"/>
    <w:rsid w:val="00753DD1"/>
    <w:rsid w:val="007548ED"/>
    <w:rsid w:val="00755F47"/>
    <w:rsid w:val="00757816"/>
    <w:rsid w:val="00760848"/>
    <w:rsid w:val="00761AF6"/>
    <w:rsid w:val="007626BE"/>
    <w:rsid w:val="00762D7A"/>
    <w:rsid w:val="00762FE3"/>
    <w:rsid w:val="00763815"/>
    <w:rsid w:val="007643D9"/>
    <w:rsid w:val="00764746"/>
    <w:rsid w:val="007655A4"/>
    <w:rsid w:val="00771AAC"/>
    <w:rsid w:val="0077345E"/>
    <w:rsid w:val="00773508"/>
    <w:rsid w:val="007740D6"/>
    <w:rsid w:val="0077553A"/>
    <w:rsid w:val="007757C0"/>
    <w:rsid w:val="00780029"/>
    <w:rsid w:val="00780AA6"/>
    <w:rsid w:val="00780B12"/>
    <w:rsid w:val="00781160"/>
    <w:rsid w:val="00781D20"/>
    <w:rsid w:val="007820AA"/>
    <w:rsid w:val="00783FE2"/>
    <w:rsid w:val="00785581"/>
    <w:rsid w:val="00785D1B"/>
    <w:rsid w:val="00786DAF"/>
    <w:rsid w:val="007876AB"/>
    <w:rsid w:val="00794273"/>
    <w:rsid w:val="00794BD2"/>
    <w:rsid w:val="00795DCB"/>
    <w:rsid w:val="00795E8E"/>
    <w:rsid w:val="0079674C"/>
    <w:rsid w:val="00797B58"/>
    <w:rsid w:val="007A0002"/>
    <w:rsid w:val="007A0D19"/>
    <w:rsid w:val="007A17D5"/>
    <w:rsid w:val="007A18DB"/>
    <w:rsid w:val="007A23B6"/>
    <w:rsid w:val="007A51E6"/>
    <w:rsid w:val="007A5D38"/>
    <w:rsid w:val="007A6306"/>
    <w:rsid w:val="007A7024"/>
    <w:rsid w:val="007B066F"/>
    <w:rsid w:val="007B1841"/>
    <w:rsid w:val="007B29F6"/>
    <w:rsid w:val="007B5AE1"/>
    <w:rsid w:val="007B680F"/>
    <w:rsid w:val="007B7021"/>
    <w:rsid w:val="007B7560"/>
    <w:rsid w:val="007B7A0C"/>
    <w:rsid w:val="007C0A96"/>
    <w:rsid w:val="007C2244"/>
    <w:rsid w:val="007C31B1"/>
    <w:rsid w:val="007C4055"/>
    <w:rsid w:val="007C5987"/>
    <w:rsid w:val="007C6906"/>
    <w:rsid w:val="007C6923"/>
    <w:rsid w:val="007D1B7F"/>
    <w:rsid w:val="007D1D99"/>
    <w:rsid w:val="007D1F8C"/>
    <w:rsid w:val="007D408E"/>
    <w:rsid w:val="007D4917"/>
    <w:rsid w:val="007D5D6F"/>
    <w:rsid w:val="007D64AC"/>
    <w:rsid w:val="007D6E12"/>
    <w:rsid w:val="007E0818"/>
    <w:rsid w:val="007E0F46"/>
    <w:rsid w:val="007E13FF"/>
    <w:rsid w:val="007E3825"/>
    <w:rsid w:val="007E6DAD"/>
    <w:rsid w:val="007E77CB"/>
    <w:rsid w:val="007F1FF6"/>
    <w:rsid w:val="007F2CA6"/>
    <w:rsid w:val="007F3C80"/>
    <w:rsid w:val="007F4382"/>
    <w:rsid w:val="007F4A37"/>
    <w:rsid w:val="007F5644"/>
    <w:rsid w:val="007F6B2C"/>
    <w:rsid w:val="00802773"/>
    <w:rsid w:val="00804B88"/>
    <w:rsid w:val="008053A5"/>
    <w:rsid w:val="00805738"/>
    <w:rsid w:val="00811389"/>
    <w:rsid w:val="00811E3A"/>
    <w:rsid w:val="008121A5"/>
    <w:rsid w:val="00812D23"/>
    <w:rsid w:val="00813223"/>
    <w:rsid w:val="0081532B"/>
    <w:rsid w:val="008154A9"/>
    <w:rsid w:val="00816721"/>
    <w:rsid w:val="008167F0"/>
    <w:rsid w:val="00817069"/>
    <w:rsid w:val="00821600"/>
    <w:rsid w:val="00822FC4"/>
    <w:rsid w:val="00823138"/>
    <w:rsid w:val="00824D77"/>
    <w:rsid w:val="00825121"/>
    <w:rsid w:val="00825531"/>
    <w:rsid w:val="0082572B"/>
    <w:rsid w:val="008260AA"/>
    <w:rsid w:val="008263D0"/>
    <w:rsid w:val="008277C8"/>
    <w:rsid w:val="00827E72"/>
    <w:rsid w:val="00830119"/>
    <w:rsid w:val="00830490"/>
    <w:rsid w:val="008312CC"/>
    <w:rsid w:val="00831409"/>
    <w:rsid w:val="0083464F"/>
    <w:rsid w:val="00834957"/>
    <w:rsid w:val="00836D7C"/>
    <w:rsid w:val="00840750"/>
    <w:rsid w:val="0084192C"/>
    <w:rsid w:val="00841CED"/>
    <w:rsid w:val="00842B85"/>
    <w:rsid w:val="008430BD"/>
    <w:rsid w:val="008449A1"/>
    <w:rsid w:val="008449AE"/>
    <w:rsid w:val="00846079"/>
    <w:rsid w:val="00846379"/>
    <w:rsid w:val="0084699B"/>
    <w:rsid w:val="00847066"/>
    <w:rsid w:val="00847538"/>
    <w:rsid w:val="00847F13"/>
    <w:rsid w:val="0085235C"/>
    <w:rsid w:val="008524BF"/>
    <w:rsid w:val="00855315"/>
    <w:rsid w:val="00855698"/>
    <w:rsid w:val="0085597C"/>
    <w:rsid w:val="0085709A"/>
    <w:rsid w:val="00857411"/>
    <w:rsid w:val="00857BAD"/>
    <w:rsid w:val="00857BD8"/>
    <w:rsid w:val="0086036E"/>
    <w:rsid w:val="0086170B"/>
    <w:rsid w:val="008629C1"/>
    <w:rsid w:val="00862CCE"/>
    <w:rsid w:val="00862E24"/>
    <w:rsid w:val="0086313B"/>
    <w:rsid w:val="0086323F"/>
    <w:rsid w:val="008638BB"/>
    <w:rsid w:val="00863A6A"/>
    <w:rsid w:val="0087129B"/>
    <w:rsid w:val="00871BD2"/>
    <w:rsid w:val="008726E1"/>
    <w:rsid w:val="00872D5E"/>
    <w:rsid w:val="00874FDF"/>
    <w:rsid w:val="0087597C"/>
    <w:rsid w:val="008767A5"/>
    <w:rsid w:val="0088120A"/>
    <w:rsid w:val="00883498"/>
    <w:rsid w:val="00883864"/>
    <w:rsid w:val="008838F3"/>
    <w:rsid w:val="00884C98"/>
    <w:rsid w:val="00886EBC"/>
    <w:rsid w:val="00887D45"/>
    <w:rsid w:val="00890D92"/>
    <w:rsid w:val="008912C1"/>
    <w:rsid w:val="0089178B"/>
    <w:rsid w:val="00891D24"/>
    <w:rsid w:val="0089708A"/>
    <w:rsid w:val="008A0315"/>
    <w:rsid w:val="008A2F0B"/>
    <w:rsid w:val="008A2F1A"/>
    <w:rsid w:val="008B1CE2"/>
    <w:rsid w:val="008B212C"/>
    <w:rsid w:val="008B36AB"/>
    <w:rsid w:val="008B3A4E"/>
    <w:rsid w:val="008B419F"/>
    <w:rsid w:val="008B5238"/>
    <w:rsid w:val="008B535D"/>
    <w:rsid w:val="008B687C"/>
    <w:rsid w:val="008B6F14"/>
    <w:rsid w:val="008C043A"/>
    <w:rsid w:val="008C07AD"/>
    <w:rsid w:val="008C2912"/>
    <w:rsid w:val="008C4415"/>
    <w:rsid w:val="008C490F"/>
    <w:rsid w:val="008C6644"/>
    <w:rsid w:val="008D0916"/>
    <w:rsid w:val="008D4020"/>
    <w:rsid w:val="008D4EE9"/>
    <w:rsid w:val="008D642D"/>
    <w:rsid w:val="008D6D4B"/>
    <w:rsid w:val="008D6F71"/>
    <w:rsid w:val="008D7DEB"/>
    <w:rsid w:val="008E405A"/>
    <w:rsid w:val="008E5445"/>
    <w:rsid w:val="008E5F0D"/>
    <w:rsid w:val="008E67B5"/>
    <w:rsid w:val="008E695B"/>
    <w:rsid w:val="008E6DFE"/>
    <w:rsid w:val="008F0255"/>
    <w:rsid w:val="008F0387"/>
    <w:rsid w:val="008F1245"/>
    <w:rsid w:val="008F2E6B"/>
    <w:rsid w:val="008F327D"/>
    <w:rsid w:val="008F3970"/>
    <w:rsid w:val="008F3B18"/>
    <w:rsid w:val="008F7208"/>
    <w:rsid w:val="008F7D5C"/>
    <w:rsid w:val="008F7D7D"/>
    <w:rsid w:val="00902031"/>
    <w:rsid w:val="0090331B"/>
    <w:rsid w:val="0090481F"/>
    <w:rsid w:val="0090574D"/>
    <w:rsid w:val="00911ED9"/>
    <w:rsid w:val="009138C0"/>
    <w:rsid w:val="00915E75"/>
    <w:rsid w:val="009168B5"/>
    <w:rsid w:val="009172B3"/>
    <w:rsid w:val="00917896"/>
    <w:rsid w:val="009179A8"/>
    <w:rsid w:val="00920DF3"/>
    <w:rsid w:val="00920E94"/>
    <w:rsid w:val="00921F72"/>
    <w:rsid w:val="0092364C"/>
    <w:rsid w:val="00924295"/>
    <w:rsid w:val="00925B2E"/>
    <w:rsid w:val="00926538"/>
    <w:rsid w:val="0092676B"/>
    <w:rsid w:val="00927680"/>
    <w:rsid w:val="00927B06"/>
    <w:rsid w:val="00930A44"/>
    <w:rsid w:val="00930F8F"/>
    <w:rsid w:val="00933A1B"/>
    <w:rsid w:val="00934AAE"/>
    <w:rsid w:val="00935043"/>
    <w:rsid w:val="00935A40"/>
    <w:rsid w:val="009367D3"/>
    <w:rsid w:val="009418B0"/>
    <w:rsid w:val="00941A6F"/>
    <w:rsid w:val="0094470D"/>
    <w:rsid w:val="00950505"/>
    <w:rsid w:val="00951215"/>
    <w:rsid w:val="00952F51"/>
    <w:rsid w:val="00955244"/>
    <w:rsid w:val="00955412"/>
    <w:rsid w:val="009574FB"/>
    <w:rsid w:val="00960312"/>
    <w:rsid w:val="00962715"/>
    <w:rsid w:val="00962825"/>
    <w:rsid w:val="00967982"/>
    <w:rsid w:val="009724B7"/>
    <w:rsid w:val="0097309B"/>
    <w:rsid w:val="009744F3"/>
    <w:rsid w:val="00975D0F"/>
    <w:rsid w:val="00975D50"/>
    <w:rsid w:val="0097614A"/>
    <w:rsid w:val="0098025A"/>
    <w:rsid w:val="00984B64"/>
    <w:rsid w:val="0098597C"/>
    <w:rsid w:val="00986929"/>
    <w:rsid w:val="00987BAD"/>
    <w:rsid w:val="00992EC1"/>
    <w:rsid w:val="009930E1"/>
    <w:rsid w:val="00993EAC"/>
    <w:rsid w:val="0099433E"/>
    <w:rsid w:val="00997C6D"/>
    <w:rsid w:val="00997E13"/>
    <w:rsid w:val="009A0306"/>
    <w:rsid w:val="009A15E5"/>
    <w:rsid w:val="009A1974"/>
    <w:rsid w:val="009A1B25"/>
    <w:rsid w:val="009A1EFC"/>
    <w:rsid w:val="009A349F"/>
    <w:rsid w:val="009A365A"/>
    <w:rsid w:val="009A3EF0"/>
    <w:rsid w:val="009A40FC"/>
    <w:rsid w:val="009A61FA"/>
    <w:rsid w:val="009B010C"/>
    <w:rsid w:val="009B057A"/>
    <w:rsid w:val="009B1209"/>
    <w:rsid w:val="009B2F44"/>
    <w:rsid w:val="009B3B3F"/>
    <w:rsid w:val="009B522D"/>
    <w:rsid w:val="009B5C63"/>
    <w:rsid w:val="009B7413"/>
    <w:rsid w:val="009C0BED"/>
    <w:rsid w:val="009C1484"/>
    <w:rsid w:val="009C291E"/>
    <w:rsid w:val="009C386B"/>
    <w:rsid w:val="009C39AC"/>
    <w:rsid w:val="009C3B53"/>
    <w:rsid w:val="009C4C05"/>
    <w:rsid w:val="009C7260"/>
    <w:rsid w:val="009C7989"/>
    <w:rsid w:val="009D06C8"/>
    <w:rsid w:val="009D45E3"/>
    <w:rsid w:val="009D47C3"/>
    <w:rsid w:val="009D4DC3"/>
    <w:rsid w:val="009D539B"/>
    <w:rsid w:val="009D5B9F"/>
    <w:rsid w:val="009D6110"/>
    <w:rsid w:val="009D7000"/>
    <w:rsid w:val="009E00DE"/>
    <w:rsid w:val="009E034F"/>
    <w:rsid w:val="009E192A"/>
    <w:rsid w:val="009E462D"/>
    <w:rsid w:val="009E4CA4"/>
    <w:rsid w:val="009E756D"/>
    <w:rsid w:val="009E7770"/>
    <w:rsid w:val="009E7E38"/>
    <w:rsid w:val="009F1DC5"/>
    <w:rsid w:val="009F259F"/>
    <w:rsid w:val="009F3C06"/>
    <w:rsid w:val="009F3C59"/>
    <w:rsid w:val="009F5026"/>
    <w:rsid w:val="009F56E6"/>
    <w:rsid w:val="009F5D58"/>
    <w:rsid w:val="00A0036B"/>
    <w:rsid w:val="00A01594"/>
    <w:rsid w:val="00A025AD"/>
    <w:rsid w:val="00A029A6"/>
    <w:rsid w:val="00A04211"/>
    <w:rsid w:val="00A04576"/>
    <w:rsid w:val="00A04A37"/>
    <w:rsid w:val="00A056BC"/>
    <w:rsid w:val="00A07369"/>
    <w:rsid w:val="00A07DC4"/>
    <w:rsid w:val="00A13FC0"/>
    <w:rsid w:val="00A14010"/>
    <w:rsid w:val="00A1795C"/>
    <w:rsid w:val="00A2032C"/>
    <w:rsid w:val="00A219FE"/>
    <w:rsid w:val="00A226CD"/>
    <w:rsid w:val="00A248B6"/>
    <w:rsid w:val="00A24D80"/>
    <w:rsid w:val="00A25AF9"/>
    <w:rsid w:val="00A266DB"/>
    <w:rsid w:val="00A2704A"/>
    <w:rsid w:val="00A305C9"/>
    <w:rsid w:val="00A31C67"/>
    <w:rsid w:val="00A33AFA"/>
    <w:rsid w:val="00A34AF6"/>
    <w:rsid w:val="00A3505B"/>
    <w:rsid w:val="00A35E17"/>
    <w:rsid w:val="00A36566"/>
    <w:rsid w:val="00A37E7E"/>
    <w:rsid w:val="00A4086E"/>
    <w:rsid w:val="00A41253"/>
    <w:rsid w:val="00A43719"/>
    <w:rsid w:val="00A43C77"/>
    <w:rsid w:val="00A441B1"/>
    <w:rsid w:val="00A459AC"/>
    <w:rsid w:val="00A46157"/>
    <w:rsid w:val="00A470CC"/>
    <w:rsid w:val="00A47E64"/>
    <w:rsid w:val="00A50574"/>
    <w:rsid w:val="00A507E3"/>
    <w:rsid w:val="00A50C13"/>
    <w:rsid w:val="00A519FB"/>
    <w:rsid w:val="00A520BB"/>
    <w:rsid w:val="00A53157"/>
    <w:rsid w:val="00A5600F"/>
    <w:rsid w:val="00A56796"/>
    <w:rsid w:val="00A56E8D"/>
    <w:rsid w:val="00A61E80"/>
    <w:rsid w:val="00A6273D"/>
    <w:rsid w:val="00A63EF9"/>
    <w:rsid w:val="00A64DD5"/>
    <w:rsid w:val="00A6649F"/>
    <w:rsid w:val="00A70D39"/>
    <w:rsid w:val="00A72EA2"/>
    <w:rsid w:val="00A7339F"/>
    <w:rsid w:val="00A7352B"/>
    <w:rsid w:val="00A758BD"/>
    <w:rsid w:val="00A7772B"/>
    <w:rsid w:val="00A80955"/>
    <w:rsid w:val="00A84AC7"/>
    <w:rsid w:val="00A84DCE"/>
    <w:rsid w:val="00A86407"/>
    <w:rsid w:val="00A87ABC"/>
    <w:rsid w:val="00A87C70"/>
    <w:rsid w:val="00A90310"/>
    <w:rsid w:val="00A915F4"/>
    <w:rsid w:val="00A919DC"/>
    <w:rsid w:val="00A92A5C"/>
    <w:rsid w:val="00A93550"/>
    <w:rsid w:val="00A94CBE"/>
    <w:rsid w:val="00A94D73"/>
    <w:rsid w:val="00A96C78"/>
    <w:rsid w:val="00A96CC9"/>
    <w:rsid w:val="00A97B47"/>
    <w:rsid w:val="00AA176C"/>
    <w:rsid w:val="00AA5168"/>
    <w:rsid w:val="00AA5302"/>
    <w:rsid w:val="00AA565E"/>
    <w:rsid w:val="00AA5963"/>
    <w:rsid w:val="00AA5A1D"/>
    <w:rsid w:val="00AA64C6"/>
    <w:rsid w:val="00AA6ABC"/>
    <w:rsid w:val="00AA7D4A"/>
    <w:rsid w:val="00AB21D2"/>
    <w:rsid w:val="00AB23A6"/>
    <w:rsid w:val="00AB5846"/>
    <w:rsid w:val="00AB5BFD"/>
    <w:rsid w:val="00AC051E"/>
    <w:rsid w:val="00AC12E6"/>
    <w:rsid w:val="00AC5546"/>
    <w:rsid w:val="00AD10F8"/>
    <w:rsid w:val="00AD41B2"/>
    <w:rsid w:val="00AD5940"/>
    <w:rsid w:val="00AE0BF4"/>
    <w:rsid w:val="00AE0DB0"/>
    <w:rsid w:val="00AE24B0"/>
    <w:rsid w:val="00AE4987"/>
    <w:rsid w:val="00AE5F87"/>
    <w:rsid w:val="00AE6561"/>
    <w:rsid w:val="00AF0E7D"/>
    <w:rsid w:val="00AF3C60"/>
    <w:rsid w:val="00AF4FC4"/>
    <w:rsid w:val="00AF69A8"/>
    <w:rsid w:val="00AF69F7"/>
    <w:rsid w:val="00B00680"/>
    <w:rsid w:val="00B016D0"/>
    <w:rsid w:val="00B01895"/>
    <w:rsid w:val="00B03487"/>
    <w:rsid w:val="00B046B2"/>
    <w:rsid w:val="00B0523E"/>
    <w:rsid w:val="00B05880"/>
    <w:rsid w:val="00B05AE2"/>
    <w:rsid w:val="00B0600A"/>
    <w:rsid w:val="00B0634A"/>
    <w:rsid w:val="00B0685A"/>
    <w:rsid w:val="00B07267"/>
    <w:rsid w:val="00B145CB"/>
    <w:rsid w:val="00B21E36"/>
    <w:rsid w:val="00B22ECF"/>
    <w:rsid w:val="00B230DB"/>
    <w:rsid w:val="00B236F1"/>
    <w:rsid w:val="00B2447F"/>
    <w:rsid w:val="00B26E88"/>
    <w:rsid w:val="00B27428"/>
    <w:rsid w:val="00B27581"/>
    <w:rsid w:val="00B2790E"/>
    <w:rsid w:val="00B308D9"/>
    <w:rsid w:val="00B32A84"/>
    <w:rsid w:val="00B32DF8"/>
    <w:rsid w:val="00B34162"/>
    <w:rsid w:val="00B3666A"/>
    <w:rsid w:val="00B3683C"/>
    <w:rsid w:val="00B42371"/>
    <w:rsid w:val="00B44151"/>
    <w:rsid w:val="00B4498C"/>
    <w:rsid w:val="00B45200"/>
    <w:rsid w:val="00B4666E"/>
    <w:rsid w:val="00B469A1"/>
    <w:rsid w:val="00B47E42"/>
    <w:rsid w:val="00B50A1F"/>
    <w:rsid w:val="00B529AC"/>
    <w:rsid w:val="00B533DE"/>
    <w:rsid w:val="00B53DAC"/>
    <w:rsid w:val="00B55997"/>
    <w:rsid w:val="00B570BF"/>
    <w:rsid w:val="00B6056C"/>
    <w:rsid w:val="00B6137B"/>
    <w:rsid w:val="00B61650"/>
    <w:rsid w:val="00B63D74"/>
    <w:rsid w:val="00B65DA5"/>
    <w:rsid w:val="00B65DCC"/>
    <w:rsid w:val="00B662A5"/>
    <w:rsid w:val="00B66322"/>
    <w:rsid w:val="00B71030"/>
    <w:rsid w:val="00B7159B"/>
    <w:rsid w:val="00B71F1A"/>
    <w:rsid w:val="00B72055"/>
    <w:rsid w:val="00B7238B"/>
    <w:rsid w:val="00B72CEE"/>
    <w:rsid w:val="00B737B5"/>
    <w:rsid w:val="00B755A7"/>
    <w:rsid w:val="00B76555"/>
    <w:rsid w:val="00B7768A"/>
    <w:rsid w:val="00B7799F"/>
    <w:rsid w:val="00B8180F"/>
    <w:rsid w:val="00B829E1"/>
    <w:rsid w:val="00B8377E"/>
    <w:rsid w:val="00B84D2B"/>
    <w:rsid w:val="00B9090D"/>
    <w:rsid w:val="00B91DE7"/>
    <w:rsid w:val="00B92CB0"/>
    <w:rsid w:val="00B93149"/>
    <w:rsid w:val="00B93CC8"/>
    <w:rsid w:val="00B9402B"/>
    <w:rsid w:val="00B9799F"/>
    <w:rsid w:val="00B97C98"/>
    <w:rsid w:val="00BA0194"/>
    <w:rsid w:val="00BA0D49"/>
    <w:rsid w:val="00BA169C"/>
    <w:rsid w:val="00BA221D"/>
    <w:rsid w:val="00BA3F9E"/>
    <w:rsid w:val="00BA3FE6"/>
    <w:rsid w:val="00BA57AE"/>
    <w:rsid w:val="00BA63D6"/>
    <w:rsid w:val="00BA65A0"/>
    <w:rsid w:val="00BA7BBB"/>
    <w:rsid w:val="00BB0B1F"/>
    <w:rsid w:val="00BB1554"/>
    <w:rsid w:val="00BB21FF"/>
    <w:rsid w:val="00BB2FFA"/>
    <w:rsid w:val="00BB3188"/>
    <w:rsid w:val="00BB3A9D"/>
    <w:rsid w:val="00BB3B9B"/>
    <w:rsid w:val="00BB4369"/>
    <w:rsid w:val="00BB4831"/>
    <w:rsid w:val="00BB51AA"/>
    <w:rsid w:val="00BB7254"/>
    <w:rsid w:val="00BC0B18"/>
    <w:rsid w:val="00BC1B4C"/>
    <w:rsid w:val="00BC1C14"/>
    <w:rsid w:val="00BC1D8F"/>
    <w:rsid w:val="00BC6551"/>
    <w:rsid w:val="00BC73BF"/>
    <w:rsid w:val="00BD105B"/>
    <w:rsid w:val="00BD1E20"/>
    <w:rsid w:val="00BD28AE"/>
    <w:rsid w:val="00BD2928"/>
    <w:rsid w:val="00BD3BCA"/>
    <w:rsid w:val="00BE05E2"/>
    <w:rsid w:val="00BE0ECE"/>
    <w:rsid w:val="00BE393E"/>
    <w:rsid w:val="00BE3CB4"/>
    <w:rsid w:val="00BE5AEF"/>
    <w:rsid w:val="00BE6E2E"/>
    <w:rsid w:val="00BF050A"/>
    <w:rsid w:val="00BF279E"/>
    <w:rsid w:val="00BF430C"/>
    <w:rsid w:val="00BF56DA"/>
    <w:rsid w:val="00BF68DB"/>
    <w:rsid w:val="00BF6E24"/>
    <w:rsid w:val="00C01AFD"/>
    <w:rsid w:val="00C0279C"/>
    <w:rsid w:val="00C03855"/>
    <w:rsid w:val="00C0563D"/>
    <w:rsid w:val="00C119E3"/>
    <w:rsid w:val="00C125E8"/>
    <w:rsid w:val="00C12A4B"/>
    <w:rsid w:val="00C1363F"/>
    <w:rsid w:val="00C139C7"/>
    <w:rsid w:val="00C16D5F"/>
    <w:rsid w:val="00C20AB1"/>
    <w:rsid w:val="00C20F91"/>
    <w:rsid w:val="00C254FE"/>
    <w:rsid w:val="00C272BF"/>
    <w:rsid w:val="00C31BA4"/>
    <w:rsid w:val="00C3268C"/>
    <w:rsid w:val="00C32982"/>
    <w:rsid w:val="00C33A36"/>
    <w:rsid w:val="00C33EAE"/>
    <w:rsid w:val="00C34142"/>
    <w:rsid w:val="00C346C8"/>
    <w:rsid w:val="00C35FEA"/>
    <w:rsid w:val="00C36901"/>
    <w:rsid w:val="00C36B77"/>
    <w:rsid w:val="00C3701C"/>
    <w:rsid w:val="00C41110"/>
    <w:rsid w:val="00C441BA"/>
    <w:rsid w:val="00C457FB"/>
    <w:rsid w:val="00C46684"/>
    <w:rsid w:val="00C47F0A"/>
    <w:rsid w:val="00C506D2"/>
    <w:rsid w:val="00C5160E"/>
    <w:rsid w:val="00C51CED"/>
    <w:rsid w:val="00C5263D"/>
    <w:rsid w:val="00C53712"/>
    <w:rsid w:val="00C54358"/>
    <w:rsid w:val="00C54892"/>
    <w:rsid w:val="00C5520A"/>
    <w:rsid w:val="00C55DB6"/>
    <w:rsid w:val="00C66069"/>
    <w:rsid w:val="00C67C84"/>
    <w:rsid w:val="00C70468"/>
    <w:rsid w:val="00C70705"/>
    <w:rsid w:val="00C7094E"/>
    <w:rsid w:val="00C7103A"/>
    <w:rsid w:val="00C720EC"/>
    <w:rsid w:val="00C753AE"/>
    <w:rsid w:val="00C75799"/>
    <w:rsid w:val="00C7740B"/>
    <w:rsid w:val="00C77FE9"/>
    <w:rsid w:val="00C81061"/>
    <w:rsid w:val="00C8166F"/>
    <w:rsid w:val="00C8241A"/>
    <w:rsid w:val="00C8336D"/>
    <w:rsid w:val="00C840CD"/>
    <w:rsid w:val="00C902F0"/>
    <w:rsid w:val="00C9087C"/>
    <w:rsid w:val="00C911ED"/>
    <w:rsid w:val="00C91548"/>
    <w:rsid w:val="00C94F77"/>
    <w:rsid w:val="00C95F27"/>
    <w:rsid w:val="00C96561"/>
    <w:rsid w:val="00CA0B23"/>
    <w:rsid w:val="00CA15F2"/>
    <w:rsid w:val="00CA1C8F"/>
    <w:rsid w:val="00CA1F9A"/>
    <w:rsid w:val="00CA2866"/>
    <w:rsid w:val="00CA35AF"/>
    <w:rsid w:val="00CA4352"/>
    <w:rsid w:val="00CA491C"/>
    <w:rsid w:val="00CA5715"/>
    <w:rsid w:val="00CA58D4"/>
    <w:rsid w:val="00CA6D7A"/>
    <w:rsid w:val="00CB174A"/>
    <w:rsid w:val="00CB44E9"/>
    <w:rsid w:val="00CB7A30"/>
    <w:rsid w:val="00CC0C0F"/>
    <w:rsid w:val="00CC0C8C"/>
    <w:rsid w:val="00CC0DF3"/>
    <w:rsid w:val="00CC2376"/>
    <w:rsid w:val="00CC28CA"/>
    <w:rsid w:val="00CC517F"/>
    <w:rsid w:val="00CC7BCA"/>
    <w:rsid w:val="00CD02A0"/>
    <w:rsid w:val="00CD3749"/>
    <w:rsid w:val="00CD4697"/>
    <w:rsid w:val="00CD5E2C"/>
    <w:rsid w:val="00CD70EA"/>
    <w:rsid w:val="00CE2A62"/>
    <w:rsid w:val="00CE3C7D"/>
    <w:rsid w:val="00CE3DAC"/>
    <w:rsid w:val="00CE4055"/>
    <w:rsid w:val="00CE43AF"/>
    <w:rsid w:val="00CE63F2"/>
    <w:rsid w:val="00CE7C75"/>
    <w:rsid w:val="00CF41F1"/>
    <w:rsid w:val="00CF469E"/>
    <w:rsid w:val="00CF494D"/>
    <w:rsid w:val="00CF6A9A"/>
    <w:rsid w:val="00CF7C29"/>
    <w:rsid w:val="00D029A7"/>
    <w:rsid w:val="00D036B8"/>
    <w:rsid w:val="00D03B2E"/>
    <w:rsid w:val="00D048FF"/>
    <w:rsid w:val="00D06C57"/>
    <w:rsid w:val="00D10D01"/>
    <w:rsid w:val="00D12C13"/>
    <w:rsid w:val="00D12EC2"/>
    <w:rsid w:val="00D13689"/>
    <w:rsid w:val="00D14553"/>
    <w:rsid w:val="00D15141"/>
    <w:rsid w:val="00D157B6"/>
    <w:rsid w:val="00D15E8B"/>
    <w:rsid w:val="00D16D7A"/>
    <w:rsid w:val="00D206CA"/>
    <w:rsid w:val="00D250BB"/>
    <w:rsid w:val="00D25B07"/>
    <w:rsid w:val="00D2603F"/>
    <w:rsid w:val="00D262D6"/>
    <w:rsid w:val="00D26C12"/>
    <w:rsid w:val="00D26E94"/>
    <w:rsid w:val="00D2721B"/>
    <w:rsid w:val="00D276A4"/>
    <w:rsid w:val="00D32288"/>
    <w:rsid w:val="00D32AE2"/>
    <w:rsid w:val="00D3496D"/>
    <w:rsid w:val="00D34C29"/>
    <w:rsid w:val="00D35C01"/>
    <w:rsid w:val="00D37C91"/>
    <w:rsid w:val="00D40D24"/>
    <w:rsid w:val="00D417DD"/>
    <w:rsid w:val="00D41CBA"/>
    <w:rsid w:val="00D42567"/>
    <w:rsid w:val="00D42A6B"/>
    <w:rsid w:val="00D4502A"/>
    <w:rsid w:val="00D452CC"/>
    <w:rsid w:val="00D45B2E"/>
    <w:rsid w:val="00D47213"/>
    <w:rsid w:val="00D47E60"/>
    <w:rsid w:val="00D5017D"/>
    <w:rsid w:val="00D512D9"/>
    <w:rsid w:val="00D52EFE"/>
    <w:rsid w:val="00D57A30"/>
    <w:rsid w:val="00D60298"/>
    <w:rsid w:val="00D60FDE"/>
    <w:rsid w:val="00D629C7"/>
    <w:rsid w:val="00D62B24"/>
    <w:rsid w:val="00D63483"/>
    <w:rsid w:val="00D64401"/>
    <w:rsid w:val="00D64955"/>
    <w:rsid w:val="00D64C6F"/>
    <w:rsid w:val="00D659DF"/>
    <w:rsid w:val="00D66529"/>
    <w:rsid w:val="00D67B4B"/>
    <w:rsid w:val="00D67F30"/>
    <w:rsid w:val="00D71021"/>
    <w:rsid w:val="00D71885"/>
    <w:rsid w:val="00D72E98"/>
    <w:rsid w:val="00D72F6E"/>
    <w:rsid w:val="00D7459C"/>
    <w:rsid w:val="00D747FE"/>
    <w:rsid w:val="00D77589"/>
    <w:rsid w:val="00D77B0F"/>
    <w:rsid w:val="00D77B92"/>
    <w:rsid w:val="00D8172F"/>
    <w:rsid w:val="00D83044"/>
    <w:rsid w:val="00D84243"/>
    <w:rsid w:val="00D84DF8"/>
    <w:rsid w:val="00D90285"/>
    <w:rsid w:val="00D916DB"/>
    <w:rsid w:val="00D92DAC"/>
    <w:rsid w:val="00D92E72"/>
    <w:rsid w:val="00D9318E"/>
    <w:rsid w:val="00D93739"/>
    <w:rsid w:val="00D94A95"/>
    <w:rsid w:val="00D94B4C"/>
    <w:rsid w:val="00D97FBF"/>
    <w:rsid w:val="00DA0512"/>
    <w:rsid w:val="00DA0BCD"/>
    <w:rsid w:val="00DA3C49"/>
    <w:rsid w:val="00DA54AC"/>
    <w:rsid w:val="00DA60CA"/>
    <w:rsid w:val="00DA6209"/>
    <w:rsid w:val="00DB2311"/>
    <w:rsid w:val="00DB238B"/>
    <w:rsid w:val="00DB28D1"/>
    <w:rsid w:val="00DB4AB1"/>
    <w:rsid w:val="00DB6E34"/>
    <w:rsid w:val="00DB715C"/>
    <w:rsid w:val="00DC05AC"/>
    <w:rsid w:val="00DC0DC2"/>
    <w:rsid w:val="00DC5570"/>
    <w:rsid w:val="00DD000B"/>
    <w:rsid w:val="00DD2119"/>
    <w:rsid w:val="00DD23BA"/>
    <w:rsid w:val="00DD315F"/>
    <w:rsid w:val="00DD45B4"/>
    <w:rsid w:val="00DD45D1"/>
    <w:rsid w:val="00DD5253"/>
    <w:rsid w:val="00DD5C9E"/>
    <w:rsid w:val="00DD6595"/>
    <w:rsid w:val="00DD6921"/>
    <w:rsid w:val="00DD7808"/>
    <w:rsid w:val="00DD7B81"/>
    <w:rsid w:val="00DE1F7B"/>
    <w:rsid w:val="00DE2C16"/>
    <w:rsid w:val="00DE4634"/>
    <w:rsid w:val="00DE4C83"/>
    <w:rsid w:val="00DE554D"/>
    <w:rsid w:val="00DE5EA8"/>
    <w:rsid w:val="00DF070A"/>
    <w:rsid w:val="00DF12A4"/>
    <w:rsid w:val="00DF2380"/>
    <w:rsid w:val="00DF4537"/>
    <w:rsid w:val="00DF4925"/>
    <w:rsid w:val="00DF692B"/>
    <w:rsid w:val="00DF7811"/>
    <w:rsid w:val="00E00C54"/>
    <w:rsid w:val="00E031BE"/>
    <w:rsid w:val="00E03A44"/>
    <w:rsid w:val="00E03A50"/>
    <w:rsid w:val="00E03CA9"/>
    <w:rsid w:val="00E03CB9"/>
    <w:rsid w:val="00E05371"/>
    <w:rsid w:val="00E056C3"/>
    <w:rsid w:val="00E05807"/>
    <w:rsid w:val="00E06B1D"/>
    <w:rsid w:val="00E06BEC"/>
    <w:rsid w:val="00E123D4"/>
    <w:rsid w:val="00E124DA"/>
    <w:rsid w:val="00E13CBE"/>
    <w:rsid w:val="00E13D19"/>
    <w:rsid w:val="00E16873"/>
    <w:rsid w:val="00E17029"/>
    <w:rsid w:val="00E17167"/>
    <w:rsid w:val="00E17895"/>
    <w:rsid w:val="00E17A73"/>
    <w:rsid w:val="00E21866"/>
    <w:rsid w:val="00E21B47"/>
    <w:rsid w:val="00E222C2"/>
    <w:rsid w:val="00E23CB2"/>
    <w:rsid w:val="00E23D12"/>
    <w:rsid w:val="00E2455E"/>
    <w:rsid w:val="00E27AD8"/>
    <w:rsid w:val="00E30C60"/>
    <w:rsid w:val="00E3149F"/>
    <w:rsid w:val="00E32D5F"/>
    <w:rsid w:val="00E33D61"/>
    <w:rsid w:val="00E344FC"/>
    <w:rsid w:val="00E3534A"/>
    <w:rsid w:val="00E35646"/>
    <w:rsid w:val="00E401C5"/>
    <w:rsid w:val="00E4075A"/>
    <w:rsid w:val="00E40EE2"/>
    <w:rsid w:val="00E429B0"/>
    <w:rsid w:val="00E42E2B"/>
    <w:rsid w:val="00E44B7E"/>
    <w:rsid w:val="00E456F3"/>
    <w:rsid w:val="00E45A9A"/>
    <w:rsid w:val="00E45DF7"/>
    <w:rsid w:val="00E5560C"/>
    <w:rsid w:val="00E56011"/>
    <w:rsid w:val="00E60540"/>
    <w:rsid w:val="00E608C3"/>
    <w:rsid w:val="00E61D47"/>
    <w:rsid w:val="00E65952"/>
    <w:rsid w:val="00E663E1"/>
    <w:rsid w:val="00E6744B"/>
    <w:rsid w:val="00E70556"/>
    <w:rsid w:val="00E72C9D"/>
    <w:rsid w:val="00E73046"/>
    <w:rsid w:val="00E7364B"/>
    <w:rsid w:val="00E758D0"/>
    <w:rsid w:val="00E75B18"/>
    <w:rsid w:val="00E75BB8"/>
    <w:rsid w:val="00E764EF"/>
    <w:rsid w:val="00E77471"/>
    <w:rsid w:val="00E77E47"/>
    <w:rsid w:val="00E81829"/>
    <w:rsid w:val="00E82068"/>
    <w:rsid w:val="00E830C7"/>
    <w:rsid w:val="00E8327E"/>
    <w:rsid w:val="00E84BB8"/>
    <w:rsid w:val="00E85475"/>
    <w:rsid w:val="00E85871"/>
    <w:rsid w:val="00E86D58"/>
    <w:rsid w:val="00E95A06"/>
    <w:rsid w:val="00E95D96"/>
    <w:rsid w:val="00E969A8"/>
    <w:rsid w:val="00EA0287"/>
    <w:rsid w:val="00EA08E5"/>
    <w:rsid w:val="00EA0FAA"/>
    <w:rsid w:val="00EA2A17"/>
    <w:rsid w:val="00EA2DAE"/>
    <w:rsid w:val="00EA4264"/>
    <w:rsid w:val="00EA46A6"/>
    <w:rsid w:val="00EA4C97"/>
    <w:rsid w:val="00EA59FE"/>
    <w:rsid w:val="00EA636D"/>
    <w:rsid w:val="00EB1A34"/>
    <w:rsid w:val="00EB1D0C"/>
    <w:rsid w:val="00EB3286"/>
    <w:rsid w:val="00EB342D"/>
    <w:rsid w:val="00EB34F1"/>
    <w:rsid w:val="00EB44EA"/>
    <w:rsid w:val="00EB47AC"/>
    <w:rsid w:val="00EB6071"/>
    <w:rsid w:val="00EB6BEF"/>
    <w:rsid w:val="00EB7AC1"/>
    <w:rsid w:val="00EC0E26"/>
    <w:rsid w:val="00EC162F"/>
    <w:rsid w:val="00EC1E89"/>
    <w:rsid w:val="00EC3C2B"/>
    <w:rsid w:val="00EC4C6E"/>
    <w:rsid w:val="00EC4FE6"/>
    <w:rsid w:val="00EC5DD0"/>
    <w:rsid w:val="00EC6BAF"/>
    <w:rsid w:val="00EC742C"/>
    <w:rsid w:val="00ED1416"/>
    <w:rsid w:val="00ED1604"/>
    <w:rsid w:val="00ED1DFE"/>
    <w:rsid w:val="00ED2198"/>
    <w:rsid w:val="00ED305F"/>
    <w:rsid w:val="00ED4A6F"/>
    <w:rsid w:val="00ED4B34"/>
    <w:rsid w:val="00ED4D1B"/>
    <w:rsid w:val="00EE0ABC"/>
    <w:rsid w:val="00EE1878"/>
    <w:rsid w:val="00EE1B25"/>
    <w:rsid w:val="00EE20CD"/>
    <w:rsid w:val="00EE4318"/>
    <w:rsid w:val="00EE665F"/>
    <w:rsid w:val="00EF00F7"/>
    <w:rsid w:val="00EF335B"/>
    <w:rsid w:val="00EF4714"/>
    <w:rsid w:val="00EF4C0D"/>
    <w:rsid w:val="00EF4FC5"/>
    <w:rsid w:val="00EF555C"/>
    <w:rsid w:val="00EF64F9"/>
    <w:rsid w:val="00EF7123"/>
    <w:rsid w:val="00EF7275"/>
    <w:rsid w:val="00F00FEB"/>
    <w:rsid w:val="00F03901"/>
    <w:rsid w:val="00F03CEC"/>
    <w:rsid w:val="00F10716"/>
    <w:rsid w:val="00F10C46"/>
    <w:rsid w:val="00F11598"/>
    <w:rsid w:val="00F14110"/>
    <w:rsid w:val="00F147F0"/>
    <w:rsid w:val="00F20230"/>
    <w:rsid w:val="00F225A9"/>
    <w:rsid w:val="00F2413F"/>
    <w:rsid w:val="00F248FC"/>
    <w:rsid w:val="00F24CC4"/>
    <w:rsid w:val="00F253A9"/>
    <w:rsid w:val="00F276BF"/>
    <w:rsid w:val="00F30507"/>
    <w:rsid w:val="00F31D86"/>
    <w:rsid w:val="00F34AE8"/>
    <w:rsid w:val="00F36C10"/>
    <w:rsid w:val="00F378B6"/>
    <w:rsid w:val="00F4019D"/>
    <w:rsid w:val="00F4203E"/>
    <w:rsid w:val="00F42690"/>
    <w:rsid w:val="00F42A50"/>
    <w:rsid w:val="00F462A7"/>
    <w:rsid w:val="00F46345"/>
    <w:rsid w:val="00F50DA0"/>
    <w:rsid w:val="00F52517"/>
    <w:rsid w:val="00F541A9"/>
    <w:rsid w:val="00F56071"/>
    <w:rsid w:val="00F563CF"/>
    <w:rsid w:val="00F56BB6"/>
    <w:rsid w:val="00F56D9E"/>
    <w:rsid w:val="00F57211"/>
    <w:rsid w:val="00F57437"/>
    <w:rsid w:val="00F61EE6"/>
    <w:rsid w:val="00F63123"/>
    <w:rsid w:val="00F631D1"/>
    <w:rsid w:val="00F63702"/>
    <w:rsid w:val="00F64C59"/>
    <w:rsid w:val="00F65581"/>
    <w:rsid w:val="00F67A36"/>
    <w:rsid w:val="00F70ED8"/>
    <w:rsid w:val="00F71531"/>
    <w:rsid w:val="00F71602"/>
    <w:rsid w:val="00F75BF9"/>
    <w:rsid w:val="00F77AE5"/>
    <w:rsid w:val="00F81D3C"/>
    <w:rsid w:val="00F825E6"/>
    <w:rsid w:val="00F82B41"/>
    <w:rsid w:val="00F8469F"/>
    <w:rsid w:val="00F85A4D"/>
    <w:rsid w:val="00F87035"/>
    <w:rsid w:val="00F908E1"/>
    <w:rsid w:val="00F91DC3"/>
    <w:rsid w:val="00F922D6"/>
    <w:rsid w:val="00F925BA"/>
    <w:rsid w:val="00F92A3D"/>
    <w:rsid w:val="00F93DC0"/>
    <w:rsid w:val="00F94F28"/>
    <w:rsid w:val="00F952B4"/>
    <w:rsid w:val="00F95368"/>
    <w:rsid w:val="00F9557E"/>
    <w:rsid w:val="00F958A5"/>
    <w:rsid w:val="00F96870"/>
    <w:rsid w:val="00F96D16"/>
    <w:rsid w:val="00FA1304"/>
    <w:rsid w:val="00FA3E06"/>
    <w:rsid w:val="00FA52F0"/>
    <w:rsid w:val="00FA7F8A"/>
    <w:rsid w:val="00FB0BCF"/>
    <w:rsid w:val="00FB103F"/>
    <w:rsid w:val="00FB2092"/>
    <w:rsid w:val="00FB25BC"/>
    <w:rsid w:val="00FB3B4F"/>
    <w:rsid w:val="00FB5ED7"/>
    <w:rsid w:val="00FC3D77"/>
    <w:rsid w:val="00FC4AC9"/>
    <w:rsid w:val="00FC51AC"/>
    <w:rsid w:val="00FC5B24"/>
    <w:rsid w:val="00FC60C6"/>
    <w:rsid w:val="00FC71CD"/>
    <w:rsid w:val="00FD01C9"/>
    <w:rsid w:val="00FD02FE"/>
    <w:rsid w:val="00FD1D21"/>
    <w:rsid w:val="00FD49DF"/>
    <w:rsid w:val="00FD52E4"/>
    <w:rsid w:val="00FD69A9"/>
    <w:rsid w:val="00FE2543"/>
    <w:rsid w:val="00FE2AD6"/>
    <w:rsid w:val="00FE2D3D"/>
    <w:rsid w:val="00FE3787"/>
    <w:rsid w:val="00FE63AF"/>
    <w:rsid w:val="00FE79DE"/>
    <w:rsid w:val="00FE7A0B"/>
    <w:rsid w:val="00FF104F"/>
    <w:rsid w:val="00FF1894"/>
    <w:rsid w:val="00FF238B"/>
    <w:rsid w:val="00FF6338"/>
    <w:rsid w:val="00FF770D"/>
    <w:rsid w:val="00FF7C9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D0AF0"/>
  <w15:docId w15:val="{0DB04362-C59E-41BE-BB08-054E4B5011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aliases w:val="1 ghost,g,Heading 11,título 1"/>
    <w:basedOn w:val="PargrafodaLista"/>
    <w:next w:val="Normal"/>
    <w:link w:val="Ttulo1Char"/>
    <w:qFormat/>
    <w:rsid w:val="007A18DB"/>
    <w:pPr>
      <w:numPr>
        <w:numId w:val="1"/>
      </w:numPr>
      <w:outlineLvl w:val="0"/>
    </w:pPr>
    <w:rPr>
      <w:b/>
      <w:szCs w:val="20"/>
    </w:rPr>
  </w:style>
  <w:style w:type="paragraph" w:styleId="Ttulo2">
    <w:name w:val="heading 2"/>
    <w:aliases w:val="Heading 21,sub item2 niveis tetra,2 headline,h,CAPA Título 2,Título 2 Char Char"/>
    <w:basedOn w:val="Ttulo1"/>
    <w:next w:val="Normal"/>
    <w:link w:val="Ttulo2Char"/>
    <w:unhideWhenUsed/>
    <w:qFormat/>
    <w:rsid w:val="00984B64"/>
    <w:pPr>
      <w:numPr>
        <w:ilvl w:val="1"/>
      </w:numPr>
      <w:outlineLvl w:val="1"/>
    </w:pPr>
    <w:rPr>
      <w:b w:val="0"/>
    </w:rPr>
  </w:style>
  <w:style w:type="paragraph" w:styleId="Ttulo3">
    <w:name w:val="heading 3"/>
    <w:aliases w:val="Heading 31,3 bullet,b,2,B1,SECOND,Second,bill,palatino,blank1,2-HEADER,second,b1,bullet pt,BLANK2,bullet,h3,dot,3bullet,TTC 3,Título 31,SUBITEM"/>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A507E3"/>
    <w:pPr>
      <w:ind w:left="720"/>
      <w:contextualSpacing/>
    </w:pPr>
  </w:style>
  <w:style w:type="character" w:customStyle="1" w:styleId="Ttulo1Char">
    <w:name w:val="Título 1 Char"/>
    <w:aliases w:val="1 ghost Char,g Char,Heading 11 Char,título 1 Char"/>
    <w:basedOn w:val="Fontepargpadro"/>
    <w:link w:val="Ttulo1"/>
    <w:rsid w:val="007A18DB"/>
    <w:rPr>
      <w:rFonts w:ascii="Arial" w:hAnsi="Arial" w:cs="Arial"/>
      <w:b/>
      <w:sz w:val="20"/>
      <w:szCs w:val="20"/>
    </w:rPr>
  </w:style>
  <w:style w:type="character" w:customStyle="1" w:styleId="Ttulo2Char">
    <w:name w:val="Título 2 Char"/>
    <w:aliases w:val="Heading 21 Char,sub item2 niveis tetra Char,2 headline Char,h Char,CAPA Título 2 Char,Título 2 Char Char Char"/>
    <w:basedOn w:val="Fontepargpadro"/>
    <w:link w:val="Ttulo2"/>
    <w:rsid w:val="00984B64"/>
    <w:rPr>
      <w:rFonts w:ascii="Arial" w:hAnsi="Arial" w:cs="Arial"/>
      <w:sz w:val="20"/>
      <w:szCs w:val="20"/>
    </w:rPr>
  </w:style>
  <w:style w:type="character" w:customStyle="1" w:styleId="Ttulo3Char">
    <w:name w:val="Título 3 Char"/>
    <w:aliases w:val="Heading 31 Char,3 bullet Char,b Char,2 Char,B1 Char,SECOND Char,Second Char,bill Char,palatino Char,blank1 Char,2-HEADER Char,second Char,b1 Char,bullet pt Char,BLANK2 Char,bullet Char,h3 Char,dot Char,3bullet Char,TTC 3 Char,SUBITEM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155BF4"/>
    <w:pPr>
      <w:tabs>
        <w:tab w:val="left" w:pos="660"/>
        <w:tab w:val="right" w:leader="dot" w:pos="9061"/>
      </w:tabs>
      <w:spacing w:line="360" w:lineRule="auto"/>
      <w:jc w:val="left"/>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character" w:styleId="Refdecomentrio">
    <w:name w:val="annotation reference"/>
    <w:basedOn w:val="Fontepargpadro"/>
    <w:semiHidden/>
    <w:unhideWhenUsed/>
    <w:rsid w:val="00D14553"/>
    <w:rPr>
      <w:sz w:val="16"/>
      <w:szCs w:val="16"/>
    </w:rPr>
  </w:style>
  <w:style w:type="paragraph" w:styleId="Textodecomentrio">
    <w:name w:val="annotation text"/>
    <w:basedOn w:val="Normal"/>
    <w:link w:val="TextodecomentrioChar"/>
    <w:semiHidden/>
    <w:unhideWhenUsed/>
    <w:rsid w:val="00D14553"/>
    <w:rPr>
      <w:szCs w:val="20"/>
    </w:rPr>
  </w:style>
  <w:style w:type="character" w:customStyle="1" w:styleId="TextodecomentrioChar">
    <w:name w:val="Texto de comentário Char"/>
    <w:basedOn w:val="Fontepargpadro"/>
    <w:link w:val="Textodecomentrio"/>
    <w:semiHidden/>
    <w:rsid w:val="00D14553"/>
    <w:rPr>
      <w:rFonts w:ascii="Arial" w:hAnsi="Arial" w:cs="Arial"/>
      <w:sz w:val="20"/>
      <w:szCs w:val="20"/>
    </w:rPr>
  </w:style>
  <w:style w:type="paragraph" w:styleId="Corpodetexto2">
    <w:name w:val="Body Text 2"/>
    <w:basedOn w:val="Normal"/>
    <w:link w:val="Corpodetexto2Char"/>
    <w:uiPriority w:val="99"/>
    <w:unhideWhenUsed/>
    <w:rsid w:val="00D14553"/>
    <w:pPr>
      <w:spacing w:after="120" w:line="480" w:lineRule="auto"/>
    </w:pPr>
  </w:style>
  <w:style w:type="character" w:customStyle="1" w:styleId="Corpodetexto2Char">
    <w:name w:val="Corpo de texto 2 Char"/>
    <w:basedOn w:val="Fontepargpadro"/>
    <w:link w:val="Corpodetexto2"/>
    <w:uiPriority w:val="99"/>
    <w:rsid w:val="00D14553"/>
    <w:rPr>
      <w:rFonts w:ascii="Arial" w:hAnsi="Arial" w:cs="Arial"/>
      <w:sz w:val="20"/>
      <w:szCs w:val="24"/>
    </w:rPr>
  </w:style>
  <w:style w:type="paragraph" w:styleId="NormalWeb">
    <w:name w:val="Normal (Web)"/>
    <w:basedOn w:val="Normal"/>
    <w:uiPriority w:val="99"/>
    <w:unhideWhenUsed/>
    <w:rsid w:val="005D5886"/>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Figura">
    <w:name w:val="Figura"/>
    <w:basedOn w:val="Corpodetexto"/>
    <w:next w:val="Corpodetexto"/>
    <w:qFormat/>
    <w:rsid w:val="00F908E1"/>
    <w:pPr>
      <w:numPr>
        <w:numId w:val="26"/>
      </w:numPr>
      <w:suppressAutoHyphens w:val="0"/>
      <w:spacing w:after="240"/>
    </w:pPr>
    <w:rPr>
      <w:rFonts w:ascii="Calibri Light" w:eastAsia="Calibri" w:hAnsi="Calibri Light"/>
      <w:b w:val="0"/>
      <w:i w:val="0"/>
      <w:color w:val="auto"/>
      <w:lang w:val="en-US" w:eastAsia="x-none"/>
    </w:rPr>
  </w:style>
  <w:style w:type="paragraph" w:customStyle="1" w:styleId="Carimbo-nome">
    <w:name w:val="Carimbo-nome"/>
    <w:basedOn w:val="Corpodetexto"/>
    <w:rsid w:val="001849EA"/>
    <w:pPr>
      <w:suppressAutoHyphens w:val="0"/>
    </w:pPr>
    <w:rPr>
      <w:rFonts w:ascii="Segoe Script" w:hAnsi="Segoe Script"/>
      <w:b w:val="0"/>
      <w:i w:val="0"/>
      <w:color w:val="auto"/>
      <w:szCs w:val="22"/>
      <w:lang w:val="x-none" w:eastAsia="pt-BR"/>
    </w:rPr>
  </w:style>
  <w:style w:type="paragraph" w:customStyle="1" w:styleId="Carimbo-funo">
    <w:name w:val="Carimbo-função"/>
    <w:basedOn w:val="Corpodetexto"/>
    <w:rsid w:val="001849EA"/>
    <w:pPr>
      <w:suppressAutoHyphens w:val="0"/>
    </w:pPr>
    <w:rPr>
      <w:rFonts w:ascii="Arial" w:hAnsi="Arial"/>
      <w:b w:val="0"/>
      <w:i w:val="0"/>
      <w:color w:val="auto"/>
      <w:spacing w:val="4"/>
      <w:sz w:val="16"/>
      <w:szCs w:val="16"/>
      <w:lang w:val="x-none" w:eastAsia="pt-BR"/>
    </w:rPr>
  </w:style>
  <w:style w:type="character" w:customStyle="1" w:styleId="hgkelc">
    <w:name w:val="hgkelc"/>
    <w:basedOn w:val="Fontepargpadro"/>
    <w:rsid w:val="006C7FD0"/>
  </w:style>
  <w:style w:type="paragraph" w:styleId="Assuntodocomentrio">
    <w:name w:val="annotation subject"/>
    <w:basedOn w:val="Textodecomentrio"/>
    <w:next w:val="Textodecomentrio"/>
    <w:link w:val="AssuntodocomentrioChar"/>
    <w:uiPriority w:val="99"/>
    <w:semiHidden/>
    <w:unhideWhenUsed/>
    <w:rsid w:val="007E0F46"/>
    <w:rPr>
      <w:b/>
      <w:bCs/>
    </w:rPr>
  </w:style>
  <w:style w:type="character" w:customStyle="1" w:styleId="AssuntodocomentrioChar">
    <w:name w:val="Assunto do comentário Char"/>
    <w:basedOn w:val="TextodecomentrioChar"/>
    <w:link w:val="Assuntodocomentrio"/>
    <w:uiPriority w:val="99"/>
    <w:semiHidden/>
    <w:rsid w:val="007E0F46"/>
    <w:rPr>
      <w:rFonts w:ascii="Arial" w:hAnsi="Arial" w:cs="Arial"/>
      <w:b/>
      <w:bCs/>
      <w:sz w:val="20"/>
      <w:szCs w:val="20"/>
    </w:rPr>
  </w:style>
  <w:style w:type="character" w:styleId="nfase">
    <w:name w:val="Emphasis"/>
    <w:basedOn w:val="Fontepargpadro"/>
    <w:uiPriority w:val="20"/>
    <w:qFormat/>
    <w:rsid w:val="00D15E8B"/>
    <w:rPr>
      <w:i/>
      <w:iCs/>
    </w:rPr>
  </w:style>
  <w:style w:type="character" w:customStyle="1" w:styleId="UnresolvedMention">
    <w:name w:val="Unresolved Mention"/>
    <w:basedOn w:val="Fontepargpadro"/>
    <w:uiPriority w:val="99"/>
    <w:semiHidden/>
    <w:unhideWhenUsed/>
    <w:rsid w:val="001A4993"/>
    <w:rPr>
      <w:color w:val="605E5C"/>
      <w:shd w:val="clear" w:color="auto" w:fill="E1DFDD"/>
    </w:rPr>
  </w:style>
  <w:style w:type="character" w:styleId="HiperlinkVisitado">
    <w:name w:val="FollowedHyperlink"/>
    <w:basedOn w:val="Fontepargpadro"/>
    <w:uiPriority w:val="99"/>
    <w:semiHidden/>
    <w:unhideWhenUsed/>
    <w:rsid w:val="001A4993"/>
    <w:rPr>
      <w:color w:val="800080" w:themeColor="followedHyperlink"/>
      <w:u w:val="single"/>
    </w:rPr>
  </w:style>
  <w:style w:type="paragraph" w:styleId="SemEspaamento">
    <w:name w:val="No Spacing"/>
    <w:link w:val="SemEspaamentoChar"/>
    <w:uiPriority w:val="1"/>
    <w:qFormat/>
    <w:rsid w:val="00216379"/>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216379"/>
    <w:rPr>
      <w:rFonts w:eastAsiaTheme="minorEastAsia"/>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34852">
      <w:bodyDiv w:val="1"/>
      <w:marLeft w:val="0"/>
      <w:marRight w:val="0"/>
      <w:marTop w:val="0"/>
      <w:marBottom w:val="0"/>
      <w:divBdr>
        <w:top w:val="none" w:sz="0" w:space="0" w:color="auto"/>
        <w:left w:val="none" w:sz="0" w:space="0" w:color="auto"/>
        <w:bottom w:val="none" w:sz="0" w:space="0" w:color="auto"/>
        <w:right w:val="none" w:sz="0" w:space="0" w:color="auto"/>
      </w:divBdr>
    </w:div>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34699893">
      <w:bodyDiv w:val="1"/>
      <w:marLeft w:val="0"/>
      <w:marRight w:val="0"/>
      <w:marTop w:val="0"/>
      <w:marBottom w:val="0"/>
      <w:divBdr>
        <w:top w:val="none" w:sz="0" w:space="0" w:color="auto"/>
        <w:left w:val="none" w:sz="0" w:space="0" w:color="auto"/>
        <w:bottom w:val="none" w:sz="0" w:space="0" w:color="auto"/>
        <w:right w:val="none" w:sz="0" w:space="0" w:color="auto"/>
      </w:divBdr>
    </w:div>
    <w:div w:id="281764376">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353775167">
      <w:bodyDiv w:val="1"/>
      <w:marLeft w:val="0"/>
      <w:marRight w:val="0"/>
      <w:marTop w:val="0"/>
      <w:marBottom w:val="0"/>
      <w:divBdr>
        <w:top w:val="none" w:sz="0" w:space="0" w:color="auto"/>
        <w:left w:val="none" w:sz="0" w:space="0" w:color="auto"/>
        <w:bottom w:val="none" w:sz="0" w:space="0" w:color="auto"/>
        <w:right w:val="none" w:sz="0" w:space="0" w:color="auto"/>
      </w:divBdr>
    </w:div>
    <w:div w:id="412553077">
      <w:bodyDiv w:val="1"/>
      <w:marLeft w:val="0"/>
      <w:marRight w:val="0"/>
      <w:marTop w:val="0"/>
      <w:marBottom w:val="0"/>
      <w:divBdr>
        <w:top w:val="none" w:sz="0" w:space="0" w:color="auto"/>
        <w:left w:val="none" w:sz="0" w:space="0" w:color="auto"/>
        <w:bottom w:val="none" w:sz="0" w:space="0" w:color="auto"/>
        <w:right w:val="none" w:sz="0" w:space="0" w:color="auto"/>
      </w:divBdr>
    </w:div>
    <w:div w:id="540827686">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567308097">
      <w:bodyDiv w:val="1"/>
      <w:marLeft w:val="0"/>
      <w:marRight w:val="0"/>
      <w:marTop w:val="0"/>
      <w:marBottom w:val="0"/>
      <w:divBdr>
        <w:top w:val="none" w:sz="0" w:space="0" w:color="auto"/>
        <w:left w:val="none" w:sz="0" w:space="0" w:color="auto"/>
        <w:bottom w:val="none" w:sz="0" w:space="0" w:color="auto"/>
        <w:right w:val="none" w:sz="0" w:space="0" w:color="auto"/>
      </w:divBdr>
      <w:divsChild>
        <w:div w:id="1222599185">
          <w:marLeft w:val="0"/>
          <w:marRight w:val="0"/>
          <w:marTop w:val="0"/>
          <w:marBottom w:val="0"/>
          <w:divBdr>
            <w:top w:val="none" w:sz="0" w:space="0" w:color="auto"/>
            <w:left w:val="none" w:sz="0" w:space="0" w:color="auto"/>
            <w:bottom w:val="none" w:sz="0" w:space="0" w:color="auto"/>
            <w:right w:val="none" w:sz="0" w:space="0" w:color="auto"/>
          </w:divBdr>
        </w:div>
        <w:div w:id="1510412563">
          <w:marLeft w:val="0"/>
          <w:marRight w:val="0"/>
          <w:marTop w:val="0"/>
          <w:marBottom w:val="0"/>
          <w:divBdr>
            <w:top w:val="none" w:sz="0" w:space="0" w:color="auto"/>
            <w:left w:val="none" w:sz="0" w:space="0" w:color="auto"/>
            <w:bottom w:val="none" w:sz="0" w:space="0" w:color="auto"/>
            <w:right w:val="none" w:sz="0" w:space="0" w:color="auto"/>
          </w:divBdr>
        </w:div>
      </w:divsChild>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790053386">
      <w:bodyDiv w:val="1"/>
      <w:marLeft w:val="0"/>
      <w:marRight w:val="0"/>
      <w:marTop w:val="0"/>
      <w:marBottom w:val="0"/>
      <w:divBdr>
        <w:top w:val="none" w:sz="0" w:space="0" w:color="auto"/>
        <w:left w:val="none" w:sz="0" w:space="0" w:color="auto"/>
        <w:bottom w:val="none" w:sz="0" w:space="0" w:color="auto"/>
        <w:right w:val="none" w:sz="0" w:space="0" w:color="auto"/>
      </w:divBdr>
    </w:div>
    <w:div w:id="810561144">
      <w:bodyDiv w:val="1"/>
      <w:marLeft w:val="0"/>
      <w:marRight w:val="0"/>
      <w:marTop w:val="0"/>
      <w:marBottom w:val="0"/>
      <w:divBdr>
        <w:top w:val="none" w:sz="0" w:space="0" w:color="auto"/>
        <w:left w:val="none" w:sz="0" w:space="0" w:color="auto"/>
        <w:bottom w:val="none" w:sz="0" w:space="0" w:color="auto"/>
        <w:right w:val="none" w:sz="0" w:space="0" w:color="auto"/>
      </w:divBdr>
    </w:div>
    <w:div w:id="857811672">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20605011">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104375761">
      <w:bodyDiv w:val="1"/>
      <w:marLeft w:val="0"/>
      <w:marRight w:val="0"/>
      <w:marTop w:val="0"/>
      <w:marBottom w:val="0"/>
      <w:divBdr>
        <w:top w:val="none" w:sz="0" w:space="0" w:color="auto"/>
        <w:left w:val="none" w:sz="0" w:space="0" w:color="auto"/>
        <w:bottom w:val="none" w:sz="0" w:space="0" w:color="auto"/>
        <w:right w:val="none" w:sz="0" w:space="0" w:color="auto"/>
      </w:divBdr>
    </w:div>
    <w:div w:id="1124958139">
      <w:bodyDiv w:val="1"/>
      <w:marLeft w:val="0"/>
      <w:marRight w:val="0"/>
      <w:marTop w:val="0"/>
      <w:marBottom w:val="0"/>
      <w:divBdr>
        <w:top w:val="none" w:sz="0" w:space="0" w:color="auto"/>
        <w:left w:val="none" w:sz="0" w:space="0" w:color="auto"/>
        <w:bottom w:val="none" w:sz="0" w:space="0" w:color="auto"/>
        <w:right w:val="none" w:sz="0" w:space="0" w:color="auto"/>
      </w:divBdr>
    </w:div>
    <w:div w:id="1177116722">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262103374">
      <w:bodyDiv w:val="1"/>
      <w:marLeft w:val="0"/>
      <w:marRight w:val="0"/>
      <w:marTop w:val="0"/>
      <w:marBottom w:val="0"/>
      <w:divBdr>
        <w:top w:val="none" w:sz="0" w:space="0" w:color="auto"/>
        <w:left w:val="none" w:sz="0" w:space="0" w:color="auto"/>
        <w:bottom w:val="none" w:sz="0" w:space="0" w:color="auto"/>
        <w:right w:val="none" w:sz="0" w:space="0" w:color="auto"/>
      </w:divBdr>
    </w:div>
    <w:div w:id="1325402683">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491099459">
      <w:bodyDiv w:val="1"/>
      <w:marLeft w:val="0"/>
      <w:marRight w:val="0"/>
      <w:marTop w:val="0"/>
      <w:marBottom w:val="0"/>
      <w:divBdr>
        <w:top w:val="none" w:sz="0" w:space="0" w:color="auto"/>
        <w:left w:val="none" w:sz="0" w:space="0" w:color="auto"/>
        <w:bottom w:val="none" w:sz="0" w:space="0" w:color="auto"/>
        <w:right w:val="none" w:sz="0" w:space="0" w:color="auto"/>
      </w:divBdr>
    </w:div>
    <w:div w:id="1576865413">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 w:id="1803159092">
      <w:bodyDiv w:val="1"/>
      <w:marLeft w:val="0"/>
      <w:marRight w:val="0"/>
      <w:marTop w:val="0"/>
      <w:marBottom w:val="0"/>
      <w:divBdr>
        <w:top w:val="none" w:sz="0" w:space="0" w:color="auto"/>
        <w:left w:val="none" w:sz="0" w:space="0" w:color="auto"/>
        <w:bottom w:val="none" w:sz="0" w:space="0" w:color="auto"/>
        <w:right w:val="none" w:sz="0" w:space="0" w:color="auto"/>
      </w:divBdr>
    </w:div>
    <w:div w:id="1897860565">
      <w:bodyDiv w:val="1"/>
      <w:marLeft w:val="0"/>
      <w:marRight w:val="0"/>
      <w:marTop w:val="0"/>
      <w:marBottom w:val="0"/>
      <w:divBdr>
        <w:top w:val="none" w:sz="0" w:space="0" w:color="auto"/>
        <w:left w:val="none" w:sz="0" w:space="0" w:color="auto"/>
        <w:bottom w:val="none" w:sz="0" w:space="0" w:color="auto"/>
        <w:right w:val="none" w:sz="0" w:space="0" w:color="auto"/>
      </w:divBdr>
    </w:div>
    <w:div w:id="1935242481">
      <w:bodyDiv w:val="1"/>
      <w:marLeft w:val="0"/>
      <w:marRight w:val="0"/>
      <w:marTop w:val="0"/>
      <w:marBottom w:val="0"/>
      <w:divBdr>
        <w:top w:val="none" w:sz="0" w:space="0" w:color="auto"/>
        <w:left w:val="none" w:sz="0" w:space="0" w:color="auto"/>
        <w:bottom w:val="none" w:sz="0" w:space="0" w:color="auto"/>
        <w:right w:val="none" w:sz="0" w:space="0" w:color="auto"/>
      </w:divBdr>
      <w:divsChild>
        <w:div w:id="689062714">
          <w:marLeft w:val="0"/>
          <w:marRight w:val="0"/>
          <w:marTop w:val="0"/>
          <w:marBottom w:val="0"/>
          <w:divBdr>
            <w:top w:val="none" w:sz="0" w:space="0" w:color="auto"/>
            <w:left w:val="none" w:sz="0" w:space="0" w:color="auto"/>
            <w:bottom w:val="none" w:sz="0" w:space="0" w:color="auto"/>
            <w:right w:val="none" w:sz="0" w:space="0" w:color="auto"/>
          </w:divBdr>
        </w:div>
        <w:div w:id="716659584">
          <w:marLeft w:val="0"/>
          <w:marRight w:val="0"/>
          <w:marTop w:val="0"/>
          <w:marBottom w:val="0"/>
          <w:divBdr>
            <w:top w:val="none" w:sz="0" w:space="0" w:color="auto"/>
            <w:left w:val="none" w:sz="0" w:space="0" w:color="auto"/>
            <w:bottom w:val="none" w:sz="0" w:space="0" w:color="auto"/>
            <w:right w:val="none" w:sz="0" w:space="0" w:color="auto"/>
          </w:divBdr>
        </w:div>
      </w:divsChild>
    </w:div>
    <w:div w:id="2096509060">
      <w:bodyDiv w:val="1"/>
      <w:marLeft w:val="0"/>
      <w:marRight w:val="0"/>
      <w:marTop w:val="0"/>
      <w:marBottom w:val="0"/>
      <w:divBdr>
        <w:top w:val="none" w:sz="0" w:space="0" w:color="auto"/>
        <w:left w:val="none" w:sz="0" w:space="0" w:color="auto"/>
        <w:bottom w:val="none" w:sz="0" w:space="0" w:color="auto"/>
        <w:right w:val="none" w:sz="0" w:space="0" w:color="auto"/>
      </w:divBdr>
    </w:div>
    <w:div w:id="2117602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educacivil.com/3-tipos-de-solos-e-suas-principais-caracteristicas/" TargetMode="Externa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0B84C5-EA37-4F4F-B787-535F4A2DD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20530</Words>
  <Characters>110863</Characters>
  <Application>Microsoft Office Word</Application>
  <DocSecurity>0</DocSecurity>
  <Lines>923</Lines>
  <Paragraphs>262</Paragraphs>
  <ScaleCrop>false</ScaleCrop>
  <HeadingPairs>
    <vt:vector size="2" baseType="variant">
      <vt:variant>
        <vt:lpstr>Título</vt:lpstr>
      </vt:variant>
      <vt:variant>
        <vt:i4>1</vt:i4>
      </vt:variant>
    </vt:vector>
  </HeadingPairs>
  <TitlesOfParts>
    <vt:vector size="1" baseType="lpstr">
      <vt:lpstr>Contratação de empresa para o estudo e elaboração de projeto básico de contenção e estabilidade do dique de proteção do Projeto Irrigado Itiúba, localizado no município de Porto Real do Colégio, estado de Alagoas, área de atuação da CODEVASF/5ª Superinten</vt:lpstr>
    </vt:vector>
  </TitlesOfParts>
  <Company/>
  <LinksUpToDate>false</LinksUpToDate>
  <CharactersWithSpaces>131131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Contratação de empresa para o estudo e elaboração de projeto básico de contenção e estabilidade do dique de proteção do Projeto Irrigado Itiúba, localizado no município de Porto Real do Colégio, estado de Alagoas, área de atuação da CODEVASF/5ª Superintendência Regional.</dc:title>
  <dc:creator>Renato José da Silva Isacksson</dc:creator>
  <cp:lastModifiedBy>Manoel da Costa Santos</cp:lastModifiedBy>
  <cp:revision>5</cp:revision>
  <cp:lastPrinted>2024-12-18T14:48:00Z</cp:lastPrinted>
  <dcterms:created xsi:type="dcterms:W3CDTF">2024-12-18T17:40:00Z</dcterms:created>
  <dcterms:modified xsi:type="dcterms:W3CDTF">2024-12-18T18:09:00Z</dcterms:modified>
</cp:coreProperties>
</file>