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7A" w:rsidRDefault="002C7B7A" w:rsidP="002C7B7A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2C7B7A" w:rsidRDefault="002C7B7A" w:rsidP="002C7B7A">
      <w:pPr>
        <w:rPr>
          <w:rFonts w:ascii="Arial" w:hAnsi="Arial" w:cs="Arial"/>
          <w:sz w:val="22"/>
        </w:rPr>
      </w:pPr>
    </w:p>
    <w:p w:rsidR="002C7B7A" w:rsidRDefault="002C7B7A" w:rsidP="002C7B7A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2C7B7A" w:rsidRDefault="002C7B7A" w:rsidP="002C7B7A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GRUPO ____</w:t>
      </w:r>
    </w:p>
    <w:p w:rsidR="002C7B7A" w:rsidRDefault="002C7B7A" w:rsidP="002C7B7A">
      <w:pPr>
        <w:rPr>
          <w:rFonts w:ascii="Arial" w:eastAsia="Lohit Hindi" w:hAnsi="Arial" w:cs="Arial"/>
          <w:sz w:val="22"/>
        </w:rPr>
      </w:pPr>
    </w:p>
    <w:p w:rsidR="002C7B7A" w:rsidRDefault="002C7B7A" w:rsidP="002C7B7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2C7B7A" w:rsidRDefault="002C7B7A" w:rsidP="002C7B7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Av. Senador Vitorino Freire, nº 48, Bairro Areinha </w:t>
      </w:r>
    </w:p>
    <w:p w:rsidR="002C7B7A" w:rsidRDefault="002C7B7A" w:rsidP="002C7B7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CEP: 65.030-015 – São Luís-MA </w:t>
      </w:r>
    </w:p>
    <w:p w:rsidR="002C7B7A" w:rsidRDefault="002C7B7A" w:rsidP="002C7B7A">
      <w:pPr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Ref.: Edital nº </w:t>
      </w:r>
      <w:r>
        <w:rPr>
          <w:rFonts w:ascii="Arial" w:hAnsi="Arial" w:cs="Arial"/>
          <w:b/>
          <w:bCs/>
          <w:color w:val="000000"/>
          <w:sz w:val="22"/>
          <w:szCs w:val="22"/>
        </w:rPr>
        <w:t>90006/2024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2C7B7A" w:rsidRDefault="002C7B7A" w:rsidP="002C7B7A">
      <w:pPr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b/>
          <w:color w:val="000000"/>
          <w:sz w:val="22"/>
          <w:szCs w:val="22"/>
        </w:rPr>
        <w:t>90006/2024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prestação de serviços, por Sistema de Registro de Preços - SRP, de supervisão de obras, incluindo serviços de coordenação com apoio a escritório, controle de obras em campo, controle tecnológico e controle de projetos executivos com a topografia do solo e pavimentos, sobre a área de atuação da 8ª Superintendência Regional Codevasf, no estado do Maranhão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>Grupo XX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 valor global de R$ __________,___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gramStart"/>
      <w:r>
        <w:rPr>
          <w:rFonts w:ascii="Arial" w:hAnsi="Arial" w:cs="Arial"/>
          <w:sz w:val="22"/>
          <w:szCs w:val="22"/>
        </w:rPr>
        <w:t>xx,xx</w:t>
      </w:r>
      <w:proofErr w:type="gramEnd"/>
      <w:r>
        <w:rPr>
          <w:rFonts w:ascii="Arial" w:hAnsi="Arial" w:cs="Arial"/>
          <w:sz w:val="22"/>
          <w:szCs w:val="22"/>
        </w:rPr>
        <w:t>%; Fornecimento: xxx%; e Encargos Sociais: xx,xx%. O Regime Tributário a que estamos sujeitos é o de (Lucro Real) ou (Lucro Presumido).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oportunidade, credenciamos junto à Codevasf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infralegais, convenções coletivas de trabalho e que não será transferida à Codevasf a responsabilidade por seu pagamento.</w:t>
      </w:r>
    </w:p>
    <w:p w:rsidR="002C7B7A" w:rsidRDefault="002C7B7A" w:rsidP="002C7B7A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jc w:val="both"/>
        <w:rPr>
          <w:rFonts w:ascii="Arial" w:hAnsi="Arial" w:cs="Arial"/>
          <w:sz w:val="22"/>
          <w:szCs w:val="22"/>
        </w:rPr>
      </w:pPr>
    </w:p>
    <w:p w:rsidR="002C7B7A" w:rsidRDefault="002C7B7A" w:rsidP="002C7B7A">
      <w:pPr>
        <w:ind w:left="4111"/>
        <w:jc w:val="both"/>
        <w:rPr>
          <w:rFonts w:ascii="Arial" w:hAnsi="Arial" w:cs="Arial"/>
          <w:sz w:val="22"/>
        </w:rPr>
      </w:pPr>
    </w:p>
    <w:p w:rsidR="002C7B7A" w:rsidRDefault="002C7B7A" w:rsidP="002C7B7A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2C7B7A" w:rsidRDefault="002C7B7A" w:rsidP="002C7B7A">
      <w:pPr>
        <w:ind w:left="4111"/>
        <w:jc w:val="both"/>
        <w:rPr>
          <w:rFonts w:ascii="Arial" w:hAnsi="Arial" w:cs="Arial"/>
          <w:sz w:val="22"/>
        </w:rPr>
      </w:pPr>
    </w:p>
    <w:p w:rsidR="002C7B7A" w:rsidRDefault="002C7B7A" w:rsidP="002C7B7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2C7B7A" w:rsidRDefault="002C7B7A" w:rsidP="002C7B7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2C7B7A" w:rsidRDefault="002C7B7A" w:rsidP="002C7B7A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2C7B7A" w:rsidRDefault="002C7B7A" w:rsidP="002C7B7A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2C7B7A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2C7B7A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2C7B7A"/>
    <w:rsid w:val="003C1125"/>
    <w:rsid w:val="006F4DB4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667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2024-09-09T12:33:00Z</dcterms:modified>
</cp:coreProperties>
</file>